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56" w:rsidRPr="00CB3156" w:rsidRDefault="00CB3156" w:rsidP="00CB3156">
      <w:pPr>
        <w:spacing w:after="150" w:line="336" w:lineRule="atLeast"/>
        <w:jc w:val="center"/>
        <w:rPr>
          <w:b/>
          <w:color w:val="484848"/>
        </w:rPr>
      </w:pPr>
      <w:r w:rsidRPr="00CB3156">
        <w:rPr>
          <w:b/>
          <w:color w:val="484848"/>
        </w:rPr>
        <w:t>"Aktuelna pitanja iz prakse Okružnih sudova Istočno Sarajevo i Trebinje".</w:t>
      </w:r>
    </w:p>
    <w:p w:rsidR="00CB3156" w:rsidRPr="00CB3156" w:rsidRDefault="00404444" w:rsidP="00CB3156">
      <w:pPr>
        <w:spacing w:after="150" w:line="336" w:lineRule="atLeast"/>
        <w:jc w:val="both"/>
        <w:rPr>
          <w:color w:val="484848"/>
        </w:rPr>
      </w:pPr>
      <w:r>
        <w:rPr>
          <w:color w:val="484848"/>
        </w:rPr>
        <w:t>Dana 6. septembra 2016. g</w:t>
      </w:r>
      <w:bookmarkStart w:id="0" w:name="_GoBack"/>
      <w:bookmarkEnd w:id="0"/>
      <w:r>
        <w:rPr>
          <w:color w:val="484848"/>
        </w:rPr>
        <w:t>odine, o</w:t>
      </w:r>
      <w:r w:rsidR="00CB3156" w:rsidRPr="00CB3156">
        <w:rPr>
          <w:color w:val="484848"/>
        </w:rPr>
        <w:t>držan okrugli sto iz građanskog prava za sudije na temu: "Aktuelna pitanja iz prakse Okružnih sudova Istočno Sarajevo i Trebinje".</w:t>
      </w:r>
    </w:p>
    <w:p w:rsidR="00CB3156" w:rsidRPr="00CB3156" w:rsidRDefault="00CB3156" w:rsidP="00CB3156">
      <w:pPr>
        <w:spacing w:after="150" w:line="336" w:lineRule="atLeast"/>
        <w:jc w:val="both"/>
        <w:rPr>
          <w:color w:val="484848"/>
        </w:rPr>
      </w:pPr>
      <w:r w:rsidRPr="00CB3156">
        <w:rPr>
          <w:color w:val="484848"/>
        </w:rPr>
        <w:t xml:space="preserve">U organizaciji Centra za edukaciju sudija i tužilaca u Republici Srpskoj, u prostorijama Okružnog suda u </w:t>
      </w:r>
      <w:r w:rsidR="009F0CF3">
        <w:rPr>
          <w:color w:val="484848"/>
        </w:rPr>
        <w:t>Istočnom Sarajevu</w:t>
      </w:r>
      <w:r w:rsidRPr="00CB3156">
        <w:rPr>
          <w:color w:val="484848"/>
        </w:rPr>
        <w:t xml:space="preserve"> je održan seminar iz građanskog prava na kojem su razmatrana aktuelna pitanja iz prakse okružnih sudova Istočno Sarajevo i Trebinje.</w:t>
      </w:r>
    </w:p>
    <w:p w:rsidR="00CB3156" w:rsidRPr="00CB3156" w:rsidRDefault="00CB3156" w:rsidP="00CB3156">
      <w:pPr>
        <w:spacing w:after="150" w:line="336" w:lineRule="atLeast"/>
        <w:jc w:val="both"/>
        <w:rPr>
          <w:color w:val="484848"/>
        </w:rPr>
      </w:pPr>
      <w:r w:rsidRPr="00CB3156">
        <w:rPr>
          <w:color w:val="484848"/>
        </w:rPr>
        <w:t>Moderatori seminara su bili Milosav Pikula, sudija i predsjednik građanskog odjeljenja u Okružnom sudu u Trebinju i Miodrag Blitvić, sudija i predsjednik građanskog odjeljenja Okružnog suda u Istočnom Sarajevu.</w:t>
      </w:r>
    </w:p>
    <w:p w:rsidR="00CB3156" w:rsidRPr="00CB3156" w:rsidRDefault="009F0CF3" w:rsidP="00CB3156">
      <w:pPr>
        <w:spacing w:after="150" w:line="336" w:lineRule="atLeast"/>
        <w:jc w:val="both"/>
        <w:rPr>
          <w:color w:val="484848"/>
        </w:rPr>
      </w:pPr>
      <w:r>
        <w:rPr>
          <w:color w:val="484848"/>
        </w:rPr>
        <w:t>Na seminaru su izneseni brojni problemi i aktuelna pitanja iz prakse, a doneseno je i nekoliko zaključaka, a posebno iz oblasti izvšnog postupka: 1. ako je kod prodaje nekretnine tražilac izvršenja ujedno i kupac, smatra se da je on namiren u visini tržišne vrijednosti nekretnine, a ne za iznos za koji je kupio nekretninu; 2.ako je tražilac izvršenja pozvan na ročište za prodaju pokretnih stvari, a nije došao niti on niti bilo ko drugi, postupak će se obustaviti, a ne smatrati da ročište nije upjelo.</w:t>
      </w:r>
    </w:p>
    <w:p w:rsidR="00FA2748" w:rsidRDefault="00FA2748" w:rsidP="00CB3156">
      <w:pPr>
        <w:jc w:val="both"/>
      </w:pPr>
    </w:p>
    <w:sectPr w:rsidR="00FA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56"/>
    <w:rsid w:val="00404444"/>
    <w:rsid w:val="00930C39"/>
    <w:rsid w:val="009F0CF3"/>
    <w:rsid w:val="00CB3156"/>
    <w:rsid w:val="00FA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39"/>
    <w:rPr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0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930C39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930C39"/>
    <w:pPr>
      <w:keepNext/>
      <w:jc w:val="center"/>
      <w:outlineLvl w:val="5"/>
    </w:pPr>
    <w:rPr>
      <w:rFonts w:ascii="Arial" w:hAnsi="Arial"/>
      <w:spacing w:val="-5"/>
      <w:sz w:val="28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930C39"/>
    <w:rPr>
      <w:rFonts w:ascii="Cambria" w:hAnsi="Cambria"/>
      <w:b/>
      <w:bCs/>
      <w:i/>
      <w:i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930C39"/>
    <w:rPr>
      <w:rFonts w:ascii="Arial Black" w:hAnsi="Arial Black"/>
      <w:spacing w:val="-2"/>
      <w:kern w:val="28"/>
      <w:sz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30C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C39"/>
    <w:rPr>
      <w:sz w:val="24"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930C39"/>
    <w:rPr>
      <w:rFonts w:ascii="Arial" w:hAnsi="Arial"/>
      <w:spacing w:val="-5"/>
      <w:sz w:val="28"/>
      <w:lang w:val="sr-Cyrl-CS"/>
    </w:rPr>
  </w:style>
  <w:style w:type="paragraph" w:styleId="ListParagraph">
    <w:name w:val="List Paragraph"/>
    <w:basedOn w:val="Normal"/>
    <w:uiPriority w:val="34"/>
    <w:qFormat/>
    <w:rsid w:val="00930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39"/>
    <w:rPr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0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930C39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930C39"/>
    <w:pPr>
      <w:keepNext/>
      <w:jc w:val="center"/>
      <w:outlineLvl w:val="5"/>
    </w:pPr>
    <w:rPr>
      <w:rFonts w:ascii="Arial" w:hAnsi="Arial"/>
      <w:spacing w:val="-5"/>
      <w:sz w:val="28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930C39"/>
    <w:rPr>
      <w:rFonts w:ascii="Cambria" w:hAnsi="Cambria"/>
      <w:b/>
      <w:bCs/>
      <w:i/>
      <w:i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930C39"/>
    <w:rPr>
      <w:rFonts w:ascii="Arial Black" w:hAnsi="Arial Black"/>
      <w:spacing w:val="-2"/>
      <w:kern w:val="28"/>
      <w:sz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30C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C39"/>
    <w:rPr>
      <w:sz w:val="24"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930C39"/>
    <w:rPr>
      <w:rFonts w:ascii="Arial" w:hAnsi="Arial"/>
      <w:spacing w:val="-5"/>
      <w:sz w:val="28"/>
      <w:lang w:val="sr-Cyrl-CS"/>
    </w:rPr>
  </w:style>
  <w:style w:type="paragraph" w:styleId="ListParagraph">
    <w:name w:val="List Paragraph"/>
    <w:basedOn w:val="Normal"/>
    <w:uiPriority w:val="34"/>
    <w:qFormat/>
    <w:rsid w:val="00930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4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661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6" w:space="23" w:color="E3EA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</dc:creator>
  <cp:lastModifiedBy>Sladjana</cp:lastModifiedBy>
  <cp:revision>3</cp:revision>
  <dcterms:created xsi:type="dcterms:W3CDTF">2016-09-07T07:37:00Z</dcterms:created>
  <dcterms:modified xsi:type="dcterms:W3CDTF">2016-09-08T11:23:00Z</dcterms:modified>
</cp:coreProperties>
</file>