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Default="00C0257B" w:rsidP="00C0257B">
      <w:pPr>
        <w:spacing w:line="0" w:lineRule="atLeast"/>
        <w:jc w:val="center"/>
        <w:rPr>
          <w:spacing w:val="-5"/>
          <w:lang w:val="bs-Cyrl-BA" w:eastAsia="en-US"/>
        </w:rPr>
      </w:pPr>
      <w:r>
        <w:rPr>
          <w:spacing w:val="-5"/>
          <w:lang w:val="bs-Cyrl-BA" w:eastAsia="en-US"/>
        </w:rPr>
        <w:t>Одржан семинар на тему „Накнада штете као посљедица несавјесног лијечења“</w:t>
      </w:r>
    </w:p>
    <w:p w:rsidR="00C0257B" w:rsidRPr="00C0257B" w:rsidRDefault="00C0257B" w:rsidP="00C0257B">
      <w:pPr>
        <w:spacing w:line="0" w:lineRule="atLeast"/>
        <w:jc w:val="both"/>
        <w:rPr>
          <w:spacing w:val="-5"/>
          <w:lang w:val="bs-Cyrl-BA" w:eastAsia="en-US"/>
        </w:rPr>
      </w:pPr>
    </w:p>
    <w:p w:rsidR="00C0257B" w:rsidRDefault="00C0257B" w:rsidP="00C0257B">
      <w:pPr>
        <w:spacing w:line="0" w:lineRule="atLeast"/>
        <w:ind w:firstLine="720"/>
        <w:jc w:val="both"/>
        <w:rPr>
          <w:spacing w:val="-5"/>
          <w:lang w:val="bs-Cyrl-BA" w:eastAsia="en-US"/>
        </w:rPr>
      </w:pPr>
      <w:r w:rsidRPr="00C0257B">
        <w:rPr>
          <w:spacing w:val="-5"/>
          <w:lang w:val="bs-Latn-BA" w:eastAsia="en-US"/>
        </w:rPr>
        <w:t xml:space="preserve">Центар за едукацију судија и тужилаца у Републици Српској </w:t>
      </w:r>
      <w:r w:rsidRPr="00C0257B">
        <w:rPr>
          <w:spacing w:val="-5"/>
          <w:lang w:val="bs-Cyrl-BA" w:eastAsia="en-US"/>
        </w:rPr>
        <w:t>уз подршку ИРЗ фондације</w:t>
      </w:r>
      <w:r>
        <w:rPr>
          <w:spacing w:val="-5"/>
          <w:lang w:val="bs-Cyrl-BA" w:eastAsia="en-US"/>
        </w:rPr>
        <w:t xml:space="preserve">, </w:t>
      </w:r>
      <w:r w:rsidRPr="00C0257B">
        <w:rPr>
          <w:spacing w:val="-5"/>
          <w:lang w:val="bs-Latn-BA" w:eastAsia="en-US"/>
        </w:rPr>
        <w:t xml:space="preserve"> у </w:t>
      </w:r>
      <w:r w:rsidRPr="00C0257B">
        <w:rPr>
          <w:spacing w:val="-5"/>
          <w:lang w:val="bs-Cyrl-BA" w:eastAsia="en-US"/>
        </w:rPr>
        <w:t>петак , 20. новембра 2015. године</w:t>
      </w:r>
      <w:r w:rsidRPr="00C0257B">
        <w:rPr>
          <w:b/>
          <w:spacing w:val="-5"/>
          <w:lang w:val="bs-Latn-BA" w:eastAsia="en-US"/>
        </w:rPr>
        <w:t xml:space="preserve"> </w:t>
      </w:r>
      <w:r w:rsidRPr="00C0257B">
        <w:rPr>
          <w:spacing w:val="-5"/>
          <w:lang w:val="bs-Latn-BA" w:eastAsia="en-US"/>
        </w:rPr>
        <w:t>у просторијама Центра за едукацију судија и тужилаца у РС у Ул. Булева</w:t>
      </w:r>
      <w:r>
        <w:rPr>
          <w:spacing w:val="-5"/>
          <w:lang w:val="bs-Latn-BA" w:eastAsia="en-US"/>
        </w:rPr>
        <w:t>р војводе Степе Степановића 60.</w:t>
      </w:r>
      <w:r>
        <w:rPr>
          <w:spacing w:val="-5"/>
          <w:lang w:val="bs-Cyrl-BA" w:eastAsia="en-US"/>
        </w:rPr>
        <w:t>, одржао ј</w:t>
      </w:r>
      <w:r w:rsidRPr="00C0257B">
        <w:rPr>
          <w:spacing w:val="-5"/>
          <w:lang w:val="bs-Latn-BA" w:eastAsia="en-US"/>
        </w:rPr>
        <w:t>е семинар за судије</w:t>
      </w:r>
      <w:r>
        <w:rPr>
          <w:spacing w:val="-5"/>
          <w:lang w:val="bs-Cyrl-BA" w:eastAsia="en-US"/>
        </w:rPr>
        <w:t xml:space="preserve"> на тему</w:t>
      </w:r>
      <w:r w:rsidRPr="00C0257B">
        <w:rPr>
          <w:spacing w:val="-5"/>
          <w:lang w:val="bs-Latn-BA" w:eastAsia="en-US"/>
        </w:rPr>
        <w:t>:„</w:t>
      </w:r>
      <w:r w:rsidRPr="00C0257B">
        <w:rPr>
          <w:spacing w:val="-5"/>
          <w:lang w:val="bs-Cyrl-BA" w:eastAsia="en-US"/>
        </w:rPr>
        <w:t>Накнада штете као посљедица несавјесног лијечења“</w:t>
      </w:r>
      <w:r w:rsidRPr="00C0257B">
        <w:rPr>
          <w:spacing w:val="-5"/>
          <w:lang w:val="bs-Cyrl-BA" w:eastAsia="en-US"/>
        </w:rPr>
        <w:t>,</w:t>
      </w:r>
      <w:r>
        <w:rPr>
          <w:b/>
          <w:spacing w:val="-5"/>
          <w:lang w:val="bs-Cyrl-BA" w:eastAsia="en-US"/>
        </w:rPr>
        <w:t xml:space="preserve"> </w:t>
      </w:r>
      <w:r w:rsidRPr="00C0257B">
        <w:rPr>
          <w:spacing w:val="-5"/>
          <w:lang w:val="bs-Cyrl-BA" w:eastAsia="en-US"/>
        </w:rPr>
        <w:t>а исту су изложили</w:t>
      </w:r>
      <w:r>
        <w:rPr>
          <w:b/>
          <w:spacing w:val="-5"/>
          <w:lang w:val="bs-Cyrl-BA" w:eastAsia="en-US"/>
        </w:rPr>
        <w:t xml:space="preserve"> </w:t>
      </w:r>
      <w:r w:rsidRPr="00C0257B">
        <w:rPr>
          <w:spacing w:val="-5"/>
          <w:lang w:val="bs-Cyrl-BA" w:eastAsia="en-US"/>
        </w:rPr>
        <w:t>др Хајрија Мујовић – Зорнић са Института друштвених наука у Београду и Сенад Тица, судија Врховног суда РС.</w:t>
      </w:r>
    </w:p>
    <w:p w:rsidR="00C0257B" w:rsidRDefault="00C0257B" w:rsidP="00C0257B">
      <w:pPr>
        <w:spacing w:line="0" w:lineRule="atLeast"/>
        <w:ind w:firstLine="720"/>
        <w:jc w:val="both"/>
        <w:rPr>
          <w:spacing w:val="-5"/>
          <w:lang w:val="bs-Cyrl-BA" w:eastAsia="en-US"/>
        </w:rPr>
      </w:pPr>
      <w:r>
        <w:rPr>
          <w:spacing w:val="-5"/>
          <w:lang w:val="bs-Cyrl-BA" w:eastAsia="en-US"/>
        </w:rPr>
        <w:t>Д</w:t>
      </w:r>
      <w:r w:rsidRPr="00C0257B">
        <w:rPr>
          <w:spacing w:val="-5"/>
          <w:lang w:val="bs-Cyrl-BA" w:eastAsia="en-US"/>
        </w:rPr>
        <w:t>р Хајрија Мујовић – Зорнић</w:t>
      </w:r>
      <w:r>
        <w:rPr>
          <w:spacing w:val="-5"/>
          <w:lang w:val="bs-Cyrl-BA" w:eastAsia="en-US"/>
        </w:rPr>
        <w:t xml:space="preserve"> је говорила о основу одговорности медицинске штете, о улози вјештака, о осигурању од одговорности, те је презентовала праксу у Србији.</w:t>
      </w:r>
    </w:p>
    <w:p w:rsidR="00C0257B" w:rsidRPr="00C0257B" w:rsidRDefault="00C0257B" w:rsidP="00C0257B">
      <w:pPr>
        <w:spacing w:line="0" w:lineRule="atLeast"/>
        <w:ind w:firstLine="720"/>
        <w:jc w:val="both"/>
        <w:rPr>
          <w:b/>
          <w:spacing w:val="-5"/>
          <w:lang w:val="bs-Cyrl-BA" w:eastAsia="en-US"/>
        </w:rPr>
      </w:pPr>
      <w:r>
        <w:rPr>
          <w:spacing w:val="-5"/>
          <w:lang w:val="bs-Cyrl-BA" w:eastAsia="en-US"/>
        </w:rPr>
        <w:t>Судија Тица је презентовао праксу судова Републике Српске, уз навођење рјешења Врховног суда у којима се могу наћи јасна обраложења о томе шта све љекар вјештак треба да утврди у налазу и мишљењу у поступку нак</w:t>
      </w:r>
      <w:bookmarkStart w:id="0" w:name="_GoBack"/>
      <w:bookmarkEnd w:id="0"/>
      <w:r>
        <w:rPr>
          <w:spacing w:val="-5"/>
          <w:lang w:val="bs-Cyrl-BA" w:eastAsia="en-US"/>
        </w:rPr>
        <w:t>наде штете код несавјесног лијечења.</w:t>
      </w:r>
    </w:p>
    <w:sectPr w:rsidR="00C0257B" w:rsidRPr="00C0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B"/>
    <w:rsid w:val="00930C39"/>
    <w:rsid w:val="00C0257B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2015-11-24T08:01:00Z</dcterms:created>
  <dcterms:modified xsi:type="dcterms:W3CDTF">2015-11-24T08:10:00Z</dcterms:modified>
</cp:coreProperties>
</file>