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bookmarkStart w:id="0" w:name="_Toc61256630"/>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Default="00D37477" w:rsidP="00D37477">
      <w:pPr>
        <w:ind w:left="284"/>
        <w:jc w:val="center"/>
        <w:outlineLvl w:val="3"/>
        <w:rPr>
          <w:rFonts w:eastAsia="Times New Roman" w:cs="Times New Roman"/>
          <w:bCs/>
          <w:iCs/>
          <w:color w:val="000000" w:themeColor="text1"/>
          <w:spacing w:val="-20"/>
          <w:lang w:val="hr-BA" w:eastAsia="bs-Latn-BA"/>
        </w:rPr>
      </w:pPr>
    </w:p>
    <w:p w:rsidR="00174A4F" w:rsidRDefault="00174A4F" w:rsidP="00D37477">
      <w:pPr>
        <w:ind w:left="284"/>
        <w:jc w:val="center"/>
        <w:outlineLvl w:val="3"/>
        <w:rPr>
          <w:rFonts w:eastAsia="Times New Roman" w:cs="Times New Roman"/>
          <w:bCs/>
          <w:iCs/>
          <w:color w:val="000000" w:themeColor="text1"/>
          <w:spacing w:val="-20"/>
          <w:lang w:val="hr-BA" w:eastAsia="bs-Latn-BA"/>
        </w:rPr>
      </w:pPr>
    </w:p>
    <w:p w:rsidR="00174A4F" w:rsidRDefault="00174A4F" w:rsidP="00D37477">
      <w:pPr>
        <w:ind w:left="284"/>
        <w:jc w:val="center"/>
        <w:outlineLvl w:val="3"/>
        <w:rPr>
          <w:rFonts w:eastAsia="Times New Roman" w:cs="Times New Roman"/>
          <w:bCs/>
          <w:iCs/>
          <w:color w:val="000000" w:themeColor="text1"/>
          <w:spacing w:val="-20"/>
          <w:lang w:val="hr-BA" w:eastAsia="bs-Latn-BA"/>
        </w:rPr>
      </w:pPr>
    </w:p>
    <w:p w:rsidR="00174A4F" w:rsidRPr="005171F0" w:rsidRDefault="00174A4F"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5171F0" w:rsidRDefault="00D37477" w:rsidP="00D37477">
      <w:pPr>
        <w:ind w:left="284"/>
        <w:jc w:val="center"/>
        <w:outlineLvl w:val="3"/>
        <w:rPr>
          <w:rFonts w:eastAsia="Times New Roman" w:cs="Times New Roman"/>
          <w:bCs/>
          <w:iCs/>
          <w:color w:val="000000" w:themeColor="text1"/>
          <w:spacing w:val="-20"/>
          <w:lang w:val="hr-BA" w:eastAsia="bs-Latn-BA"/>
        </w:rPr>
      </w:pPr>
    </w:p>
    <w:p w:rsidR="00D37477" w:rsidRPr="00FD1F4D" w:rsidRDefault="00D37477" w:rsidP="00D37477">
      <w:pPr>
        <w:ind w:left="284"/>
        <w:jc w:val="center"/>
        <w:outlineLvl w:val="3"/>
        <w:rPr>
          <w:rFonts w:eastAsia="Times New Roman" w:cs="Times New Roman"/>
          <w:bCs/>
          <w:iCs/>
          <w:color w:val="000000" w:themeColor="text1"/>
          <w:spacing w:val="-20"/>
          <w:sz w:val="24"/>
          <w:szCs w:val="24"/>
          <w:lang w:val="hr-BA" w:eastAsia="bs-Latn-BA"/>
        </w:rPr>
      </w:pPr>
    </w:p>
    <w:p w:rsidR="00D37477" w:rsidRPr="00FD1F4D" w:rsidRDefault="00D37477" w:rsidP="00D37477">
      <w:pPr>
        <w:ind w:left="284"/>
        <w:jc w:val="center"/>
        <w:outlineLvl w:val="3"/>
        <w:rPr>
          <w:rFonts w:eastAsia="Times New Roman" w:cs="Times New Roman"/>
          <w:bCs/>
          <w:iCs/>
          <w:color w:val="000000" w:themeColor="text1"/>
          <w:spacing w:val="-20"/>
          <w:sz w:val="24"/>
          <w:szCs w:val="24"/>
          <w:lang w:val="hr-BA" w:eastAsia="bs-Latn-BA"/>
        </w:rPr>
      </w:pPr>
    </w:p>
    <w:p w:rsidR="00D37477" w:rsidRPr="00FD1F4D" w:rsidRDefault="009F0C4C" w:rsidP="00D37477">
      <w:pPr>
        <w:ind w:left="284"/>
        <w:jc w:val="center"/>
        <w:outlineLvl w:val="3"/>
        <w:rPr>
          <w:rFonts w:eastAsia="Times New Roman" w:cs="Times New Roman"/>
          <w:b/>
          <w:bCs/>
          <w:iCs/>
          <w:color w:val="000000" w:themeColor="text1"/>
          <w:spacing w:val="-20"/>
          <w:sz w:val="24"/>
          <w:szCs w:val="24"/>
          <w:lang w:val="hr-BA" w:eastAsia="bs-Latn-BA"/>
        </w:rPr>
      </w:pPr>
      <w:r w:rsidRPr="00FD1F4D">
        <w:rPr>
          <w:rFonts w:eastAsia="Times New Roman" w:cs="Times New Roman"/>
          <w:b/>
          <w:bCs/>
          <w:iCs/>
          <w:color w:val="000000" w:themeColor="text1"/>
          <w:spacing w:val="-20"/>
          <w:sz w:val="24"/>
          <w:szCs w:val="24"/>
          <w:lang w:val="hr-BA" w:eastAsia="bs-Latn-BA"/>
        </w:rPr>
        <w:t xml:space="preserve"> „</w:t>
      </w:r>
      <w:r w:rsidR="00634D21" w:rsidRPr="00FD1F4D">
        <w:rPr>
          <w:rFonts w:eastAsia="Times New Roman" w:cs="Times New Roman"/>
          <w:b/>
          <w:bCs/>
          <w:iCs/>
          <w:color w:val="000000" w:themeColor="text1"/>
          <w:spacing w:val="-20"/>
          <w:sz w:val="24"/>
          <w:szCs w:val="24"/>
          <w:lang w:val="hr-BA" w:eastAsia="bs-Latn-BA"/>
        </w:rPr>
        <w:t xml:space="preserve">ODUZIMANJE </w:t>
      </w:r>
      <w:r w:rsidR="00FD1F4D" w:rsidRPr="00FD1F4D">
        <w:rPr>
          <w:rFonts w:eastAsia="Times New Roman" w:cs="Times New Roman"/>
          <w:b/>
          <w:bCs/>
          <w:iCs/>
          <w:color w:val="000000" w:themeColor="text1"/>
          <w:spacing w:val="-20"/>
          <w:sz w:val="24"/>
          <w:szCs w:val="24"/>
          <w:lang w:val="hr-BA" w:eastAsia="bs-Latn-BA"/>
        </w:rPr>
        <w:t xml:space="preserve"> </w:t>
      </w:r>
      <w:r w:rsidR="00634D21" w:rsidRPr="00FD1F4D">
        <w:rPr>
          <w:rFonts w:eastAsia="Times New Roman" w:cs="Times New Roman"/>
          <w:b/>
          <w:bCs/>
          <w:iCs/>
          <w:color w:val="000000" w:themeColor="text1"/>
          <w:spacing w:val="-20"/>
          <w:sz w:val="24"/>
          <w:szCs w:val="24"/>
          <w:lang w:val="hr-BA" w:eastAsia="bs-Latn-BA"/>
        </w:rPr>
        <w:t xml:space="preserve">I </w:t>
      </w:r>
      <w:r w:rsidR="00FD1F4D" w:rsidRPr="00FD1F4D">
        <w:rPr>
          <w:rFonts w:eastAsia="Times New Roman" w:cs="Times New Roman"/>
          <w:b/>
          <w:bCs/>
          <w:iCs/>
          <w:color w:val="000000" w:themeColor="text1"/>
          <w:spacing w:val="-20"/>
          <w:sz w:val="24"/>
          <w:szCs w:val="24"/>
          <w:lang w:val="hr-BA" w:eastAsia="bs-Latn-BA"/>
        </w:rPr>
        <w:t xml:space="preserve"> </w:t>
      </w:r>
      <w:r w:rsidR="00634D21" w:rsidRPr="00FD1F4D">
        <w:rPr>
          <w:rFonts w:eastAsia="Times New Roman" w:cs="Times New Roman"/>
          <w:b/>
          <w:bCs/>
          <w:iCs/>
          <w:color w:val="000000" w:themeColor="text1"/>
          <w:spacing w:val="-20"/>
          <w:sz w:val="24"/>
          <w:szCs w:val="24"/>
          <w:lang w:val="hr-BA" w:eastAsia="bs-Latn-BA"/>
        </w:rPr>
        <w:t xml:space="preserve">VRAĆANJE </w:t>
      </w:r>
      <w:r w:rsidR="00FD1F4D" w:rsidRPr="00FD1F4D">
        <w:rPr>
          <w:rFonts w:eastAsia="Times New Roman" w:cs="Times New Roman"/>
          <w:b/>
          <w:bCs/>
          <w:iCs/>
          <w:color w:val="000000" w:themeColor="text1"/>
          <w:spacing w:val="-20"/>
          <w:sz w:val="24"/>
          <w:szCs w:val="24"/>
          <w:lang w:val="hr-BA" w:eastAsia="bs-Latn-BA"/>
        </w:rPr>
        <w:t xml:space="preserve"> </w:t>
      </w:r>
      <w:r w:rsidR="00634D21" w:rsidRPr="00FD1F4D">
        <w:rPr>
          <w:rFonts w:eastAsia="Times New Roman" w:cs="Times New Roman"/>
          <w:b/>
          <w:bCs/>
          <w:iCs/>
          <w:color w:val="000000" w:themeColor="text1"/>
          <w:spacing w:val="-20"/>
          <w:sz w:val="24"/>
          <w:szCs w:val="24"/>
          <w:lang w:val="hr-BA" w:eastAsia="bs-Latn-BA"/>
        </w:rPr>
        <w:t xml:space="preserve">POSLOVNE </w:t>
      </w:r>
      <w:r w:rsidR="00FD1F4D" w:rsidRPr="00FD1F4D">
        <w:rPr>
          <w:rFonts w:eastAsia="Times New Roman" w:cs="Times New Roman"/>
          <w:b/>
          <w:bCs/>
          <w:iCs/>
          <w:color w:val="000000" w:themeColor="text1"/>
          <w:spacing w:val="-20"/>
          <w:sz w:val="24"/>
          <w:szCs w:val="24"/>
          <w:lang w:val="hr-BA" w:eastAsia="bs-Latn-BA"/>
        </w:rPr>
        <w:t xml:space="preserve"> </w:t>
      </w:r>
      <w:r w:rsidR="00634D21" w:rsidRPr="00FD1F4D">
        <w:rPr>
          <w:rFonts w:eastAsia="Times New Roman" w:cs="Times New Roman"/>
          <w:b/>
          <w:bCs/>
          <w:iCs/>
          <w:color w:val="000000" w:themeColor="text1"/>
          <w:spacing w:val="-20"/>
          <w:sz w:val="24"/>
          <w:szCs w:val="24"/>
          <w:lang w:val="hr-BA" w:eastAsia="bs-Latn-BA"/>
        </w:rPr>
        <w:t>SPOSOBNOSTI</w:t>
      </w:r>
    </w:p>
    <w:bookmarkEnd w:id="0"/>
    <w:p w:rsidR="00D37477" w:rsidRPr="00FD1F4D" w:rsidRDefault="00634D21" w:rsidP="00D37477">
      <w:pPr>
        <w:ind w:left="284"/>
        <w:jc w:val="center"/>
        <w:outlineLvl w:val="3"/>
        <w:rPr>
          <w:rFonts w:eastAsia="Times New Roman" w:cs="Times New Roman"/>
          <w:b/>
          <w:bCs/>
          <w:iCs/>
          <w:color w:val="000000" w:themeColor="text1"/>
          <w:spacing w:val="-20"/>
          <w:sz w:val="24"/>
          <w:szCs w:val="24"/>
          <w:lang w:val="hr-BA" w:eastAsia="bs-Latn-BA"/>
        </w:rPr>
      </w:pPr>
      <w:r w:rsidRPr="00FD1F4D">
        <w:rPr>
          <w:rFonts w:eastAsia="Times New Roman" w:cs="Times New Roman"/>
          <w:b/>
          <w:bCs/>
          <w:iCs/>
          <w:color w:val="000000" w:themeColor="text1"/>
          <w:spacing w:val="-20"/>
          <w:sz w:val="24"/>
          <w:szCs w:val="24"/>
          <w:lang w:val="hr-BA" w:eastAsia="bs-Latn-BA"/>
        </w:rPr>
        <w:t xml:space="preserve">S </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 xml:space="preserve">OSVRTOM </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 xml:space="preserve">NA </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 xml:space="preserve">ZADRŽAVANJE </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LICA</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 xml:space="preserve"> U </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 xml:space="preserve">ZDRAVSTVENOJ </w:t>
      </w:r>
      <w:r w:rsidR="00FD1F4D" w:rsidRPr="00FD1F4D">
        <w:rPr>
          <w:rFonts w:eastAsia="Times New Roman" w:cs="Times New Roman"/>
          <w:b/>
          <w:bCs/>
          <w:iCs/>
          <w:color w:val="000000" w:themeColor="text1"/>
          <w:spacing w:val="-20"/>
          <w:sz w:val="24"/>
          <w:szCs w:val="24"/>
          <w:lang w:val="hr-BA" w:eastAsia="bs-Latn-BA"/>
        </w:rPr>
        <w:t xml:space="preserve"> </w:t>
      </w:r>
      <w:r w:rsidRPr="00FD1F4D">
        <w:rPr>
          <w:rFonts w:eastAsia="Times New Roman" w:cs="Times New Roman"/>
          <w:b/>
          <w:bCs/>
          <w:iCs/>
          <w:color w:val="000000" w:themeColor="text1"/>
          <w:spacing w:val="-20"/>
          <w:sz w:val="24"/>
          <w:szCs w:val="24"/>
          <w:lang w:val="hr-BA" w:eastAsia="bs-Latn-BA"/>
        </w:rPr>
        <w:t>USTANOVI</w:t>
      </w:r>
      <w:r w:rsidR="009F0C4C" w:rsidRPr="00FD1F4D">
        <w:rPr>
          <w:rFonts w:eastAsia="Times New Roman" w:cs="Times New Roman"/>
          <w:b/>
          <w:bCs/>
          <w:iCs/>
          <w:color w:val="000000" w:themeColor="text1"/>
          <w:spacing w:val="-20"/>
          <w:sz w:val="24"/>
          <w:szCs w:val="24"/>
          <w:lang w:val="hr-BA" w:eastAsia="bs-Latn-BA"/>
        </w:rPr>
        <w:t>“</w:t>
      </w:r>
    </w:p>
    <w:p w:rsidR="00812301" w:rsidRPr="00FD1F4D" w:rsidRDefault="00812301" w:rsidP="00D37477">
      <w:pPr>
        <w:jc w:val="center"/>
        <w:rPr>
          <w:rFonts w:cs="Times New Roman"/>
          <w:b/>
          <w:color w:val="000000" w:themeColor="text1"/>
          <w:sz w:val="24"/>
          <w:szCs w:val="24"/>
          <w:lang w:val="hr-BA"/>
        </w:rPr>
      </w:pPr>
    </w:p>
    <w:p w:rsidR="00D37477" w:rsidRPr="00FD1F4D" w:rsidRDefault="00D37477" w:rsidP="00D37477">
      <w:pPr>
        <w:jc w:val="center"/>
        <w:rPr>
          <w:rFonts w:cs="Times New Roman"/>
          <w:b/>
          <w:color w:val="000000" w:themeColor="text1"/>
          <w:sz w:val="24"/>
          <w:szCs w:val="24"/>
          <w:lang w:val="hr-BA"/>
        </w:rPr>
      </w:pPr>
    </w:p>
    <w:p w:rsidR="00D37477" w:rsidRPr="00FD1F4D" w:rsidRDefault="00D37477" w:rsidP="00D37477">
      <w:pPr>
        <w:jc w:val="center"/>
        <w:rPr>
          <w:rFonts w:cs="Times New Roman"/>
          <w:b/>
          <w:color w:val="000000" w:themeColor="text1"/>
          <w:sz w:val="24"/>
          <w:szCs w:val="24"/>
          <w:lang w:val="hr-BA"/>
        </w:rPr>
      </w:pPr>
    </w:p>
    <w:p w:rsidR="00D37477" w:rsidRPr="00FD1F4D" w:rsidRDefault="00D37477" w:rsidP="00D37477">
      <w:pPr>
        <w:jc w:val="center"/>
        <w:rPr>
          <w:rFonts w:cs="Times New Roman"/>
          <w:color w:val="000000" w:themeColor="text1"/>
          <w:sz w:val="24"/>
          <w:szCs w:val="24"/>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Default="00D37477" w:rsidP="00D37477">
      <w:pPr>
        <w:jc w:val="center"/>
        <w:rPr>
          <w:rFonts w:cs="Times New Roman"/>
          <w:color w:val="000000" w:themeColor="text1"/>
          <w:lang w:val="hr-BA"/>
        </w:rPr>
      </w:pPr>
    </w:p>
    <w:p w:rsidR="00E45B0A" w:rsidRDefault="00E45B0A" w:rsidP="00D37477">
      <w:pPr>
        <w:jc w:val="center"/>
        <w:rPr>
          <w:rFonts w:cs="Times New Roman"/>
          <w:color w:val="000000" w:themeColor="text1"/>
          <w:lang w:val="hr-BA"/>
        </w:rPr>
      </w:pPr>
    </w:p>
    <w:p w:rsidR="00E45B0A" w:rsidRDefault="00E45B0A" w:rsidP="00D37477">
      <w:pPr>
        <w:jc w:val="center"/>
        <w:rPr>
          <w:rFonts w:cs="Times New Roman"/>
          <w:color w:val="000000" w:themeColor="text1"/>
          <w:lang w:val="hr-BA"/>
        </w:rPr>
      </w:pPr>
    </w:p>
    <w:p w:rsidR="00E45B0A" w:rsidRPr="005171F0" w:rsidRDefault="00E45B0A"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E45B0A" w:rsidRPr="005171F0" w:rsidRDefault="00E45B0A" w:rsidP="00D37477">
      <w:pPr>
        <w:jc w:val="center"/>
        <w:rPr>
          <w:rFonts w:cs="Times New Roman"/>
          <w:color w:val="000000" w:themeColor="text1"/>
          <w:lang w:val="hr-BA"/>
        </w:rPr>
      </w:pPr>
    </w:p>
    <w:p w:rsidR="00D37477" w:rsidRPr="005171F0" w:rsidRDefault="00D37477" w:rsidP="00D37477">
      <w:pPr>
        <w:jc w:val="center"/>
        <w:rPr>
          <w:rFonts w:cs="Times New Roman"/>
          <w:color w:val="000000" w:themeColor="text1"/>
          <w:lang w:val="hr-BA"/>
        </w:rPr>
      </w:pPr>
    </w:p>
    <w:p w:rsidR="00D37477" w:rsidRPr="005171F0" w:rsidRDefault="00D37477" w:rsidP="00D37477">
      <w:pPr>
        <w:jc w:val="left"/>
        <w:rPr>
          <w:rFonts w:cs="Times New Roman"/>
          <w:color w:val="000000" w:themeColor="text1"/>
          <w:lang w:val="hr-BA"/>
        </w:rPr>
      </w:pPr>
      <w:r w:rsidRPr="005171F0">
        <w:rPr>
          <w:rFonts w:cs="Times New Roman"/>
          <w:color w:val="000000" w:themeColor="text1"/>
          <w:lang w:val="hr-BA"/>
        </w:rPr>
        <w:t>Almaida Suljić Mehadžić,</w:t>
      </w:r>
    </w:p>
    <w:p w:rsidR="00D37477" w:rsidRPr="005171F0" w:rsidRDefault="00D37477" w:rsidP="00D37477">
      <w:pPr>
        <w:jc w:val="left"/>
        <w:rPr>
          <w:rFonts w:cs="Times New Roman"/>
          <w:color w:val="000000" w:themeColor="text1"/>
          <w:lang w:val="hr-BA"/>
        </w:rPr>
      </w:pPr>
      <w:r w:rsidRPr="005171F0">
        <w:rPr>
          <w:rFonts w:cs="Times New Roman"/>
          <w:color w:val="000000" w:themeColor="text1"/>
          <w:lang w:val="hr-BA"/>
        </w:rPr>
        <w:t>sudija Osnovnog suda u Prnjavoru ,</w:t>
      </w:r>
    </w:p>
    <w:p w:rsidR="009F0C4C" w:rsidRDefault="00C944F3" w:rsidP="00C944F3">
      <w:pPr>
        <w:jc w:val="left"/>
        <w:rPr>
          <w:rFonts w:cs="Times New Roman"/>
          <w:color w:val="000000" w:themeColor="text1"/>
          <w:lang w:val="hr-BA"/>
        </w:rPr>
      </w:pPr>
      <w:r>
        <w:rPr>
          <w:rFonts w:cs="Times New Roman"/>
          <w:color w:val="000000" w:themeColor="text1"/>
          <w:lang w:val="hr-BA"/>
        </w:rPr>
        <w:t>feb.</w:t>
      </w:r>
      <w:r w:rsidR="00A6438F">
        <w:rPr>
          <w:rFonts w:cs="Times New Roman"/>
          <w:color w:val="000000" w:themeColor="text1"/>
          <w:lang w:val="hr-BA"/>
        </w:rPr>
        <w:t xml:space="preserve"> 2022</w:t>
      </w:r>
      <w:r w:rsidR="00D37477" w:rsidRPr="005171F0">
        <w:rPr>
          <w:rFonts w:cs="Times New Roman"/>
          <w:color w:val="000000" w:themeColor="text1"/>
          <w:lang w:val="hr-BA"/>
        </w:rPr>
        <w:t xml:space="preserve">.godine </w:t>
      </w:r>
    </w:p>
    <w:p w:rsidR="00C944F3" w:rsidRPr="00C944F3" w:rsidRDefault="00C944F3" w:rsidP="00C944F3">
      <w:pPr>
        <w:jc w:val="left"/>
        <w:rPr>
          <w:rFonts w:cs="Times New Roman"/>
          <w:color w:val="000000" w:themeColor="text1"/>
          <w:lang w:val="hr-BA"/>
        </w:rPr>
      </w:pPr>
    </w:p>
    <w:p w:rsidR="00174A4F" w:rsidRDefault="00174A4F" w:rsidP="00181FA5">
      <w:pPr>
        <w:jc w:val="center"/>
        <w:rPr>
          <w:rFonts w:cs="Times New Roman"/>
          <w:b/>
          <w:color w:val="000000" w:themeColor="text1"/>
          <w:lang w:val="hr-BA"/>
        </w:rPr>
      </w:pPr>
    </w:p>
    <w:p w:rsidR="00197C99" w:rsidRDefault="00197C99" w:rsidP="00181FA5">
      <w:pPr>
        <w:jc w:val="center"/>
        <w:rPr>
          <w:rFonts w:cs="Times New Roman"/>
          <w:b/>
          <w:color w:val="000000" w:themeColor="text1"/>
          <w:lang w:val="hr-BA"/>
        </w:rPr>
      </w:pPr>
    </w:p>
    <w:p w:rsidR="00181FA5" w:rsidRPr="005171F0" w:rsidRDefault="00181FA5" w:rsidP="00181FA5">
      <w:pPr>
        <w:jc w:val="center"/>
        <w:rPr>
          <w:rFonts w:cs="Times New Roman"/>
          <w:b/>
          <w:color w:val="000000" w:themeColor="text1"/>
          <w:lang w:val="hr-BA"/>
        </w:rPr>
      </w:pPr>
      <w:r w:rsidRPr="005171F0">
        <w:rPr>
          <w:rFonts w:cs="Times New Roman"/>
          <w:b/>
          <w:color w:val="000000" w:themeColor="text1"/>
          <w:lang w:val="hr-BA"/>
        </w:rPr>
        <w:t>UVOD</w:t>
      </w:r>
    </w:p>
    <w:p w:rsidR="00C9491A" w:rsidRPr="005171F0" w:rsidRDefault="00C9491A" w:rsidP="00CC5980">
      <w:pPr>
        <w:rPr>
          <w:rFonts w:cs="Times New Roman"/>
          <w:b/>
          <w:color w:val="000000" w:themeColor="text1"/>
          <w:lang w:val="hr-BA"/>
        </w:rPr>
      </w:pPr>
    </w:p>
    <w:p w:rsidR="008B45A5" w:rsidRPr="005171F0" w:rsidRDefault="00887ECD" w:rsidP="00F84A2E">
      <w:pPr>
        <w:rPr>
          <w:rFonts w:cs="Times New Roman"/>
          <w:color w:val="000000" w:themeColor="text1"/>
          <w:lang w:val="hr-BA"/>
        </w:rPr>
      </w:pPr>
      <w:r w:rsidRPr="005171F0">
        <w:rPr>
          <w:rFonts w:cs="Times New Roman"/>
          <w:color w:val="000000" w:themeColor="text1"/>
          <w:lang w:val="hr-BA"/>
        </w:rPr>
        <w:t xml:space="preserve">Više od 450 miliona ljudi u svijetu pati od mentalnih poremećaja, a procjenjuje se da bi svaka četvrta osoba tokom svog života mogla imati određenih problema sa mentalnim zdravljem. </w:t>
      </w:r>
      <w:r w:rsidR="008B45A5" w:rsidRPr="005171F0">
        <w:rPr>
          <w:rFonts w:cs="Times New Roman"/>
          <w:color w:val="000000" w:themeColor="text1"/>
          <w:lang w:val="hr-BA"/>
        </w:rPr>
        <w:t>Stoga m</w:t>
      </w:r>
      <w:r w:rsidR="00F84A2E" w:rsidRPr="005171F0">
        <w:rPr>
          <w:rFonts w:cs="Times New Roman"/>
          <w:color w:val="000000" w:themeColor="text1"/>
          <w:lang w:val="hr-BA"/>
        </w:rPr>
        <w:t>entalni pore</w:t>
      </w:r>
      <w:r w:rsidR="00F95740">
        <w:rPr>
          <w:rFonts w:cs="Times New Roman"/>
          <w:color w:val="000000" w:themeColor="text1"/>
          <w:lang w:val="hr-BA"/>
        </w:rPr>
        <w:t>mećaji predstavljaju važan</w:t>
      </w:r>
      <w:r w:rsidR="00F0259A">
        <w:rPr>
          <w:rFonts w:cs="Times New Roman"/>
          <w:color w:val="000000" w:themeColor="text1"/>
          <w:lang w:val="hr-BA"/>
        </w:rPr>
        <w:t xml:space="preserve"> </w:t>
      </w:r>
      <w:r w:rsidR="00F84A2E" w:rsidRPr="005171F0">
        <w:rPr>
          <w:rFonts w:cs="Times New Roman"/>
          <w:color w:val="000000" w:themeColor="text1"/>
          <w:lang w:val="hr-BA"/>
        </w:rPr>
        <w:t>zdravstveni</w:t>
      </w:r>
      <w:r w:rsidR="00F95740">
        <w:rPr>
          <w:rFonts w:cs="Times New Roman"/>
          <w:color w:val="000000" w:themeColor="text1"/>
          <w:lang w:val="hr-BA"/>
        </w:rPr>
        <w:t xml:space="preserve"> i</w:t>
      </w:r>
      <w:r w:rsidR="00F84A2E" w:rsidRPr="005171F0">
        <w:rPr>
          <w:rFonts w:cs="Times New Roman"/>
          <w:color w:val="000000" w:themeColor="text1"/>
          <w:lang w:val="hr-BA"/>
        </w:rPr>
        <w:t xml:space="preserve"> </w:t>
      </w:r>
      <w:r w:rsidR="00F95740">
        <w:rPr>
          <w:rFonts w:cs="Times New Roman"/>
          <w:color w:val="000000" w:themeColor="text1"/>
          <w:lang w:val="hr-BA"/>
        </w:rPr>
        <w:t>javni</w:t>
      </w:r>
      <w:r w:rsidR="00F95740" w:rsidRPr="005171F0">
        <w:rPr>
          <w:rFonts w:cs="Times New Roman"/>
          <w:color w:val="000000" w:themeColor="text1"/>
          <w:lang w:val="hr-BA"/>
        </w:rPr>
        <w:t xml:space="preserve"> problem </w:t>
      </w:r>
      <w:r w:rsidR="00F84A2E" w:rsidRPr="005171F0">
        <w:rPr>
          <w:rFonts w:cs="Times New Roman"/>
          <w:color w:val="000000" w:themeColor="text1"/>
          <w:lang w:val="hr-BA"/>
        </w:rPr>
        <w:t xml:space="preserve">zbog mogućeg hroničnog toka i značajnog učešća u korištenju zdravstvene zaštite. </w:t>
      </w:r>
    </w:p>
    <w:p w:rsidR="008B45A5" w:rsidRPr="005171F0" w:rsidRDefault="008B45A5" w:rsidP="00F84A2E">
      <w:pPr>
        <w:rPr>
          <w:rFonts w:cs="Times New Roman"/>
          <w:color w:val="000000" w:themeColor="text1"/>
          <w:lang w:val="hr-BA"/>
        </w:rPr>
      </w:pPr>
    </w:p>
    <w:p w:rsidR="00604BDF" w:rsidRDefault="00F84A2E" w:rsidP="00F84A2E">
      <w:r w:rsidRPr="005171F0">
        <w:rPr>
          <w:rFonts w:cs="Times New Roman"/>
          <w:color w:val="000000" w:themeColor="text1"/>
          <w:lang w:val="hr-BA"/>
        </w:rPr>
        <w:t xml:space="preserve">Vodeća registrovana oboljenja </w:t>
      </w:r>
      <w:r w:rsidR="008B45A5" w:rsidRPr="005171F0">
        <w:rPr>
          <w:rFonts w:cs="Times New Roman"/>
          <w:color w:val="000000" w:themeColor="text1"/>
          <w:lang w:val="hr-BA"/>
        </w:rPr>
        <w:t>u Bi</w:t>
      </w:r>
      <w:r w:rsidR="00860DE6" w:rsidRPr="005171F0">
        <w:rPr>
          <w:rFonts w:cs="Times New Roman"/>
          <w:color w:val="000000" w:themeColor="text1"/>
          <w:lang w:val="hr-BA"/>
        </w:rPr>
        <w:t>H</w:t>
      </w:r>
      <w:r w:rsidRPr="005171F0">
        <w:rPr>
          <w:rFonts w:cs="Times New Roman"/>
          <w:color w:val="000000" w:themeColor="text1"/>
          <w:lang w:val="hr-BA"/>
        </w:rPr>
        <w:t xml:space="preserve">, s tim u vezi </w:t>
      </w:r>
      <w:r w:rsidR="008B45A5" w:rsidRPr="005171F0">
        <w:rPr>
          <w:rFonts w:cs="Times New Roman"/>
          <w:color w:val="000000" w:themeColor="text1"/>
          <w:lang w:val="hr-BA"/>
        </w:rPr>
        <w:t xml:space="preserve">, </w:t>
      </w:r>
      <w:r w:rsidRPr="005171F0">
        <w:rPr>
          <w:rFonts w:cs="Times New Roman"/>
          <w:color w:val="000000" w:themeColor="text1"/>
          <w:lang w:val="hr-BA"/>
        </w:rPr>
        <w:t xml:space="preserve">su </w:t>
      </w:r>
      <w:r w:rsidR="00A7188B" w:rsidRPr="005171F0">
        <w:rPr>
          <w:rFonts w:cs="Times New Roman"/>
          <w:color w:val="000000" w:themeColor="text1"/>
          <w:lang w:val="hr-BA"/>
        </w:rPr>
        <w:t xml:space="preserve">neurotski , </w:t>
      </w:r>
      <w:r w:rsidRPr="005171F0">
        <w:rPr>
          <w:rFonts w:cs="Times New Roman"/>
          <w:color w:val="000000" w:themeColor="text1"/>
          <w:lang w:val="hr-BA"/>
        </w:rPr>
        <w:t xml:space="preserve">sa stresom povezani i somatski </w:t>
      </w:r>
      <w:r w:rsidR="00BF5BE7">
        <w:rPr>
          <w:rFonts w:cs="Times New Roman"/>
          <w:color w:val="000000" w:themeColor="text1"/>
          <w:lang w:val="hr-BA"/>
        </w:rPr>
        <w:t xml:space="preserve">(somatoformni) </w:t>
      </w:r>
      <w:r w:rsidRPr="005171F0">
        <w:rPr>
          <w:rFonts w:cs="Times New Roman"/>
          <w:color w:val="000000" w:themeColor="text1"/>
          <w:lang w:val="hr-BA"/>
        </w:rPr>
        <w:t xml:space="preserve">poremećaji </w:t>
      </w:r>
      <w:r w:rsidR="00BF5BE7">
        <w:rPr>
          <w:rFonts w:cs="Times New Roman"/>
          <w:color w:val="000000" w:themeColor="text1"/>
          <w:lang w:val="hr-BA"/>
        </w:rPr>
        <w:t xml:space="preserve">u koje spadaju npr. fobijski anksiozni poremećaj , razni anksiozni poremećaji , opsesivni poremećaji , akutna stresna reakcija , psihogena ošamućenost , kovulzije i sl. </w:t>
      </w:r>
      <w:r w:rsidRPr="005171F0">
        <w:rPr>
          <w:rFonts w:cs="Times New Roman"/>
          <w:color w:val="000000" w:themeColor="text1"/>
          <w:lang w:val="hr-BA"/>
        </w:rPr>
        <w:t>(</w:t>
      </w:r>
      <w:r w:rsidR="00BF5BE7">
        <w:rPr>
          <w:rFonts w:cs="Times New Roman"/>
          <w:color w:val="000000" w:themeColor="text1"/>
          <w:lang w:val="hr-BA"/>
        </w:rPr>
        <w:t xml:space="preserve">oko </w:t>
      </w:r>
      <w:r w:rsidRPr="005171F0">
        <w:rPr>
          <w:rFonts w:cs="Times New Roman"/>
          <w:color w:val="000000" w:themeColor="text1"/>
          <w:lang w:val="hr-BA"/>
        </w:rPr>
        <w:t>41,3%).</w:t>
      </w:r>
      <w:r w:rsidR="00604BDF">
        <w:rPr>
          <w:rFonts w:cs="Times New Roman"/>
          <w:color w:val="000000" w:themeColor="text1"/>
          <w:lang w:val="hr-BA"/>
        </w:rPr>
        <w:t xml:space="preserve"> </w:t>
      </w:r>
      <w:r w:rsidR="002B565C">
        <w:t>Na drugom mjestu, kao i svih prethodnih godina, jesu poremećaji rasp</w:t>
      </w:r>
      <w:r w:rsidR="00604BDF">
        <w:t>oloženja</w:t>
      </w:r>
      <w:r w:rsidR="00CA18A5">
        <w:t xml:space="preserve"> (depresije, manijska raspoloženja , i dr.) </w:t>
      </w:r>
      <w:r w:rsidR="00BF5BE7">
        <w:t xml:space="preserve">, </w:t>
      </w:r>
      <w:r w:rsidR="00604BDF">
        <w:t xml:space="preserve"> </w:t>
      </w:r>
      <w:r w:rsidR="00CA18A5">
        <w:t>iza njih su šizofrenija, š</w:t>
      </w:r>
      <w:r w:rsidR="002B565C">
        <w:t xml:space="preserve">izotipalni i sumanuti poremećaji, te drugi mentalni poremećaji i poremećaji ponašanja. Na petom mjestu su poremećaji ponašanja uzrokovani alkoholom </w:t>
      </w:r>
      <w:r w:rsidR="00604BDF">
        <w:t xml:space="preserve">, </w:t>
      </w:r>
      <w:r w:rsidR="00CA18A5">
        <w:t>te se</w:t>
      </w:r>
      <w:r w:rsidR="00604BDF">
        <w:t xml:space="preserve"> iz godine u godinu se bilježi blagi porast broja poremećaja mentalnog zdravlja.</w:t>
      </w:r>
    </w:p>
    <w:p w:rsidR="00604BDF" w:rsidRDefault="00604BDF" w:rsidP="00F84A2E"/>
    <w:p w:rsidR="00F84A2E" w:rsidRPr="005171F0" w:rsidRDefault="00F84A2E" w:rsidP="00F84A2E">
      <w:pPr>
        <w:rPr>
          <w:rFonts w:cs="Times New Roman"/>
          <w:color w:val="000000" w:themeColor="text1"/>
          <w:lang w:val="hr-BA"/>
        </w:rPr>
      </w:pPr>
      <w:r w:rsidRPr="005171F0">
        <w:rPr>
          <w:rFonts w:cs="Times New Roman"/>
          <w:color w:val="000000" w:themeColor="text1"/>
          <w:lang w:val="hr-BA"/>
        </w:rPr>
        <w:t>Briga o mentalnom zdravlju stanovništva j</w:t>
      </w:r>
      <w:r w:rsidR="00F0259A">
        <w:rPr>
          <w:rFonts w:cs="Times New Roman"/>
          <w:color w:val="000000" w:themeColor="text1"/>
          <w:lang w:val="hr-BA"/>
        </w:rPr>
        <w:t xml:space="preserve">e posebno važna zbog lošeg socijalnog i </w:t>
      </w:r>
      <w:r w:rsidRPr="005171F0">
        <w:rPr>
          <w:rFonts w:cs="Times New Roman"/>
          <w:color w:val="000000" w:themeColor="text1"/>
          <w:lang w:val="hr-BA"/>
        </w:rPr>
        <w:t xml:space="preserve">ekonomskog statusa stanovništva, stalnog rasta stope nezaposlenosti i loših životnih navika (alkoholizam, psihotropne supstance). Stoga , ako se u Bosni i Hercegovini uzmu u obzir specifični faktori rizika za pogoršanje mentalnog zdravlja stanovništva , kao što su </w:t>
      </w:r>
      <w:r w:rsidR="008B45A5" w:rsidRPr="005171F0">
        <w:rPr>
          <w:rFonts w:cs="Times New Roman"/>
          <w:color w:val="000000" w:themeColor="text1"/>
          <w:lang w:val="hr-BA"/>
        </w:rPr>
        <w:t>teška socio</w:t>
      </w:r>
      <w:r w:rsidRPr="005171F0">
        <w:rPr>
          <w:rFonts w:cs="Times New Roman"/>
          <w:color w:val="000000" w:themeColor="text1"/>
          <w:lang w:val="hr-BA"/>
        </w:rPr>
        <w:t>ekonomska situacija</w:t>
      </w:r>
      <w:r w:rsidR="008B45A5" w:rsidRPr="005171F0">
        <w:rPr>
          <w:rFonts w:cs="Times New Roman"/>
          <w:color w:val="000000" w:themeColor="text1"/>
          <w:lang w:val="hr-BA"/>
        </w:rPr>
        <w:t>,</w:t>
      </w:r>
      <w:r w:rsidRPr="005171F0">
        <w:rPr>
          <w:rFonts w:cs="Times New Roman"/>
          <w:color w:val="000000" w:themeColor="text1"/>
          <w:lang w:val="hr-BA"/>
        </w:rPr>
        <w:t xml:space="preserve"> traume iz ratnog p</w:t>
      </w:r>
      <w:r w:rsidR="004F4B5B">
        <w:rPr>
          <w:rFonts w:cs="Times New Roman"/>
          <w:color w:val="000000" w:themeColor="text1"/>
          <w:lang w:val="hr-BA"/>
        </w:rPr>
        <w:t>erioda, i razne vrste ovisnosti</w:t>
      </w:r>
      <w:r w:rsidRPr="005171F0">
        <w:rPr>
          <w:rFonts w:cs="Times New Roman"/>
          <w:color w:val="000000" w:themeColor="text1"/>
          <w:lang w:val="hr-BA"/>
        </w:rPr>
        <w:t>, jasno je da se nalazimo pred brojnim izazovima kada je u pitanju zaštita mentalnog zdravlja.</w:t>
      </w:r>
    </w:p>
    <w:p w:rsidR="00887ECD" w:rsidRPr="005171F0" w:rsidRDefault="00887ECD" w:rsidP="00CC5980">
      <w:pPr>
        <w:rPr>
          <w:rFonts w:cs="Times New Roman"/>
          <w:color w:val="000000" w:themeColor="text1"/>
          <w:lang w:val="hr-BA"/>
        </w:rPr>
      </w:pPr>
    </w:p>
    <w:p w:rsidR="00887ECD" w:rsidRPr="005171F0" w:rsidRDefault="00887ECD" w:rsidP="00CC5980">
      <w:pPr>
        <w:rPr>
          <w:rFonts w:cs="Times New Roman"/>
          <w:color w:val="000000" w:themeColor="text1"/>
          <w:lang w:val="hr-BA"/>
        </w:rPr>
      </w:pPr>
      <w:r w:rsidRPr="005171F0">
        <w:rPr>
          <w:rFonts w:cs="Times New Roman"/>
          <w:color w:val="000000" w:themeColor="text1"/>
          <w:lang w:val="hr-BA"/>
        </w:rPr>
        <w:t xml:space="preserve">Reforma zaštite mentalnog zdravlja u </w:t>
      </w:r>
      <w:r w:rsidR="008B45A5" w:rsidRPr="005171F0">
        <w:rPr>
          <w:rFonts w:cs="Times New Roman"/>
          <w:color w:val="000000" w:themeColor="text1"/>
          <w:lang w:val="hr-BA"/>
        </w:rPr>
        <w:t>BiH započela je 1996.</w:t>
      </w:r>
      <w:r w:rsidRPr="005171F0">
        <w:rPr>
          <w:rFonts w:cs="Times New Roman"/>
          <w:color w:val="000000" w:themeColor="text1"/>
          <w:lang w:val="hr-BA"/>
        </w:rPr>
        <w:t xml:space="preserve">godine stavljanjem fokusa na brigu u zajednici, za razliku od </w:t>
      </w:r>
      <w:r w:rsidR="00A7188B" w:rsidRPr="005171F0">
        <w:rPr>
          <w:rFonts w:cs="Times New Roman"/>
          <w:color w:val="000000" w:themeColor="text1"/>
          <w:lang w:val="hr-BA"/>
        </w:rPr>
        <w:t xml:space="preserve">ranijeg </w:t>
      </w:r>
      <w:r w:rsidRPr="005171F0">
        <w:rPr>
          <w:rFonts w:cs="Times New Roman"/>
          <w:color w:val="000000" w:themeColor="text1"/>
          <w:lang w:val="hr-BA"/>
        </w:rPr>
        <w:t>pristupa koji je uglavnom bio baziran na tradicionalnom bolničkom tretmanu ljudi sa mentalnim poremećajima</w:t>
      </w:r>
      <w:r w:rsidR="00A7188B" w:rsidRPr="005171F0">
        <w:rPr>
          <w:rFonts w:cs="Times New Roman"/>
          <w:color w:val="000000" w:themeColor="text1"/>
          <w:lang w:val="hr-BA"/>
        </w:rPr>
        <w:t>,</w:t>
      </w:r>
      <w:r w:rsidRPr="005171F0">
        <w:rPr>
          <w:rFonts w:cs="Times New Roman"/>
          <w:color w:val="000000" w:themeColor="text1"/>
          <w:lang w:val="hr-BA"/>
        </w:rPr>
        <w:t xml:space="preserve"> te su u tom smislu ostvareni značajni rezultati. </w:t>
      </w:r>
    </w:p>
    <w:p w:rsidR="00694CD5" w:rsidRPr="005171F0" w:rsidRDefault="00694CD5" w:rsidP="00CC5980">
      <w:pPr>
        <w:rPr>
          <w:rFonts w:cs="Times New Roman"/>
          <w:color w:val="000000" w:themeColor="text1"/>
          <w:lang w:val="hr-BA"/>
        </w:rPr>
      </w:pPr>
    </w:p>
    <w:p w:rsidR="00887ECD" w:rsidRPr="005171F0" w:rsidRDefault="00694CD5" w:rsidP="00CC5980">
      <w:pPr>
        <w:rPr>
          <w:rFonts w:cs="Times New Roman"/>
          <w:color w:val="000000" w:themeColor="text1"/>
          <w:lang w:val="hr-BA"/>
        </w:rPr>
      </w:pPr>
      <w:r w:rsidRPr="005171F0">
        <w:rPr>
          <w:rFonts w:cs="Times New Roman"/>
          <w:color w:val="000000" w:themeColor="text1"/>
          <w:lang w:val="hr-BA"/>
        </w:rPr>
        <w:t>Cilj reforme je</w:t>
      </w:r>
      <w:r w:rsidR="008B45A5" w:rsidRPr="005171F0">
        <w:rPr>
          <w:rFonts w:cs="Times New Roman"/>
          <w:color w:val="000000" w:themeColor="text1"/>
          <w:lang w:val="hr-BA"/>
        </w:rPr>
        <w:t xml:space="preserve"> bilo</w:t>
      </w:r>
      <w:r w:rsidRPr="005171F0">
        <w:rPr>
          <w:rFonts w:cs="Times New Roman"/>
          <w:color w:val="000000" w:themeColor="text1"/>
          <w:lang w:val="hr-BA"/>
        </w:rPr>
        <w:t xml:space="preserve"> i usklađivanje važećih zakona i podzakonskih akata u oblasti mentalnog zdravlja sa standardima EU , </w:t>
      </w:r>
      <w:r w:rsidR="008B45A5" w:rsidRPr="005171F0">
        <w:rPr>
          <w:rFonts w:cs="Times New Roman"/>
          <w:color w:val="000000" w:themeColor="text1"/>
          <w:lang w:val="hr-BA"/>
        </w:rPr>
        <w:t>o</w:t>
      </w:r>
      <w:r w:rsidRPr="005171F0">
        <w:rPr>
          <w:rFonts w:cs="Times New Roman"/>
          <w:color w:val="000000" w:themeColor="text1"/>
          <w:lang w:val="hr-BA"/>
        </w:rPr>
        <w:t>snaživanje mreže službi za zaštitu mentalnog zdravlja baziranih na principima brige za mentalno zdravlje u zajednici , smanjenje nejednakosti u dostupnosti usluga, uvođenje novih usluga u oblasti mentalnog zdravlja, stvaranje efikasnog, efek</w:t>
      </w:r>
      <w:r w:rsidR="00A7188B" w:rsidRPr="005171F0">
        <w:rPr>
          <w:rFonts w:cs="Times New Roman"/>
          <w:color w:val="000000" w:themeColor="text1"/>
          <w:lang w:val="hr-BA"/>
        </w:rPr>
        <w:t>tivnog i održivog sistema finans</w:t>
      </w:r>
      <w:r w:rsidRPr="005171F0">
        <w:rPr>
          <w:rFonts w:cs="Times New Roman"/>
          <w:color w:val="000000" w:themeColor="text1"/>
          <w:lang w:val="hr-BA"/>
        </w:rPr>
        <w:t>iranja zaštite mentalnog zdravlja ali i kontinuirano ulaganje u edukaciju zdravstvenih profesionalaca, korisnika usluga i njihovih obitelji, drugih pružaoca usluga i stanovništva .</w:t>
      </w:r>
    </w:p>
    <w:p w:rsidR="00694CD5" w:rsidRPr="005171F0" w:rsidRDefault="00694CD5" w:rsidP="00CC5980">
      <w:pPr>
        <w:rPr>
          <w:rFonts w:cs="Times New Roman"/>
          <w:color w:val="000000" w:themeColor="text1"/>
          <w:lang w:val="hr-BA"/>
        </w:rPr>
      </w:pPr>
    </w:p>
    <w:p w:rsidR="0096130B" w:rsidRPr="005171F0" w:rsidRDefault="00887ECD" w:rsidP="00002DE1">
      <w:pPr>
        <w:rPr>
          <w:rFonts w:eastAsia="Times New Roman" w:cs="Times New Roman"/>
          <w:color w:val="000000" w:themeColor="text1"/>
          <w:lang w:val="hr-BA" w:eastAsia="sr-Latn-BA"/>
        </w:rPr>
      </w:pPr>
      <w:r w:rsidRPr="005171F0">
        <w:rPr>
          <w:rFonts w:cs="Times New Roman"/>
          <w:color w:val="000000" w:themeColor="text1"/>
          <w:lang w:val="hr-BA"/>
        </w:rPr>
        <w:t xml:space="preserve">Na području Republike Srpske je u tom kontekstu </w:t>
      </w:r>
      <w:r w:rsidR="0096130B" w:rsidRPr="005171F0">
        <w:rPr>
          <w:rFonts w:cs="Times New Roman"/>
          <w:color w:val="000000" w:themeColor="text1"/>
          <w:lang w:val="hr-BA"/>
        </w:rPr>
        <w:t xml:space="preserve">i započeta određena reforma </w:t>
      </w:r>
      <w:r w:rsidR="00CA48DB" w:rsidRPr="005171F0">
        <w:rPr>
          <w:rFonts w:cs="Times New Roman"/>
          <w:color w:val="000000" w:themeColor="text1"/>
          <w:lang w:val="hr-BA"/>
        </w:rPr>
        <w:t xml:space="preserve">te su </w:t>
      </w:r>
      <w:r w:rsidR="00A6438F">
        <w:rPr>
          <w:rFonts w:cs="Times New Roman"/>
          <w:color w:val="000000" w:themeColor="text1"/>
          <w:lang w:val="hr-BA"/>
        </w:rPr>
        <w:t xml:space="preserve">2020. </w:t>
      </w:r>
      <w:r w:rsidR="00CA48DB" w:rsidRPr="005171F0">
        <w:rPr>
          <w:rFonts w:cs="Times New Roman"/>
          <w:color w:val="000000" w:themeColor="text1"/>
          <w:lang w:val="hr-BA"/>
        </w:rPr>
        <w:t>godine</w:t>
      </w:r>
      <w:r w:rsidR="0096130B" w:rsidRPr="005171F0">
        <w:rPr>
          <w:rFonts w:cs="Times New Roman"/>
          <w:color w:val="000000" w:themeColor="text1"/>
          <w:lang w:val="hr-BA"/>
        </w:rPr>
        <w:t xml:space="preserve"> javnosti </w:t>
      </w:r>
      <w:r w:rsidR="0096130B" w:rsidRPr="005171F0">
        <w:rPr>
          <w:rFonts w:eastAsia="Times New Roman" w:cs="Times New Roman"/>
          <w:color w:val="000000" w:themeColor="text1"/>
          <w:lang w:val="hr-BA" w:eastAsia="sr-Latn-BA"/>
        </w:rPr>
        <w:t>predstavljeni rezultati u oblasti reforme mentalnog zdravlja u okviru Projekta mentalnog zdravlja u BiH, čiji je cilj unapređenje kapaciteta u centrima za zaštitu mentalnog zdravlja, socijalnoj zaštiti, te saradnja lokalne zajednice u procesu ozdravljenja mentalno oboljelih, a sve kroz donošenje novog Zakona o mentalnom zdravlju koji brojne organe potiče na saradnju.</w:t>
      </w:r>
    </w:p>
    <w:p w:rsidR="00CA48DB" w:rsidRPr="005171F0" w:rsidRDefault="00CA48DB" w:rsidP="00CA48DB">
      <w:pPr>
        <w:rPr>
          <w:rFonts w:eastAsia="Times New Roman" w:cs="Times New Roman"/>
          <w:color w:val="000000" w:themeColor="text1"/>
          <w:lang w:val="hr-BA" w:eastAsia="sr-Latn-BA"/>
        </w:rPr>
      </w:pPr>
    </w:p>
    <w:p w:rsidR="00CA48DB" w:rsidRPr="005171F0" w:rsidRDefault="00CA48DB" w:rsidP="00CA48DB">
      <w:pPr>
        <w:pStyle w:val="a"/>
        <w:ind w:firstLine="0"/>
        <w:rPr>
          <w:rFonts w:ascii="Times New Roman" w:eastAsia="Calibri" w:hAnsi="Times New Roman"/>
          <w:noProof/>
          <w:color w:val="000000" w:themeColor="text1"/>
          <w:sz w:val="22"/>
          <w:szCs w:val="22"/>
          <w:lang w:val="hr-BA"/>
        </w:rPr>
      </w:pPr>
      <w:r w:rsidRPr="005171F0">
        <w:rPr>
          <w:rFonts w:ascii="Times New Roman" w:hAnsi="Times New Roman"/>
          <w:color w:val="000000" w:themeColor="text1"/>
          <w:sz w:val="22"/>
          <w:szCs w:val="22"/>
          <w:lang w:val="hr-BA" w:eastAsia="sr-Latn-BA"/>
        </w:rPr>
        <w:t>Stupanjem na snagu Zakona o mental</w:t>
      </w:r>
      <w:r w:rsidR="00BD47F4">
        <w:rPr>
          <w:rFonts w:ascii="Times New Roman" w:hAnsi="Times New Roman"/>
          <w:color w:val="000000" w:themeColor="text1"/>
          <w:sz w:val="22"/>
          <w:szCs w:val="22"/>
          <w:lang w:val="hr-BA" w:eastAsia="sr-Latn-BA"/>
        </w:rPr>
        <w:t>nom zdravlju RS („Službeni glasn</w:t>
      </w:r>
      <w:r w:rsidRPr="005171F0">
        <w:rPr>
          <w:rFonts w:ascii="Times New Roman" w:hAnsi="Times New Roman"/>
          <w:color w:val="000000" w:themeColor="text1"/>
          <w:sz w:val="22"/>
          <w:szCs w:val="22"/>
          <w:lang w:val="hr-BA" w:eastAsia="sr-Latn-BA"/>
        </w:rPr>
        <w:t>ik RS“  67/20</w:t>
      </w:r>
      <w:r w:rsidR="00564937" w:rsidRPr="005171F0">
        <w:rPr>
          <w:rFonts w:ascii="Times New Roman" w:hAnsi="Times New Roman"/>
          <w:color w:val="000000" w:themeColor="text1"/>
          <w:sz w:val="22"/>
          <w:szCs w:val="22"/>
          <w:lang w:val="hr-BA" w:eastAsia="sr-Latn-BA"/>
        </w:rPr>
        <w:t xml:space="preserve"> </w:t>
      </w:r>
      <w:r w:rsidRPr="005171F0">
        <w:rPr>
          <w:rFonts w:ascii="Times New Roman" w:hAnsi="Times New Roman"/>
          <w:color w:val="000000" w:themeColor="text1"/>
          <w:sz w:val="22"/>
          <w:szCs w:val="22"/>
          <w:lang w:val="hr-BA" w:eastAsia="sr-Latn-BA"/>
        </w:rPr>
        <w:t>)</w:t>
      </w:r>
      <w:r w:rsidR="00F64631" w:rsidRPr="005171F0">
        <w:rPr>
          <w:rFonts w:ascii="Times New Roman" w:hAnsi="Times New Roman"/>
          <w:color w:val="000000" w:themeColor="text1"/>
          <w:sz w:val="22"/>
          <w:szCs w:val="22"/>
          <w:lang w:val="hr-BA" w:eastAsia="sr-Latn-BA"/>
        </w:rPr>
        <w:t xml:space="preserve"> </w:t>
      </w:r>
      <w:r w:rsidRPr="005171F0">
        <w:rPr>
          <w:rFonts w:ascii="Times New Roman" w:hAnsi="Times New Roman"/>
          <w:color w:val="000000" w:themeColor="text1"/>
          <w:sz w:val="22"/>
          <w:szCs w:val="22"/>
          <w:lang w:val="hr-BA" w:eastAsia="sr-Latn-BA"/>
        </w:rPr>
        <w:t xml:space="preserve">prestao je da važi </w:t>
      </w:r>
      <w:r w:rsidRPr="005171F0">
        <w:rPr>
          <w:rFonts w:ascii="Times New Roman" w:eastAsia="Calibri" w:hAnsi="Times New Roman"/>
          <w:noProof/>
          <w:color w:val="000000" w:themeColor="text1"/>
          <w:sz w:val="22"/>
          <w:szCs w:val="22"/>
          <w:lang w:val="hr-BA"/>
        </w:rPr>
        <w:t>Zakon o zaštiti lica sa mentalnim poremećajima („Službeni glasnik</w:t>
      </w:r>
      <w:r w:rsidR="00BD47F4">
        <w:rPr>
          <w:rFonts w:ascii="Times New Roman" w:eastAsia="Calibri" w:hAnsi="Times New Roman"/>
          <w:noProof/>
          <w:color w:val="000000" w:themeColor="text1"/>
          <w:sz w:val="22"/>
          <w:szCs w:val="22"/>
          <w:lang w:val="hr-BA"/>
        </w:rPr>
        <w:t xml:space="preserve"> RS</w:t>
      </w:r>
      <w:r w:rsidRPr="005171F0">
        <w:rPr>
          <w:rFonts w:ascii="Times New Roman" w:eastAsia="Calibri" w:hAnsi="Times New Roman"/>
          <w:noProof/>
          <w:color w:val="000000" w:themeColor="text1"/>
          <w:sz w:val="22"/>
          <w:szCs w:val="22"/>
          <w:lang w:val="hr-BA"/>
        </w:rPr>
        <w:t>“, broj 46/04), te je određeno da će nadležno ministarstvo u roku od godinu dana od dana stupanja na snagu ovog zakona donije</w:t>
      </w:r>
      <w:r w:rsidR="00564937" w:rsidRPr="005171F0">
        <w:rPr>
          <w:rFonts w:ascii="Times New Roman" w:eastAsia="Calibri" w:hAnsi="Times New Roman"/>
          <w:noProof/>
          <w:color w:val="000000" w:themeColor="text1"/>
          <w:sz w:val="22"/>
          <w:szCs w:val="22"/>
          <w:lang w:val="hr-BA"/>
        </w:rPr>
        <w:t>ti pravilnike</w:t>
      </w:r>
      <w:r w:rsidRPr="005171F0">
        <w:rPr>
          <w:rFonts w:ascii="Times New Roman" w:eastAsia="Calibri" w:hAnsi="Times New Roman"/>
          <w:noProof/>
          <w:color w:val="000000" w:themeColor="text1"/>
          <w:sz w:val="22"/>
          <w:szCs w:val="22"/>
          <w:lang w:val="hr-BA"/>
        </w:rPr>
        <w:t xml:space="preserve"> kojima propisuje postupak opšte procjene rizika i plan praćenja rizika lica sa smetnjаma u mentalnom zdravlju i zajedničko planiranje otpusta lica sa smetnjama u mentalnom zdravlju , ali i druge akte relevntne za provođenje tog zakona .</w:t>
      </w:r>
    </w:p>
    <w:p w:rsidR="0096130B" w:rsidRPr="005171F0" w:rsidRDefault="0096130B" w:rsidP="00002DE1">
      <w:pPr>
        <w:rPr>
          <w:rFonts w:cs="Times New Roman"/>
          <w:color w:val="000000" w:themeColor="text1"/>
          <w:lang w:val="hr-BA"/>
        </w:rPr>
      </w:pPr>
    </w:p>
    <w:p w:rsidR="00002DE1" w:rsidRPr="005171F0" w:rsidRDefault="00F64631" w:rsidP="00002DE1">
      <w:pPr>
        <w:shd w:val="clear" w:color="auto" w:fill="F9F9F9"/>
        <w:spacing w:after="150"/>
        <w:rPr>
          <w:rFonts w:eastAsia="Times New Roman" w:cs="Times New Roman"/>
          <w:color w:val="000000" w:themeColor="text1"/>
          <w:lang w:val="hr-BA" w:eastAsia="sr-Latn-BA"/>
        </w:rPr>
      </w:pPr>
      <w:r w:rsidRPr="005171F0">
        <w:rPr>
          <w:rFonts w:eastAsia="Times New Roman" w:cs="Times New Roman"/>
          <w:color w:val="000000" w:themeColor="text1"/>
          <w:lang w:val="hr-BA" w:eastAsia="sr-Latn-BA"/>
        </w:rPr>
        <w:t xml:space="preserve">Namjera zakonodavca je </w:t>
      </w:r>
      <w:r w:rsidR="00002DE1" w:rsidRPr="005171F0">
        <w:rPr>
          <w:rFonts w:eastAsia="Times New Roman" w:cs="Times New Roman"/>
          <w:color w:val="000000" w:themeColor="text1"/>
          <w:lang w:val="hr-BA" w:eastAsia="sr-Latn-BA"/>
        </w:rPr>
        <w:t>unapređenje kvaliteta života korisnika centara za mentalno zdravlje iz domena zdravstvene zaštite, domena tera</w:t>
      </w:r>
      <w:r w:rsidR="00BD47F4">
        <w:rPr>
          <w:rFonts w:eastAsia="Times New Roman" w:cs="Times New Roman"/>
          <w:color w:val="000000" w:themeColor="text1"/>
          <w:lang w:val="hr-BA" w:eastAsia="sr-Latn-BA"/>
        </w:rPr>
        <w:t>pija i socijalizacije u sredini</w:t>
      </w:r>
      <w:r w:rsidR="00002DE1" w:rsidRPr="005171F0">
        <w:rPr>
          <w:rFonts w:eastAsia="Times New Roman" w:cs="Times New Roman"/>
          <w:color w:val="000000" w:themeColor="text1"/>
          <w:lang w:val="hr-BA" w:eastAsia="sr-Latn-BA"/>
        </w:rPr>
        <w:t>,</w:t>
      </w:r>
      <w:r w:rsidRPr="005171F0">
        <w:rPr>
          <w:rFonts w:eastAsia="Times New Roman" w:cs="Times New Roman"/>
          <w:color w:val="000000" w:themeColor="text1"/>
          <w:lang w:val="hr-BA" w:eastAsia="sr-Latn-BA"/>
        </w:rPr>
        <w:t xml:space="preserve"> </w:t>
      </w:r>
      <w:r w:rsidR="00002DE1" w:rsidRPr="005171F0">
        <w:rPr>
          <w:rFonts w:eastAsia="Times New Roman" w:cs="Times New Roman"/>
          <w:color w:val="000000" w:themeColor="text1"/>
          <w:lang w:val="hr-BA" w:eastAsia="sr-Latn-BA"/>
        </w:rPr>
        <w:t>a novim zakonom je data i jasna instrukcija uključenja centara za socijalni rad, porodice i ostalih</w:t>
      </w:r>
      <w:r w:rsidRPr="005171F0">
        <w:rPr>
          <w:rFonts w:eastAsia="Times New Roman" w:cs="Times New Roman"/>
          <w:color w:val="000000" w:themeColor="text1"/>
          <w:lang w:val="hr-BA" w:eastAsia="sr-Latn-BA"/>
        </w:rPr>
        <w:t xml:space="preserve"> institucija, te instrukcije u kontekstu </w:t>
      </w:r>
      <w:r w:rsidR="00002DE1" w:rsidRPr="005171F0">
        <w:rPr>
          <w:rFonts w:eastAsia="Times New Roman" w:cs="Times New Roman"/>
          <w:color w:val="000000" w:themeColor="text1"/>
          <w:lang w:val="hr-BA" w:eastAsia="sr-Latn-BA"/>
        </w:rPr>
        <w:t>modela otpusta iz bolnice mentalno oboljele osobe, do uključivanja u društvenu sredinu.</w:t>
      </w:r>
    </w:p>
    <w:p w:rsidR="000210D0" w:rsidRDefault="00002DE1" w:rsidP="000210D0">
      <w:pPr>
        <w:shd w:val="clear" w:color="auto" w:fill="F9F9F9"/>
        <w:spacing w:after="150"/>
        <w:rPr>
          <w:rFonts w:eastAsia="Times New Roman" w:cs="Times New Roman"/>
          <w:color w:val="000000" w:themeColor="text1"/>
          <w:lang w:val="hr-BA" w:eastAsia="sr-Latn-BA"/>
        </w:rPr>
      </w:pPr>
      <w:r w:rsidRPr="005171F0">
        <w:rPr>
          <w:rFonts w:eastAsia="Times New Roman" w:cs="Times New Roman"/>
          <w:color w:val="000000" w:themeColor="text1"/>
          <w:lang w:val="hr-BA" w:eastAsia="sr-Latn-BA"/>
        </w:rPr>
        <w:t>Pored navedenog cilj reforme je i educiranje porodice kako da se nosi sa članom koji ima mentalne p</w:t>
      </w:r>
      <w:r w:rsidR="00F64631" w:rsidRPr="005171F0">
        <w:rPr>
          <w:rFonts w:eastAsia="Times New Roman" w:cs="Times New Roman"/>
          <w:color w:val="000000" w:themeColor="text1"/>
          <w:lang w:val="hr-BA" w:eastAsia="sr-Latn-BA"/>
        </w:rPr>
        <w:t xml:space="preserve">robleme, te </w:t>
      </w:r>
      <w:r w:rsidRPr="005171F0">
        <w:rPr>
          <w:rFonts w:eastAsia="Times New Roman" w:cs="Times New Roman"/>
          <w:color w:val="000000" w:themeColor="text1"/>
          <w:lang w:val="hr-BA" w:eastAsia="sr-Latn-BA"/>
        </w:rPr>
        <w:t xml:space="preserve">saradnja pacijenta u smislu da učestvuje u planu svog otpusta, te kreiranju individualnog </w:t>
      </w:r>
      <w:r w:rsidRPr="005171F0">
        <w:rPr>
          <w:rFonts w:eastAsia="Times New Roman" w:cs="Times New Roman"/>
          <w:color w:val="000000" w:themeColor="text1"/>
          <w:lang w:val="hr-BA" w:eastAsia="sr-Latn-BA"/>
        </w:rPr>
        <w:lastRenderedPageBreak/>
        <w:t>izlaska i socijalizacije, čime se uvezuje socijalna i zdravstvena zaštita u smislu podrške licima sa poteškoćama u mentalnom zdravlju.</w:t>
      </w:r>
      <w:r w:rsidR="000210D0">
        <w:rPr>
          <w:rFonts w:eastAsia="Times New Roman" w:cs="Times New Roman"/>
          <w:color w:val="000000" w:themeColor="text1"/>
          <w:lang w:val="hr-BA" w:eastAsia="sr-Latn-BA"/>
        </w:rPr>
        <w:t xml:space="preserve"> </w:t>
      </w:r>
    </w:p>
    <w:p w:rsidR="00F173C6" w:rsidRPr="000210D0" w:rsidRDefault="00793A9C" w:rsidP="000210D0">
      <w:pPr>
        <w:shd w:val="clear" w:color="auto" w:fill="F9F9F9"/>
        <w:spacing w:after="150"/>
        <w:rPr>
          <w:rFonts w:eastAsia="Times New Roman" w:cs="Times New Roman"/>
          <w:color w:val="000000" w:themeColor="text1"/>
          <w:lang w:val="hr-BA" w:eastAsia="sr-Latn-BA"/>
        </w:rPr>
      </w:pPr>
      <w:r>
        <w:rPr>
          <w:rFonts w:cs="Times New Roman"/>
          <w:color w:val="000000" w:themeColor="text1"/>
          <w:lang w:val="hr-BA"/>
        </w:rPr>
        <w:t>N</w:t>
      </w:r>
      <w:r w:rsidR="00F016AA" w:rsidRPr="005171F0">
        <w:rPr>
          <w:rFonts w:cs="Times New Roman"/>
          <w:color w:val="000000" w:themeColor="text1"/>
          <w:lang w:val="hr-BA"/>
        </w:rPr>
        <w:t>eovisno o tome što je pitanje reforme sistema mentalnog zdra</w:t>
      </w:r>
      <w:r w:rsidR="003F6590">
        <w:rPr>
          <w:rFonts w:cs="Times New Roman"/>
          <w:color w:val="000000" w:themeColor="text1"/>
          <w:lang w:val="hr-BA"/>
        </w:rPr>
        <w:t>vlja u BiH prepoznato kao važno</w:t>
      </w:r>
      <w:r w:rsidR="00F016AA" w:rsidRPr="005171F0">
        <w:rPr>
          <w:rFonts w:cs="Times New Roman"/>
          <w:color w:val="000000" w:themeColor="text1"/>
          <w:lang w:val="hr-BA"/>
        </w:rPr>
        <w:t xml:space="preserve">, zdravstveni sistem se i dalje </w:t>
      </w:r>
      <w:r w:rsidR="00887ECD" w:rsidRPr="005171F0">
        <w:rPr>
          <w:rFonts w:cs="Times New Roman"/>
          <w:color w:val="000000" w:themeColor="text1"/>
          <w:lang w:val="hr-BA"/>
        </w:rPr>
        <w:t>suočava sa povećanje</w:t>
      </w:r>
      <w:r w:rsidR="00F016AA" w:rsidRPr="005171F0">
        <w:rPr>
          <w:rFonts w:cs="Times New Roman"/>
          <w:color w:val="000000" w:themeColor="text1"/>
          <w:lang w:val="hr-BA"/>
        </w:rPr>
        <w:t>m</w:t>
      </w:r>
      <w:r w:rsidR="00887ECD" w:rsidRPr="005171F0">
        <w:rPr>
          <w:rFonts w:cs="Times New Roman"/>
          <w:color w:val="000000" w:themeColor="text1"/>
          <w:lang w:val="hr-BA"/>
        </w:rPr>
        <w:t xml:space="preserve"> potreba stanovništva za uslugama iz oblasti zaštite mentaln</w:t>
      </w:r>
      <w:r w:rsidR="007056B7" w:rsidRPr="005171F0">
        <w:rPr>
          <w:rFonts w:cs="Times New Roman"/>
          <w:color w:val="000000" w:themeColor="text1"/>
          <w:lang w:val="hr-BA"/>
        </w:rPr>
        <w:t>og zdravlja, ali i problemima</w:t>
      </w:r>
      <w:r w:rsidR="00F173C6" w:rsidRPr="005171F0">
        <w:rPr>
          <w:rFonts w:cs="Times New Roman"/>
          <w:color w:val="000000" w:themeColor="text1"/>
          <w:lang w:val="hr-BA"/>
        </w:rPr>
        <w:t xml:space="preserve">. </w:t>
      </w:r>
      <w:r w:rsidR="00887ECD" w:rsidRPr="005171F0">
        <w:rPr>
          <w:rFonts w:cs="Times New Roman"/>
          <w:color w:val="000000" w:themeColor="text1"/>
          <w:lang w:val="hr-BA"/>
        </w:rPr>
        <w:t xml:space="preserve">Kada govorimo o sistemu zaštite mentalnog zdravlja, izazovi pred </w:t>
      </w:r>
      <w:r w:rsidR="007056B7" w:rsidRPr="005171F0">
        <w:rPr>
          <w:rFonts w:cs="Times New Roman"/>
          <w:color w:val="000000" w:themeColor="text1"/>
          <w:lang w:val="hr-BA"/>
        </w:rPr>
        <w:t>Bi</w:t>
      </w:r>
      <w:r w:rsidR="00F016AA" w:rsidRPr="005171F0">
        <w:rPr>
          <w:rFonts w:cs="Times New Roman"/>
          <w:color w:val="000000" w:themeColor="text1"/>
          <w:lang w:val="hr-BA"/>
        </w:rPr>
        <w:t xml:space="preserve">H </w:t>
      </w:r>
      <w:r w:rsidR="00887ECD" w:rsidRPr="005171F0">
        <w:rPr>
          <w:rFonts w:cs="Times New Roman"/>
          <w:color w:val="000000" w:themeColor="text1"/>
          <w:lang w:val="hr-BA"/>
        </w:rPr>
        <w:t xml:space="preserve">su slični kao i u većini evropskih zemalja: nizak stepen izdvajanja financijskih sredstava za mentalno zdravlje, nedovoljno prepoznavanje značaja promocije mentalnog zdravlja i prevencije mentalnih poremećaja i neophodnosti multisektorskog djelovanja na tom polju. </w:t>
      </w:r>
    </w:p>
    <w:p w:rsidR="00F173C6" w:rsidRDefault="00F173C6" w:rsidP="00F173C6">
      <w:pPr>
        <w:rPr>
          <w:rFonts w:cs="Times New Roman"/>
          <w:color w:val="000000" w:themeColor="text1"/>
          <w:lang w:val="hr-BA"/>
        </w:rPr>
      </w:pPr>
      <w:r w:rsidRPr="005171F0">
        <w:rPr>
          <w:rFonts w:cs="Times New Roman"/>
          <w:color w:val="000000" w:themeColor="text1"/>
          <w:lang w:val="hr-BA"/>
        </w:rPr>
        <w:t xml:space="preserve">U </w:t>
      </w:r>
      <w:r w:rsidR="00887ECD" w:rsidRPr="005171F0">
        <w:rPr>
          <w:rFonts w:cs="Times New Roman"/>
          <w:color w:val="000000" w:themeColor="text1"/>
          <w:lang w:val="hr-BA"/>
        </w:rPr>
        <w:t>kreiranju efikasnijeg sistema zaštite i unapređenja mentalnog zdravlja i zaštite ljudskih prava osoba sa ment</w:t>
      </w:r>
      <w:r w:rsidRPr="005171F0">
        <w:rPr>
          <w:rFonts w:cs="Times New Roman"/>
          <w:color w:val="000000" w:themeColor="text1"/>
          <w:lang w:val="hr-BA"/>
        </w:rPr>
        <w:t>alnim problemima i poremećajima, bitna je saradnja</w:t>
      </w:r>
      <w:r w:rsidR="00887ECD" w:rsidRPr="005171F0">
        <w:rPr>
          <w:rFonts w:cs="Times New Roman"/>
          <w:color w:val="000000" w:themeColor="text1"/>
          <w:lang w:val="hr-BA"/>
        </w:rPr>
        <w:t xml:space="preserve"> svih relevantnih pružalaca us</w:t>
      </w:r>
      <w:r w:rsidRPr="005171F0">
        <w:rPr>
          <w:rFonts w:cs="Times New Roman"/>
          <w:color w:val="000000" w:themeColor="text1"/>
          <w:lang w:val="hr-BA"/>
        </w:rPr>
        <w:t>luga i različitih nivoa vlasti, a određenu ulogu u tome imaju i pravosudni organi budući da su ovlašteni u određenim sudskim postupcima odlučivati o potrebi oduzimanja ili ograničenja poslovne sp</w:t>
      </w:r>
      <w:r w:rsidR="007056B7" w:rsidRPr="005171F0">
        <w:rPr>
          <w:rFonts w:cs="Times New Roman"/>
          <w:color w:val="000000" w:themeColor="text1"/>
          <w:lang w:val="hr-BA"/>
        </w:rPr>
        <w:t>osobnosti fizičkih lica</w:t>
      </w:r>
      <w:r w:rsidR="003F6590">
        <w:rPr>
          <w:rFonts w:cs="Times New Roman"/>
          <w:color w:val="000000" w:themeColor="text1"/>
          <w:lang w:val="hr-BA"/>
        </w:rPr>
        <w:t xml:space="preserve"> sa mentalnim poremećajima i bolestima</w:t>
      </w:r>
      <w:r w:rsidR="007056B7" w:rsidRPr="005171F0">
        <w:rPr>
          <w:rFonts w:cs="Times New Roman"/>
          <w:color w:val="000000" w:themeColor="text1"/>
          <w:lang w:val="hr-BA"/>
        </w:rPr>
        <w:t xml:space="preserve"> , pa i </w:t>
      </w:r>
      <w:r w:rsidRPr="005171F0">
        <w:rPr>
          <w:rFonts w:cs="Times New Roman"/>
          <w:color w:val="000000" w:themeColor="text1"/>
          <w:lang w:val="hr-BA"/>
        </w:rPr>
        <w:t xml:space="preserve"> zadržavanju </w:t>
      </w:r>
      <w:r w:rsidR="003F6590">
        <w:rPr>
          <w:rFonts w:cs="Times New Roman"/>
          <w:color w:val="000000" w:themeColor="text1"/>
          <w:lang w:val="hr-BA"/>
        </w:rPr>
        <w:t>istih u zdravstvenim ustanovama</w:t>
      </w:r>
      <w:r w:rsidR="000210D0">
        <w:rPr>
          <w:rFonts w:cs="Times New Roman"/>
          <w:color w:val="000000" w:themeColor="text1"/>
          <w:lang w:val="hr-BA"/>
        </w:rPr>
        <w:t>.</w:t>
      </w:r>
    </w:p>
    <w:p w:rsidR="000210D0" w:rsidRPr="005171F0" w:rsidRDefault="000210D0" w:rsidP="00F173C6">
      <w:pPr>
        <w:rPr>
          <w:rFonts w:cs="Times New Roman"/>
          <w:color w:val="000000" w:themeColor="text1"/>
          <w:lang w:val="hr-BA"/>
        </w:rPr>
      </w:pPr>
    </w:p>
    <w:p w:rsidR="00F173C6" w:rsidRPr="005171F0" w:rsidRDefault="00F173C6" w:rsidP="007056B7">
      <w:pPr>
        <w:pStyle w:val="NoSpacing"/>
        <w:rPr>
          <w:rFonts w:cs="Times New Roman"/>
          <w:lang w:val="hr-BA"/>
        </w:rPr>
      </w:pPr>
      <w:r w:rsidRPr="005171F0">
        <w:rPr>
          <w:rFonts w:cs="Times New Roman"/>
          <w:lang w:val="hr-BA"/>
        </w:rPr>
        <w:t xml:space="preserve">Predmet daljnjeg izlaganja su upravo </w:t>
      </w:r>
      <w:r w:rsidR="000E2831" w:rsidRPr="005171F0">
        <w:rPr>
          <w:rFonts w:cs="Times New Roman"/>
          <w:lang w:val="hr-BA"/>
        </w:rPr>
        <w:t xml:space="preserve">vanparnični </w:t>
      </w:r>
      <w:r w:rsidRPr="005171F0">
        <w:rPr>
          <w:rFonts w:cs="Times New Roman"/>
          <w:lang w:val="hr-BA"/>
        </w:rPr>
        <w:t xml:space="preserve">sudski postupci u kojima </w:t>
      </w:r>
      <w:r w:rsidR="00B15076" w:rsidRPr="005171F0">
        <w:rPr>
          <w:rFonts w:cs="Times New Roman"/>
          <w:lang w:val="hr-BA"/>
        </w:rPr>
        <w:t>se uređuju lična stanja građana</w:t>
      </w:r>
      <w:r w:rsidRPr="005171F0">
        <w:rPr>
          <w:rFonts w:cs="Times New Roman"/>
          <w:lang w:val="hr-BA"/>
        </w:rPr>
        <w:t xml:space="preserve">, odnosno postupci </w:t>
      </w:r>
      <w:r w:rsidRPr="005171F0">
        <w:rPr>
          <w:rFonts w:cs="Times New Roman"/>
          <w:lang w:val="hr-BA" w:eastAsia="bs-Latn-BA"/>
        </w:rPr>
        <w:t>oduzimanja</w:t>
      </w:r>
      <w:r w:rsidR="00B15076" w:rsidRPr="005171F0">
        <w:rPr>
          <w:rFonts w:cs="Times New Roman"/>
          <w:lang w:val="hr-BA" w:eastAsia="bs-Latn-BA"/>
        </w:rPr>
        <w:t xml:space="preserve"> i vraćanj</w:t>
      </w:r>
      <w:r w:rsidRPr="005171F0">
        <w:rPr>
          <w:rFonts w:cs="Times New Roman"/>
          <w:lang w:val="hr-BA" w:eastAsia="bs-Latn-BA"/>
        </w:rPr>
        <w:t>a poslovne sposobnosti</w:t>
      </w:r>
      <w:r w:rsidRPr="005171F0">
        <w:rPr>
          <w:rFonts w:cs="Times New Roman"/>
          <w:lang w:val="hr-BA"/>
        </w:rPr>
        <w:t xml:space="preserve"> </w:t>
      </w:r>
      <w:r w:rsidRPr="005171F0">
        <w:rPr>
          <w:rFonts w:cs="Times New Roman"/>
          <w:lang w:val="hr-BA" w:eastAsia="bs-Latn-BA"/>
        </w:rPr>
        <w:t>s osvrtom na zadržavanje lica u zdravstvenim ustanovama.</w:t>
      </w:r>
    </w:p>
    <w:p w:rsidR="00D0743B" w:rsidRPr="005171F0" w:rsidRDefault="00D0743B" w:rsidP="00D0743B">
      <w:pPr>
        <w:pStyle w:val="ListParagraph"/>
        <w:ind w:left="1800"/>
        <w:jc w:val="center"/>
        <w:rPr>
          <w:rFonts w:cs="Times New Roman"/>
          <w:b/>
          <w:color w:val="000000" w:themeColor="text1"/>
          <w:lang w:val="hr-BA"/>
        </w:rPr>
      </w:pPr>
    </w:p>
    <w:p w:rsidR="00887ECD" w:rsidRPr="005171F0" w:rsidRDefault="00ED37FD" w:rsidP="00860DE6">
      <w:pPr>
        <w:pStyle w:val="ListParagraph"/>
        <w:numPr>
          <w:ilvl w:val="0"/>
          <w:numId w:val="9"/>
        </w:numPr>
        <w:jc w:val="center"/>
        <w:rPr>
          <w:rFonts w:cs="Times New Roman"/>
          <w:b/>
          <w:color w:val="000000" w:themeColor="text1"/>
          <w:lang w:val="hr-BA"/>
        </w:rPr>
      </w:pPr>
      <w:r w:rsidRPr="005171F0">
        <w:rPr>
          <w:rFonts w:cs="Times New Roman"/>
          <w:b/>
          <w:color w:val="000000" w:themeColor="text1"/>
          <w:lang w:val="hr-BA"/>
        </w:rPr>
        <w:t>POJAM VANPARNIČNOG POSTUPKA</w:t>
      </w:r>
    </w:p>
    <w:p w:rsidR="00887ECD" w:rsidRPr="005171F0" w:rsidRDefault="00887ECD" w:rsidP="00CC5980">
      <w:pPr>
        <w:rPr>
          <w:rFonts w:cs="Times New Roman"/>
          <w:color w:val="000000" w:themeColor="text1"/>
          <w:lang w:val="hr-BA"/>
        </w:rPr>
      </w:pPr>
    </w:p>
    <w:p w:rsidR="00C9491A" w:rsidRPr="005171F0" w:rsidRDefault="00991B20" w:rsidP="00CC5980">
      <w:pPr>
        <w:rPr>
          <w:rFonts w:cs="Times New Roman"/>
          <w:color w:val="000000" w:themeColor="text1"/>
          <w:lang w:val="hr-BA"/>
        </w:rPr>
      </w:pPr>
      <w:r w:rsidRPr="005171F0">
        <w:rPr>
          <w:rFonts w:cs="Times New Roman"/>
          <w:color w:val="000000" w:themeColor="text1"/>
          <w:lang w:val="hr-BA"/>
        </w:rPr>
        <w:t xml:space="preserve">Vanparnični postupak je </w:t>
      </w:r>
      <w:r w:rsidR="00C9491A" w:rsidRPr="005171F0">
        <w:rPr>
          <w:rFonts w:cs="Times New Roman"/>
          <w:color w:val="000000" w:themeColor="text1"/>
          <w:lang w:val="hr-BA"/>
        </w:rPr>
        <w:t xml:space="preserve"> postupak u kojem se sudskim putem uređuju pravni odnosi </w:t>
      </w:r>
      <w:r w:rsidRPr="005171F0">
        <w:rPr>
          <w:rFonts w:cs="Times New Roman"/>
          <w:color w:val="000000" w:themeColor="text1"/>
          <w:lang w:val="hr-BA"/>
        </w:rPr>
        <w:t xml:space="preserve">u kojima </w:t>
      </w:r>
      <w:r w:rsidRPr="005171F0">
        <w:rPr>
          <w:rFonts w:cs="Times New Roman"/>
          <w:i/>
          <w:color w:val="000000" w:themeColor="text1"/>
          <w:lang w:val="hr-BA"/>
        </w:rPr>
        <w:t>nema ugrožavanja i povreda subjektivnih prava</w:t>
      </w:r>
      <w:r w:rsidRPr="005171F0">
        <w:rPr>
          <w:rFonts w:cs="Times New Roman"/>
          <w:color w:val="000000" w:themeColor="text1"/>
          <w:lang w:val="hr-BA"/>
        </w:rPr>
        <w:t xml:space="preserve"> kakva se štite u parničnom po</w:t>
      </w:r>
      <w:r w:rsidR="00CC5980" w:rsidRPr="005171F0">
        <w:rPr>
          <w:rFonts w:cs="Times New Roman"/>
          <w:color w:val="000000" w:themeColor="text1"/>
          <w:lang w:val="hr-BA"/>
        </w:rPr>
        <w:t xml:space="preserve">stupku , već se </w:t>
      </w:r>
      <w:r w:rsidRPr="005171F0">
        <w:rPr>
          <w:rFonts w:cs="Times New Roman"/>
          <w:color w:val="000000" w:themeColor="text1"/>
          <w:lang w:val="hr-BA"/>
        </w:rPr>
        <w:t>pravn</w:t>
      </w:r>
      <w:r w:rsidR="00C423C5" w:rsidRPr="005171F0">
        <w:rPr>
          <w:rFonts w:cs="Times New Roman"/>
          <w:color w:val="000000" w:themeColor="text1"/>
          <w:lang w:val="hr-BA"/>
        </w:rPr>
        <w:t xml:space="preserve">i odnosi uređuju putem suda po prijedlogu fizičkog ili pravnog lica te organa određenog na osnovu zakona </w:t>
      </w:r>
      <w:r w:rsidR="00FC6ECF" w:rsidRPr="005171F0">
        <w:rPr>
          <w:rFonts w:cs="Times New Roman"/>
          <w:color w:val="000000" w:themeColor="text1"/>
          <w:lang w:val="hr-BA"/>
        </w:rPr>
        <w:t>, ali i</w:t>
      </w:r>
      <w:r w:rsidRPr="005171F0">
        <w:rPr>
          <w:rFonts w:cs="Times New Roman"/>
          <w:color w:val="000000" w:themeColor="text1"/>
          <w:lang w:val="hr-BA"/>
        </w:rPr>
        <w:t xml:space="preserve"> po službenoj dužnosti .</w:t>
      </w:r>
    </w:p>
    <w:p w:rsidR="00991B20" w:rsidRPr="005171F0" w:rsidRDefault="00991B20" w:rsidP="00C9491A">
      <w:pPr>
        <w:jc w:val="left"/>
        <w:rPr>
          <w:rFonts w:cs="Times New Roman"/>
          <w:color w:val="000000" w:themeColor="text1"/>
          <w:lang w:val="hr-BA"/>
        </w:rPr>
      </w:pPr>
    </w:p>
    <w:p w:rsidR="0015558E" w:rsidRPr="005171F0" w:rsidRDefault="00BD47F4" w:rsidP="00B90EB3">
      <w:pPr>
        <w:rPr>
          <w:rFonts w:cs="Times New Roman"/>
          <w:color w:val="000000" w:themeColor="text1"/>
          <w:lang w:val="hr-BA"/>
        </w:rPr>
      </w:pPr>
      <w:r>
        <w:rPr>
          <w:rFonts w:cs="Times New Roman"/>
          <w:color w:val="000000" w:themeColor="text1"/>
          <w:lang w:val="hr-BA"/>
        </w:rPr>
        <w:t>U tom smislu</w:t>
      </w:r>
      <w:r w:rsidR="00991B20" w:rsidRPr="005171F0">
        <w:rPr>
          <w:rFonts w:cs="Times New Roman"/>
          <w:color w:val="000000" w:themeColor="text1"/>
          <w:lang w:val="hr-BA"/>
        </w:rPr>
        <w:t xml:space="preserve">, Zakonom o vanparničnom postupku RS ( "Službeni glasnik </w:t>
      </w:r>
      <w:r>
        <w:rPr>
          <w:rFonts w:cs="Times New Roman"/>
          <w:color w:val="000000" w:themeColor="text1"/>
          <w:lang w:val="hr-BA"/>
        </w:rPr>
        <w:t>RS</w:t>
      </w:r>
      <w:r w:rsidR="00991B20" w:rsidRPr="005171F0">
        <w:rPr>
          <w:rFonts w:cs="Times New Roman"/>
          <w:color w:val="000000" w:themeColor="text1"/>
          <w:lang w:val="hr-BA"/>
        </w:rPr>
        <w:t>", br. 36/2009 i 91/2016</w:t>
      </w:r>
      <w:r w:rsidR="002760EA">
        <w:rPr>
          <w:rFonts w:cs="Times New Roman"/>
          <w:color w:val="000000" w:themeColor="text1"/>
          <w:lang w:val="hr-BA"/>
        </w:rPr>
        <w:t>)</w:t>
      </w:r>
      <w:r w:rsidR="00991B20" w:rsidRPr="005171F0">
        <w:rPr>
          <w:rFonts w:cs="Times New Roman"/>
          <w:color w:val="000000" w:themeColor="text1"/>
          <w:lang w:val="hr-BA"/>
        </w:rPr>
        <w:t xml:space="preserve"> izvršena je klasifikacija vanparničnih postupaka</w:t>
      </w:r>
      <w:r w:rsidR="0015558E" w:rsidRPr="005171F0">
        <w:rPr>
          <w:rFonts w:cs="Times New Roman"/>
          <w:color w:val="000000" w:themeColor="text1"/>
          <w:lang w:val="hr-BA"/>
        </w:rPr>
        <w:t xml:space="preserve"> koji se vode pred prvostepenim sudovima</w:t>
      </w:r>
      <w:r w:rsidR="00991B20" w:rsidRPr="005171F0">
        <w:rPr>
          <w:rFonts w:cs="Times New Roman"/>
          <w:color w:val="000000" w:themeColor="text1"/>
          <w:lang w:val="hr-BA"/>
        </w:rPr>
        <w:t xml:space="preserve"> </w:t>
      </w:r>
      <w:r w:rsidR="00B90EB3" w:rsidRPr="005171F0">
        <w:rPr>
          <w:rFonts w:cs="Times New Roman"/>
          <w:color w:val="000000" w:themeColor="text1"/>
          <w:lang w:val="hr-BA"/>
        </w:rPr>
        <w:t>na postupke</w:t>
      </w:r>
      <w:r w:rsidR="009960CE" w:rsidRPr="005171F0">
        <w:rPr>
          <w:rFonts w:cs="Times New Roman"/>
          <w:color w:val="000000" w:themeColor="text1"/>
          <w:lang w:val="hr-BA"/>
        </w:rPr>
        <w:t>:</w:t>
      </w:r>
      <w:r w:rsidR="00B90EB3" w:rsidRPr="005171F0">
        <w:rPr>
          <w:rFonts w:cs="Times New Roman"/>
          <w:color w:val="000000" w:themeColor="text1"/>
          <w:lang w:val="hr-BA"/>
        </w:rPr>
        <w:t xml:space="preserve"> </w:t>
      </w:r>
      <w:r w:rsidR="00B90EB3" w:rsidRPr="005171F0">
        <w:rPr>
          <w:rFonts w:cs="Times New Roman"/>
          <w:i/>
          <w:color w:val="000000" w:themeColor="text1"/>
          <w:lang w:val="hr-BA"/>
        </w:rPr>
        <w:t>uređenja ličnih stanja , uređenje porodičnih odnosa , uređenje imovinskih odnosa i uređ</w:t>
      </w:r>
      <w:r w:rsidR="00FC6ECF" w:rsidRPr="005171F0">
        <w:rPr>
          <w:rFonts w:cs="Times New Roman"/>
          <w:i/>
          <w:color w:val="000000" w:themeColor="text1"/>
          <w:lang w:val="hr-BA"/>
        </w:rPr>
        <w:t>enje drugih vanparničnih stvari</w:t>
      </w:r>
      <w:r w:rsidR="00B90EB3" w:rsidRPr="005171F0">
        <w:rPr>
          <w:rFonts w:cs="Times New Roman"/>
          <w:i/>
          <w:color w:val="000000" w:themeColor="text1"/>
          <w:lang w:val="hr-BA"/>
        </w:rPr>
        <w:t>.</w:t>
      </w:r>
      <w:r w:rsidR="00B90EB3" w:rsidRPr="005171F0">
        <w:rPr>
          <w:rFonts w:cs="Times New Roman"/>
          <w:color w:val="000000" w:themeColor="text1"/>
          <w:lang w:val="hr-BA"/>
        </w:rPr>
        <w:t xml:space="preserve"> </w:t>
      </w:r>
      <w:r w:rsidR="0015558E" w:rsidRPr="005171F0">
        <w:rPr>
          <w:rFonts w:cs="Times New Roman"/>
          <w:color w:val="000000" w:themeColor="text1"/>
          <w:lang w:val="hr-BA"/>
        </w:rPr>
        <w:t xml:space="preserve"> </w:t>
      </w:r>
    </w:p>
    <w:p w:rsidR="0015558E" w:rsidRPr="005171F0" w:rsidRDefault="0015558E" w:rsidP="00B90EB3">
      <w:pPr>
        <w:rPr>
          <w:rFonts w:cs="Times New Roman"/>
          <w:color w:val="000000" w:themeColor="text1"/>
          <w:lang w:val="hr-BA"/>
        </w:rPr>
      </w:pPr>
    </w:p>
    <w:p w:rsidR="00B90EB3" w:rsidRPr="005171F0" w:rsidRDefault="00B90EB3" w:rsidP="00B90EB3">
      <w:pPr>
        <w:rPr>
          <w:rFonts w:cs="Times New Roman"/>
          <w:color w:val="000000" w:themeColor="text1"/>
          <w:lang w:val="hr-BA"/>
        </w:rPr>
      </w:pPr>
      <w:r w:rsidRPr="005171F0">
        <w:rPr>
          <w:rFonts w:cs="Times New Roman"/>
          <w:color w:val="000000" w:themeColor="text1"/>
          <w:lang w:val="hr-BA"/>
        </w:rPr>
        <w:t>Postupak oduzimanja i vraćanja poslovne sposobnosti i postupak zadržavanj</w:t>
      </w:r>
      <w:r w:rsidR="009960CE" w:rsidRPr="005171F0">
        <w:rPr>
          <w:rFonts w:cs="Times New Roman"/>
          <w:color w:val="000000" w:themeColor="text1"/>
          <w:lang w:val="hr-BA"/>
        </w:rPr>
        <w:t>a lica u zdravstvenoj ustanovi</w:t>
      </w:r>
      <w:r w:rsidRPr="005171F0">
        <w:rPr>
          <w:rFonts w:cs="Times New Roman"/>
          <w:color w:val="000000" w:themeColor="text1"/>
          <w:lang w:val="hr-BA"/>
        </w:rPr>
        <w:t xml:space="preserve"> su vanparnični postupci </w:t>
      </w:r>
      <w:r w:rsidR="0015558E" w:rsidRPr="005171F0">
        <w:rPr>
          <w:rFonts w:cs="Times New Roman"/>
          <w:color w:val="000000" w:themeColor="text1"/>
          <w:lang w:val="hr-BA"/>
        </w:rPr>
        <w:t xml:space="preserve">uređenja ličnih stanja, te se prema pravnoj teoriji takvi postupci mogu smatrati i </w:t>
      </w:r>
      <w:r w:rsidR="0015558E" w:rsidRPr="005171F0">
        <w:rPr>
          <w:rFonts w:cs="Times New Roman"/>
          <w:color w:val="000000" w:themeColor="text1"/>
          <w:u w:val="single"/>
          <w:lang w:val="hr-BA"/>
        </w:rPr>
        <w:t>pravim vanparničnim stvarima</w:t>
      </w:r>
      <w:r w:rsidR="0015558E" w:rsidRPr="005171F0">
        <w:rPr>
          <w:rFonts w:cs="Times New Roman"/>
          <w:color w:val="000000" w:themeColor="text1"/>
          <w:lang w:val="hr-BA"/>
        </w:rPr>
        <w:t xml:space="preserve"> u kojima ne postoji suprotnost interesa učesnika postupka . Za razliku od ovih postupaka npr. postupak uređenja međe, </w:t>
      </w:r>
      <w:r w:rsidR="00CC5980" w:rsidRPr="005171F0">
        <w:rPr>
          <w:rFonts w:cs="Times New Roman"/>
          <w:color w:val="000000" w:themeColor="text1"/>
          <w:lang w:val="hr-BA"/>
        </w:rPr>
        <w:t>diobe stvari i imovine u suvlasništvu</w:t>
      </w:r>
      <w:r w:rsidR="0015558E" w:rsidRPr="005171F0">
        <w:rPr>
          <w:rFonts w:cs="Times New Roman"/>
          <w:color w:val="000000" w:themeColor="text1"/>
          <w:lang w:val="hr-BA"/>
        </w:rPr>
        <w:t xml:space="preserve">, određivanje naknade za eksproprisane nepokretnosti te upravljanje i </w:t>
      </w:r>
      <w:r w:rsidR="009960CE" w:rsidRPr="005171F0">
        <w:rPr>
          <w:rFonts w:cs="Times New Roman"/>
          <w:color w:val="000000" w:themeColor="text1"/>
          <w:lang w:val="hr-BA"/>
        </w:rPr>
        <w:t xml:space="preserve">korištenje zajedničkim stvarima, su prema pravnoj teoriji tzv. </w:t>
      </w:r>
      <w:r w:rsidR="009960CE" w:rsidRPr="005171F0">
        <w:rPr>
          <w:rFonts w:cs="Times New Roman"/>
          <w:color w:val="000000" w:themeColor="text1"/>
          <w:u w:val="single"/>
          <w:lang w:val="hr-BA"/>
        </w:rPr>
        <w:t>neprave</w:t>
      </w:r>
      <w:r w:rsidR="0015558E" w:rsidRPr="005171F0">
        <w:rPr>
          <w:rFonts w:cs="Times New Roman"/>
          <w:color w:val="000000" w:themeColor="text1"/>
          <w:u w:val="single"/>
          <w:lang w:val="hr-BA"/>
        </w:rPr>
        <w:t xml:space="preserve"> vanparnične stvari</w:t>
      </w:r>
      <w:r w:rsidR="0015558E" w:rsidRPr="005171F0">
        <w:rPr>
          <w:rFonts w:cs="Times New Roman"/>
          <w:color w:val="000000" w:themeColor="text1"/>
          <w:lang w:val="hr-BA"/>
        </w:rPr>
        <w:t xml:space="preserve"> u kojima sud odlučuje o suprotstavljenim pravnim interesima subjekata postupka .</w:t>
      </w:r>
    </w:p>
    <w:p w:rsidR="00AA3776" w:rsidRPr="005171F0" w:rsidRDefault="00AA3776" w:rsidP="00B90EB3">
      <w:pPr>
        <w:rPr>
          <w:rFonts w:cs="Times New Roman"/>
          <w:color w:val="000000" w:themeColor="text1"/>
          <w:lang w:val="hr-BA"/>
        </w:rPr>
      </w:pPr>
    </w:p>
    <w:p w:rsidR="00AA3776" w:rsidRPr="005171F0" w:rsidRDefault="00AA3776" w:rsidP="00AA3776">
      <w:pPr>
        <w:rPr>
          <w:rFonts w:eastAsia="Times New Roman" w:cs="Times New Roman"/>
          <w:color w:val="000000" w:themeColor="text1"/>
          <w:lang w:val="hr-BA" w:eastAsia="bs-Latn-BA"/>
        </w:rPr>
      </w:pPr>
      <w:r w:rsidRPr="005171F0">
        <w:rPr>
          <w:rFonts w:cs="Times New Roman"/>
          <w:color w:val="000000" w:themeColor="text1"/>
          <w:lang w:val="hr-BA"/>
        </w:rPr>
        <w:t>Upravo pomenuti</w:t>
      </w:r>
      <w:r w:rsidR="00CC5980" w:rsidRPr="005171F0">
        <w:rPr>
          <w:rFonts w:cs="Times New Roman"/>
          <w:color w:val="000000" w:themeColor="text1"/>
          <w:lang w:val="hr-BA"/>
        </w:rPr>
        <w:t xml:space="preserve"> tzv.</w:t>
      </w:r>
      <w:r w:rsidRPr="005171F0">
        <w:rPr>
          <w:rFonts w:cs="Times New Roman"/>
          <w:color w:val="000000" w:themeColor="text1"/>
          <w:lang w:val="hr-BA"/>
        </w:rPr>
        <w:t xml:space="preserve"> </w:t>
      </w:r>
      <w:r w:rsidR="00CC5980" w:rsidRPr="005171F0">
        <w:rPr>
          <w:rFonts w:cs="Times New Roman"/>
          <w:color w:val="000000" w:themeColor="text1"/>
          <w:lang w:val="hr-BA"/>
        </w:rPr>
        <w:t xml:space="preserve">pravi vanparnični </w:t>
      </w:r>
      <w:r w:rsidRPr="005171F0">
        <w:rPr>
          <w:rFonts w:cs="Times New Roman"/>
          <w:color w:val="000000" w:themeColor="text1"/>
          <w:lang w:val="hr-BA"/>
        </w:rPr>
        <w:t xml:space="preserve">postupci su predmet daljnjeg izlaganja, </w:t>
      </w:r>
      <w:r w:rsidRPr="005171F0">
        <w:rPr>
          <w:rFonts w:eastAsia="Times New Roman" w:cs="Times New Roman"/>
          <w:color w:val="000000" w:themeColor="text1"/>
          <w:lang w:val="hr-BA" w:eastAsia="bs-Latn-BA"/>
        </w:rPr>
        <w:t xml:space="preserve">s akcentom na </w:t>
      </w:r>
      <w:r w:rsidR="00CC5980" w:rsidRPr="005171F0">
        <w:rPr>
          <w:rFonts w:eastAsia="Times New Roman" w:cs="Times New Roman"/>
          <w:color w:val="000000" w:themeColor="text1"/>
          <w:lang w:val="hr-BA" w:eastAsia="bs-Latn-BA"/>
        </w:rPr>
        <w:t>vanparnični postupak zadržavanja</w:t>
      </w:r>
      <w:r w:rsidR="00CE2E8B" w:rsidRPr="005171F0">
        <w:rPr>
          <w:rFonts w:eastAsia="Times New Roman" w:cs="Times New Roman"/>
          <w:color w:val="000000" w:themeColor="text1"/>
          <w:lang w:val="hr-BA" w:eastAsia="bs-Latn-BA"/>
        </w:rPr>
        <w:t xml:space="preserve"> lica u zdravstvenoj ustanovi</w:t>
      </w:r>
      <w:r w:rsidRPr="005171F0">
        <w:rPr>
          <w:rFonts w:eastAsia="Times New Roman" w:cs="Times New Roman"/>
          <w:color w:val="000000" w:themeColor="text1"/>
          <w:lang w:val="hr-BA" w:eastAsia="bs-Latn-BA"/>
        </w:rPr>
        <w:t xml:space="preserve"> </w:t>
      </w:r>
      <w:r w:rsidR="00CC5980" w:rsidRPr="005171F0">
        <w:rPr>
          <w:rFonts w:eastAsia="Times New Roman" w:cs="Times New Roman"/>
          <w:color w:val="000000" w:themeColor="text1"/>
          <w:lang w:val="hr-BA" w:eastAsia="bs-Latn-BA"/>
        </w:rPr>
        <w:t xml:space="preserve">zbog činjenice da je </w:t>
      </w:r>
      <w:r w:rsidRPr="005171F0">
        <w:rPr>
          <w:rFonts w:eastAsia="Times New Roman" w:cs="Times New Roman"/>
          <w:color w:val="000000" w:themeColor="text1"/>
          <w:lang w:val="hr-BA" w:eastAsia="bs-Latn-BA"/>
        </w:rPr>
        <w:t>prisilna hospitalizacija složeno medicinsko i pravno pitanje, te sa aspekta prava, prisilna hospitalizacija otvar</w:t>
      </w:r>
      <w:r w:rsidR="00CC5980" w:rsidRPr="005171F0">
        <w:rPr>
          <w:rFonts w:eastAsia="Times New Roman" w:cs="Times New Roman"/>
          <w:color w:val="000000" w:themeColor="text1"/>
          <w:lang w:val="hr-BA" w:eastAsia="bs-Latn-BA"/>
        </w:rPr>
        <w:t xml:space="preserve">a niz etičkih i pravnih dilema. </w:t>
      </w:r>
      <w:r w:rsidR="00E538D6">
        <w:rPr>
          <w:rFonts w:eastAsia="Times New Roman" w:cs="Times New Roman"/>
          <w:color w:val="000000" w:themeColor="text1"/>
          <w:lang w:val="hr-BA" w:eastAsia="bs-Latn-BA"/>
        </w:rPr>
        <w:t xml:space="preserve"> </w:t>
      </w:r>
      <w:r w:rsidRPr="005171F0">
        <w:rPr>
          <w:rFonts w:eastAsia="Times New Roman" w:cs="Times New Roman"/>
          <w:color w:val="000000" w:themeColor="text1"/>
          <w:lang w:val="hr-BA" w:eastAsia="bs-Latn-BA"/>
        </w:rPr>
        <w:t>N</w:t>
      </w:r>
      <w:r w:rsidR="00CC5980" w:rsidRPr="005171F0">
        <w:rPr>
          <w:rFonts w:eastAsia="Times New Roman" w:cs="Times New Roman"/>
          <w:color w:val="000000" w:themeColor="text1"/>
          <w:lang w:val="hr-BA" w:eastAsia="bs-Latn-BA"/>
        </w:rPr>
        <w:t>avedeno</w:t>
      </w:r>
      <w:r w:rsidRPr="005171F0">
        <w:rPr>
          <w:rFonts w:eastAsia="Times New Roman" w:cs="Times New Roman"/>
          <w:color w:val="000000" w:themeColor="text1"/>
          <w:lang w:val="hr-BA" w:eastAsia="bs-Latn-BA"/>
        </w:rPr>
        <w:t xml:space="preserve"> iz razloga jer u svojoj osnovi podrazumijeva ograničenje osnovnih ljudskih prava, poput prava na ličnu slobodu, prava na slobodu kretanja, ali i prava koja građani imaju u skladu sa posebnim propisima, poput prava na odbijanje medicinske mjere ili prava na samovoljno napuštanje zdravstvene ustanove.</w:t>
      </w:r>
    </w:p>
    <w:p w:rsidR="00AA3776" w:rsidRPr="005171F0" w:rsidRDefault="00AA3776" w:rsidP="00AA3776">
      <w:pPr>
        <w:rPr>
          <w:rFonts w:eastAsia="Times New Roman" w:cs="Times New Roman"/>
          <w:color w:val="000000" w:themeColor="text1"/>
          <w:lang w:val="hr-BA" w:eastAsia="bs-Latn-BA"/>
        </w:rPr>
      </w:pPr>
    </w:p>
    <w:p w:rsidR="00BC0644" w:rsidRDefault="00CC5980" w:rsidP="00AA3776">
      <w:pPr>
        <w:rPr>
          <w:rFonts w:eastAsia="Times New Roman" w:cs="Times New Roman"/>
          <w:color w:val="000000" w:themeColor="text1"/>
          <w:lang w:val="hr-BA" w:eastAsia="bs-Latn-BA"/>
        </w:rPr>
      </w:pPr>
      <w:r w:rsidRPr="005171F0">
        <w:rPr>
          <w:rFonts w:eastAsia="Times New Roman" w:cs="Times New Roman"/>
          <w:color w:val="000000" w:themeColor="text1"/>
          <w:lang w:val="hr-BA" w:eastAsia="bs-Latn-BA"/>
        </w:rPr>
        <w:t xml:space="preserve">Stoga je </w:t>
      </w:r>
      <w:r w:rsidR="00AA3776" w:rsidRPr="005171F0">
        <w:rPr>
          <w:rFonts w:eastAsia="Times New Roman" w:cs="Times New Roman"/>
          <w:color w:val="000000" w:themeColor="text1"/>
          <w:lang w:val="hr-BA" w:eastAsia="bs-Latn-BA"/>
        </w:rPr>
        <w:t xml:space="preserve">razmjena iskustava iz sudske prakse u kontekstu navedenih pitanja </w:t>
      </w:r>
      <w:r w:rsidRPr="005171F0">
        <w:rPr>
          <w:rFonts w:eastAsia="Times New Roman" w:cs="Times New Roman"/>
          <w:color w:val="000000" w:themeColor="text1"/>
          <w:lang w:val="hr-BA" w:eastAsia="bs-Latn-BA"/>
        </w:rPr>
        <w:t>, te ujednačavanje</w:t>
      </w:r>
      <w:r w:rsidR="00AA3776" w:rsidRPr="005171F0">
        <w:rPr>
          <w:rFonts w:eastAsia="Times New Roman" w:cs="Times New Roman"/>
          <w:color w:val="000000" w:themeColor="text1"/>
          <w:lang w:val="hr-BA" w:eastAsia="bs-Latn-BA"/>
        </w:rPr>
        <w:t xml:space="preserve"> iste </w:t>
      </w:r>
      <w:r w:rsidRPr="005171F0">
        <w:rPr>
          <w:rFonts w:eastAsia="Times New Roman" w:cs="Times New Roman"/>
          <w:color w:val="000000" w:themeColor="text1"/>
          <w:lang w:val="hr-BA" w:eastAsia="bs-Latn-BA"/>
        </w:rPr>
        <w:t>na nivou nadležnih sudova</w:t>
      </w:r>
      <w:r w:rsidR="00AA3776" w:rsidRPr="005171F0">
        <w:rPr>
          <w:rFonts w:eastAsia="Times New Roman" w:cs="Times New Roman"/>
          <w:color w:val="000000" w:themeColor="text1"/>
          <w:lang w:val="hr-BA" w:eastAsia="bs-Latn-BA"/>
        </w:rPr>
        <w:t xml:space="preserve">, </w:t>
      </w:r>
      <w:r w:rsidRPr="005171F0">
        <w:rPr>
          <w:rFonts w:eastAsia="Times New Roman" w:cs="Times New Roman"/>
          <w:color w:val="000000" w:themeColor="text1"/>
          <w:lang w:val="hr-BA" w:eastAsia="bs-Latn-BA"/>
        </w:rPr>
        <w:t xml:space="preserve">upravo u </w:t>
      </w:r>
      <w:r w:rsidR="00AA3776" w:rsidRPr="005171F0">
        <w:rPr>
          <w:rFonts w:eastAsia="Times New Roman" w:cs="Times New Roman"/>
          <w:color w:val="000000" w:themeColor="text1"/>
          <w:lang w:val="hr-BA" w:eastAsia="bs-Latn-BA"/>
        </w:rPr>
        <w:t>interesu poštivanja ljudskih prava .</w:t>
      </w:r>
    </w:p>
    <w:p w:rsidR="00BC0644" w:rsidRDefault="00BC0644" w:rsidP="00AA3776">
      <w:pPr>
        <w:rPr>
          <w:rFonts w:eastAsia="Times New Roman" w:cs="Times New Roman"/>
          <w:color w:val="000000" w:themeColor="text1"/>
          <w:lang w:val="hr-BA" w:eastAsia="bs-Latn-BA"/>
        </w:rPr>
      </w:pPr>
    </w:p>
    <w:p w:rsidR="00BC0644" w:rsidRDefault="00BC0644" w:rsidP="00AA3776">
      <w:pPr>
        <w:rPr>
          <w:rFonts w:eastAsia="Times New Roman" w:cs="Times New Roman"/>
          <w:color w:val="000000" w:themeColor="text1"/>
          <w:lang w:val="hr-BA" w:eastAsia="bs-Latn-BA"/>
        </w:rPr>
      </w:pPr>
    </w:p>
    <w:p w:rsidR="00BC0644" w:rsidRDefault="00BC0644" w:rsidP="00AA3776">
      <w:pPr>
        <w:rPr>
          <w:rFonts w:eastAsia="Times New Roman" w:cs="Times New Roman"/>
          <w:color w:val="000000" w:themeColor="text1"/>
          <w:lang w:val="hr-BA" w:eastAsia="bs-Latn-BA"/>
        </w:rPr>
      </w:pPr>
    </w:p>
    <w:p w:rsidR="00BC0644" w:rsidRPr="005171F0" w:rsidRDefault="00BC0644" w:rsidP="00AA3776">
      <w:pPr>
        <w:rPr>
          <w:rFonts w:eastAsia="Times New Roman" w:cs="Times New Roman"/>
          <w:color w:val="000000" w:themeColor="text1"/>
          <w:lang w:val="hr-BA" w:eastAsia="bs-Latn-BA"/>
        </w:rPr>
      </w:pPr>
    </w:p>
    <w:p w:rsidR="00FA42DA" w:rsidRPr="000210D0" w:rsidRDefault="00985A7E" w:rsidP="000210D0">
      <w:pPr>
        <w:pStyle w:val="ListParagraph"/>
        <w:numPr>
          <w:ilvl w:val="1"/>
          <w:numId w:val="9"/>
        </w:numPr>
        <w:jc w:val="center"/>
        <w:rPr>
          <w:rFonts w:eastAsia="Times New Roman" w:cs="Times New Roman"/>
          <w:b/>
          <w:color w:val="000000" w:themeColor="text1"/>
          <w:lang w:val="hr-BA" w:eastAsia="bs-Latn-BA"/>
        </w:rPr>
      </w:pPr>
      <w:r w:rsidRPr="000210D0">
        <w:rPr>
          <w:rFonts w:eastAsia="Times New Roman" w:cs="Times New Roman"/>
          <w:b/>
          <w:color w:val="000000" w:themeColor="text1"/>
          <w:lang w:val="hr-BA" w:eastAsia="bs-Latn-BA"/>
        </w:rPr>
        <w:lastRenderedPageBreak/>
        <w:t xml:space="preserve"> </w:t>
      </w:r>
      <w:r w:rsidR="00860DE6" w:rsidRPr="000210D0">
        <w:rPr>
          <w:rFonts w:eastAsia="Times New Roman" w:cs="Times New Roman"/>
          <w:b/>
          <w:color w:val="000000" w:themeColor="text1"/>
          <w:lang w:val="hr-BA" w:eastAsia="bs-Latn-BA"/>
        </w:rPr>
        <w:t>Opšte karakteristike vanparničnog postupka</w:t>
      </w:r>
    </w:p>
    <w:p w:rsidR="00860DE6" w:rsidRPr="005171F0" w:rsidRDefault="00860DE6" w:rsidP="00860DE6">
      <w:pPr>
        <w:pStyle w:val="ListParagraph"/>
        <w:ind w:left="1080"/>
        <w:jc w:val="center"/>
        <w:rPr>
          <w:rFonts w:eastAsia="Times New Roman" w:cs="Times New Roman"/>
          <w:b/>
          <w:color w:val="000000" w:themeColor="text1"/>
          <w:lang w:val="hr-BA" w:eastAsia="bs-Latn-BA"/>
        </w:rPr>
      </w:pPr>
    </w:p>
    <w:p w:rsidR="00E56CD4" w:rsidRPr="0076668D" w:rsidRDefault="00C5135C" w:rsidP="00C5135C">
      <w:pPr>
        <w:rPr>
          <w:rFonts w:cs="Times New Roman"/>
          <w:color w:val="000000" w:themeColor="text1"/>
          <w:u w:val="single"/>
          <w:lang w:val="hr-BA"/>
        </w:rPr>
      </w:pPr>
      <w:r w:rsidRPr="005171F0">
        <w:rPr>
          <w:rFonts w:eastAsia="Times New Roman" w:cs="Times New Roman"/>
          <w:color w:val="000000" w:themeColor="text1"/>
          <w:lang w:val="hr-BA" w:eastAsia="bs-Latn-BA"/>
        </w:rPr>
        <w:t xml:space="preserve">Načelnim odredbama </w:t>
      </w:r>
      <w:r w:rsidRPr="005171F0">
        <w:rPr>
          <w:rFonts w:cs="Times New Roman"/>
          <w:color w:val="000000" w:themeColor="text1"/>
          <w:lang w:val="hr-BA"/>
        </w:rPr>
        <w:t>Zakona o vanparničnom postupku RS ( "Službeni glasnik Republike Srpske", br. 36/2009 i 91/2016 ) propisane su određene karakteristike vanparničnog postupka koje ga čine različiti</w:t>
      </w:r>
      <w:r w:rsidR="0076668D">
        <w:rPr>
          <w:rFonts w:cs="Times New Roman"/>
          <w:color w:val="000000" w:themeColor="text1"/>
          <w:lang w:val="hr-BA"/>
        </w:rPr>
        <w:t>m u odnosu na parnični postupak</w:t>
      </w:r>
      <w:r w:rsidRPr="005171F0">
        <w:rPr>
          <w:rFonts w:cs="Times New Roman"/>
          <w:color w:val="000000" w:themeColor="text1"/>
          <w:lang w:val="hr-BA"/>
        </w:rPr>
        <w:t>, a</w:t>
      </w:r>
      <w:r w:rsidR="0076668D">
        <w:rPr>
          <w:rFonts w:cs="Times New Roman"/>
          <w:color w:val="000000" w:themeColor="text1"/>
          <w:lang w:val="hr-BA"/>
        </w:rPr>
        <w:t xml:space="preserve"> radi se o procesnim razlikama </w:t>
      </w:r>
      <w:r w:rsidRPr="005171F0">
        <w:rPr>
          <w:rFonts w:cs="Times New Roman"/>
          <w:color w:val="000000" w:themeColor="text1"/>
          <w:lang w:val="hr-BA"/>
        </w:rPr>
        <w:t xml:space="preserve">koje ukazuju na činjenicu da je vanparnični postupak </w:t>
      </w:r>
      <w:r w:rsidRPr="0076668D">
        <w:rPr>
          <w:rFonts w:cs="Times New Roman"/>
          <w:color w:val="000000" w:themeColor="text1"/>
          <w:u w:val="single"/>
          <w:lang w:val="hr-BA"/>
        </w:rPr>
        <w:t>mnogo manje opterećen strogim pravilima</w:t>
      </w:r>
      <w:r w:rsidRPr="005171F0">
        <w:rPr>
          <w:rFonts w:cs="Times New Roman"/>
          <w:color w:val="000000" w:themeColor="text1"/>
          <w:lang w:val="hr-BA"/>
        </w:rPr>
        <w:t xml:space="preserve"> , da se </w:t>
      </w:r>
      <w:r w:rsidRPr="0076668D">
        <w:rPr>
          <w:rFonts w:cs="Times New Roman"/>
          <w:color w:val="000000" w:themeColor="text1"/>
          <w:u w:val="single"/>
          <w:lang w:val="hr-BA"/>
        </w:rPr>
        <w:t>može inicirati i po službenoj</w:t>
      </w:r>
      <w:r w:rsidRPr="005171F0">
        <w:rPr>
          <w:rFonts w:cs="Times New Roman"/>
          <w:color w:val="000000" w:themeColor="text1"/>
          <w:lang w:val="hr-BA"/>
        </w:rPr>
        <w:t xml:space="preserve"> dužnosti , </w:t>
      </w:r>
      <w:r w:rsidRPr="0076668D">
        <w:rPr>
          <w:rFonts w:cs="Times New Roman"/>
          <w:color w:val="000000" w:themeColor="text1"/>
          <w:u w:val="single"/>
          <w:lang w:val="hr-BA"/>
        </w:rPr>
        <w:t>voditi uz učešće jedne stranke</w:t>
      </w:r>
      <w:r w:rsidRPr="005171F0">
        <w:rPr>
          <w:rFonts w:cs="Times New Roman"/>
          <w:color w:val="000000" w:themeColor="text1"/>
          <w:lang w:val="hr-BA"/>
        </w:rPr>
        <w:t xml:space="preserve"> , u kojem </w:t>
      </w:r>
      <w:r w:rsidRPr="0076668D">
        <w:rPr>
          <w:rFonts w:cs="Times New Roman"/>
          <w:color w:val="000000" w:themeColor="text1"/>
          <w:u w:val="single"/>
          <w:lang w:val="hr-BA"/>
        </w:rPr>
        <w:t>sud nije vezan određenim zahtjevom stranke</w:t>
      </w:r>
      <w:r w:rsidRPr="005171F0">
        <w:rPr>
          <w:rFonts w:cs="Times New Roman"/>
          <w:color w:val="000000" w:themeColor="text1"/>
          <w:lang w:val="hr-BA"/>
        </w:rPr>
        <w:t xml:space="preserve"> , u kojem </w:t>
      </w:r>
      <w:r w:rsidRPr="0076668D">
        <w:rPr>
          <w:rFonts w:cs="Times New Roman"/>
          <w:color w:val="000000" w:themeColor="text1"/>
          <w:u w:val="single"/>
          <w:lang w:val="hr-BA"/>
        </w:rPr>
        <w:t>sud može utvrđivati i činjenice koje učesnici nisu iznijeli</w:t>
      </w:r>
      <w:r w:rsidRPr="005171F0">
        <w:rPr>
          <w:rFonts w:cs="Times New Roman"/>
          <w:color w:val="000000" w:themeColor="text1"/>
          <w:lang w:val="hr-BA"/>
        </w:rPr>
        <w:t xml:space="preserve">, kao i činjenice koje među učesnicima nisu sporne ako su od značaja za odlučivanje,  </w:t>
      </w:r>
      <w:r w:rsidRPr="0076668D">
        <w:rPr>
          <w:rFonts w:cs="Times New Roman"/>
          <w:color w:val="000000" w:themeColor="text1"/>
          <w:u w:val="single"/>
          <w:lang w:val="hr-BA"/>
        </w:rPr>
        <w:t>okončati postupak i bez održavanja ročišta</w:t>
      </w:r>
      <w:r w:rsidRPr="005171F0">
        <w:rPr>
          <w:rFonts w:cs="Times New Roman"/>
          <w:color w:val="000000" w:themeColor="text1"/>
          <w:lang w:val="hr-BA"/>
        </w:rPr>
        <w:t xml:space="preserve"> , a u kojem je i </w:t>
      </w:r>
      <w:r w:rsidRPr="0076668D">
        <w:rPr>
          <w:rFonts w:cs="Times New Roman"/>
          <w:color w:val="000000" w:themeColor="text1"/>
          <w:u w:val="single"/>
          <w:lang w:val="hr-BA"/>
        </w:rPr>
        <w:t>vanredni pravni lijek dozvoljen samo izuzetno.</w:t>
      </w:r>
    </w:p>
    <w:p w:rsidR="00E56CD4" w:rsidRPr="0076668D" w:rsidRDefault="00E56CD4" w:rsidP="00E56CD4">
      <w:pPr>
        <w:jc w:val="left"/>
        <w:rPr>
          <w:rFonts w:eastAsia="Times New Roman" w:cs="Times New Roman"/>
          <w:color w:val="000000" w:themeColor="text1"/>
          <w:u w:val="single"/>
          <w:lang w:val="hr-BA" w:eastAsia="bs-Latn-BA"/>
        </w:rPr>
      </w:pPr>
    </w:p>
    <w:p w:rsidR="00C5135C" w:rsidRPr="005171F0" w:rsidRDefault="00C5135C" w:rsidP="00E56CD4">
      <w:pPr>
        <w:jc w:val="left"/>
        <w:rPr>
          <w:rFonts w:eastAsia="Times New Roman" w:cs="Times New Roman"/>
          <w:color w:val="000000" w:themeColor="text1"/>
          <w:lang w:val="hr-BA" w:eastAsia="bs-Latn-BA"/>
        </w:rPr>
      </w:pPr>
      <w:r w:rsidRPr="005171F0">
        <w:rPr>
          <w:rFonts w:eastAsia="Times New Roman" w:cs="Times New Roman"/>
          <w:color w:val="000000" w:themeColor="text1"/>
          <w:lang w:val="hr-BA" w:eastAsia="bs-Latn-BA"/>
        </w:rPr>
        <w:t xml:space="preserve">Neke od </w:t>
      </w:r>
      <w:r w:rsidR="00C67D69" w:rsidRPr="005171F0">
        <w:rPr>
          <w:rFonts w:eastAsia="Times New Roman" w:cs="Times New Roman"/>
          <w:color w:val="000000" w:themeColor="text1"/>
          <w:lang w:val="hr-BA" w:eastAsia="bs-Latn-BA"/>
        </w:rPr>
        <w:t xml:space="preserve">ostalih </w:t>
      </w:r>
      <w:r w:rsidRPr="005171F0">
        <w:rPr>
          <w:rFonts w:eastAsia="Times New Roman" w:cs="Times New Roman"/>
          <w:color w:val="000000" w:themeColor="text1"/>
          <w:lang w:val="hr-BA" w:eastAsia="bs-Latn-BA"/>
        </w:rPr>
        <w:t xml:space="preserve">karakteristika su slijedeće : </w:t>
      </w:r>
    </w:p>
    <w:p w:rsidR="00981A3C" w:rsidRPr="005171F0" w:rsidRDefault="00981A3C" w:rsidP="00981A3C">
      <w:pPr>
        <w:rPr>
          <w:rFonts w:eastAsia="Times New Roman" w:cs="Times New Roman"/>
          <w:color w:val="000000" w:themeColor="text1"/>
          <w:lang w:val="hr-BA" w:eastAsia="bs-Latn-BA"/>
        </w:rPr>
      </w:pPr>
    </w:p>
    <w:p w:rsidR="00E17645" w:rsidRPr="0076668D" w:rsidRDefault="00E17645" w:rsidP="00C67D69">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Učesnik u vanparničnom postupku je lice koje je postupak pokrenulo, lice o čijim se pravima ili pravnim interesima odlučuje u postupku, kao i organ koji učestvuje u postupku na zakonskog ovlašćenja da pokrene postupak, bez obzira da li je postupak pokrenulo ili je kasnije stupilo u postupak. </w:t>
      </w:r>
      <w:r w:rsidR="00C5135C" w:rsidRPr="0076668D">
        <w:rPr>
          <w:rFonts w:cs="Times New Roman"/>
          <w:color w:val="000000" w:themeColor="text1"/>
          <w:lang w:val="hr-BA"/>
        </w:rPr>
        <w:t>No , s</w:t>
      </w:r>
      <w:r w:rsidRPr="0076668D">
        <w:rPr>
          <w:rFonts w:cs="Times New Roman"/>
          <w:color w:val="000000" w:themeColor="text1"/>
          <w:lang w:val="hr-BA"/>
        </w:rPr>
        <w:t xml:space="preserve">vojstvo učesnika u postupku, s pravnim dejstvom u određenoj pravnoj stvari, sud može izuzetno priznati i onim oblicima udruživanja koji nemaju svojstvo pravnog lica i za koje nije posebnim propisima određeno da mogu biti učesnici u postupku, ako ispunjavaju uslove iz Zakona o parničnom postupku i ako se predmet vanparnične stvari na njih neposredno odnosi. </w:t>
      </w:r>
    </w:p>
    <w:p w:rsidR="00E17645" w:rsidRPr="005171F0" w:rsidRDefault="00E17645" w:rsidP="00981A3C">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Predlagač u smislu ovog zakona je lice, odnosno organ, po čijem prijedlogu je postupak pokrenut, a protivnik predlagača je lice prema kojem se ostvaruje pravo ili pravni interes predlagača. </w:t>
      </w:r>
    </w:p>
    <w:p w:rsidR="00E17645" w:rsidRPr="0076668D" w:rsidRDefault="00E17645" w:rsidP="00C67D69">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U vanparničnom postupku sud po službenoj dužnosti preduzima mjere radi zaštite prava i pravnih interesa maloljetnika o kojima se roditelji ne staraju, kao i drugih lica koja nisu u mogućnosti da se sama brinu o zaštiti svojih prava i pravnih interesa. </w:t>
      </w:r>
      <w:r w:rsidR="0076668D">
        <w:rPr>
          <w:rFonts w:cs="Times New Roman"/>
          <w:color w:val="000000" w:themeColor="text1"/>
          <w:lang w:val="hr-BA"/>
        </w:rPr>
        <w:t xml:space="preserve"> </w:t>
      </w:r>
      <w:r w:rsidRPr="0076668D">
        <w:rPr>
          <w:rFonts w:cs="Times New Roman"/>
          <w:color w:val="000000" w:themeColor="text1"/>
          <w:lang w:val="hr-BA"/>
        </w:rPr>
        <w:t xml:space="preserve">Kad se u postupku odlučuje o pravima i pravnim interesima maloljetnika i drugih lica pod posebnom zaštitom, sud će obavijestiti nadležni organ starateljstva o pokretanju postupka, pozivati ga na ročišta i dostavljati mu podneske učesnika i rješenja protiv kojih je dozvoljen pravni lijek, bez obzira da li nadležni organ starateljstva učestvuje u postupku. </w:t>
      </w:r>
    </w:p>
    <w:p w:rsidR="00E17645" w:rsidRPr="005171F0" w:rsidRDefault="00E17645" w:rsidP="00C5135C">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Kad smatra da je to potrebno, sud će pozvati nadležni organ starateljstva da učestvuje u postupku i odrediti mu rok u kome može prijaviti svoje učešće. Sud će zastati sa postupkom za vrijeme dok ovaj rok ne istekne, ali nadležni organ starateljstva svoje pravo da učestvuje u postupku može koristiti poslije proteka tog roka. </w:t>
      </w:r>
    </w:p>
    <w:p w:rsidR="00E17645" w:rsidRPr="005171F0" w:rsidRDefault="00E17645" w:rsidP="00C5135C">
      <w:pPr>
        <w:pStyle w:val="ListParagraph"/>
        <w:numPr>
          <w:ilvl w:val="0"/>
          <w:numId w:val="2"/>
        </w:numPr>
        <w:rPr>
          <w:rFonts w:cs="Times New Roman"/>
          <w:color w:val="000000" w:themeColor="text1"/>
          <w:lang w:val="hr-BA"/>
        </w:rPr>
      </w:pPr>
      <w:r w:rsidRPr="005171F0">
        <w:rPr>
          <w:rFonts w:cs="Times New Roman"/>
          <w:color w:val="000000" w:themeColor="text1"/>
          <w:lang w:val="hr-BA"/>
        </w:rPr>
        <w:t>Nadležni organ starateljstva koji učestvuju u pos</w:t>
      </w:r>
      <w:r w:rsidR="00C67D69" w:rsidRPr="005171F0">
        <w:rPr>
          <w:rFonts w:cs="Times New Roman"/>
          <w:color w:val="000000" w:themeColor="text1"/>
          <w:lang w:val="hr-BA"/>
        </w:rPr>
        <w:t>tupku, i kad zakonom nije ovlašt</w:t>
      </w:r>
      <w:r w:rsidRPr="005171F0">
        <w:rPr>
          <w:rFonts w:cs="Times New Roman"/>
          <w:color w:val="000000" w:themeColor="text1"/>
          <w:lang w:val="hr-BA"/>
        </w:rPr>
        <w:t xml:space="preserve">en da pokriće postupak, može da preduzima sve radnje u postupku radi zaštite prava i pravnih interesa maloljetnika i drugih lica pod posebnom zaštitom, a naročito da iznosi činjenice koje učesnici nisu naveli, da predlaže izvođenje dokaza i da izjavljuje pravne lijekove. Izuzetno, sud može dozvoliti da učesnik koji nema poslovne sposobnosti, pored radnji na </w:t>
      </w:r>
      <w:r w:rsidR="002D4E54" w:rsidRPr="005171F0">
        <w:rPr>
          <w:rFonts w:cs="Times New Roman"/>
          <w:color w:val="000000" w:themeColor="text1"/>
          <w:lang w:val="hr-BA"/>
        </w:rPr>
        <w:t>koje je zakonom ovlašt</w:t>
      </w:r>
      <w:r w:rsidRPr="005171F0">
        <w:rPr>
          <w:rFonts w:cs="Times New Roman"/>
          <w:color w:val="000000" w:themeColor="text1"/>
          <w:lang w:val="hr-BA"/>
        </w:rPr>
        <w:t>en, preduzima i druge radnje u postupku radi ostvarivanja svojih prava i pravnih interesa, ako smatra da je u stanju da shvati značenje i pravne posljedice tih radnji.</w:t>
      </w:r>
    </w:p>
    <w:p w:rsidR="002D4E54" w:rsidRPr="005171F0" w:rsidRDefault="00E17645" w:rsidP="002D4E54">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U vanparničnim stvarima koje se odnose na lična i porodična stanja učesnika, kao i drugim vanparničnim stvarima koje se odnose na prava i pravne interese sa kojima učesnici ne mogu raspolagati, učesnici se u postupku pred sudom ne mogu odreći svog zahtjeva, priznati zahtjev protivnog učesnika, niti zaključiti sudsko poravnanje. </w:t>
      </w:r>
    </w:p>
    <w:p w:rsidR="00E17645" w:rsidRPr="005171F0" w:rsidRDefault="00E17645" w:rsidP="002D4E54">
      <w:pPr>
        <w:pStyle w:val="ListParagraph"/>
        <w:rPr>
          <w:rFonts w:cs="Times New Roman"/>
          <w:color w:val="000000" w:themeColor="text1"/>
          <w:lang w:val="hr-BA"/>
        </w:rPr>
      </w:pPr>
      <w:r w:rsidRPr="005171F0">
        <w:rPr>
          <w:rFonts w:cs="Times New Roman"/>
          <w:color w:val="000000" w:themeColor="text1"/>
          <w:lang w:val="hr-BA"/>
        </w:rPr>
        <w:t xml:space="preserve">U </w:t>
      </w:r>
      <w:r w:rsidR="002D4E54" w:rsidRPr="005171F0">
        <w:rPr>
          <w:rFonts w:cs="Times New Roman"/>
          <w:color w:val="000000" w:themeColor="text1"/>
          <w:lang w:val="hr-BA"/>
        </w:rPr>
        <w:t xml:space="preserve">takvom </w:t>
      </w:r>
      <w:r w:rsidRPr="005171F0">
        <w:rPr>
          <w:rFonts w:cs="Times New Roman"/>
          <w:color w:val="000000" w:themeColor="text1"/>
          <w:lang w:val="hr-BA"/>
        </w:rPr>
        <w:t xml:space="preserve">postupku sud može utvrđivati i činjenice koje učesnici nisu iznijeli, kao i činjenice koje među učesnicima nisu osporavane, ako su od značaja za odlučivanje. </w:t>
      </w:r>
    </w:p>
    <w:p w:rsidR="00E17645" w:rsidRPr="005171F0" w:rsidRDefault="00E17645" w:rsidP="00ED7A57">
      <w:pPr>
        <w:pStyle w:val="ListParagraph"/>
        <w:numPr>
          <w:ilvl w:val="0"/>
          <w:numId w:val="2"/>
        </w:numPr>
        <w:rPr>
          <w:rFonts w:cs="Times New Roman"/>
          <w:color w:val="000000" w:themeColor="text1"/>
          <w:lang w:val="hr-BA"/>
        </w:rPr>
      </w:pPr>
      <w:r w:rsidRPr="005171F0">
        <w:rPr>
          <w:rFonts w:cs="Times New Roman"/>
          <w:color w:val="000000" w:themeColor="text1"/>
          <w:lang w:val="hr-BA"/>
        </w:rPr>
        <w:t>V</w:t>
      </w:r>
      <w:r w:rsidR="00ED7A57" w:rsidRPr="005171F0">
        <w:rPr>
          <w:rFonts w:cs="Times New Roman"/>
          <w:color w:val="000000" w:themeColor="text1"/>
          <w:lang w:val="hr-BA"/>
        </w:rPr>
        <w:t>a</w:t>
      </w:r>
      <w:r w:rsidR="002D4E54" w:rsidRPr="005171F0">
        <w:rPr>
          <w:rFonts w:cs="Times New Roman"/>
          <w:color w:val="000000" w:themeColor="text1"/>
          <w:lang w:val="hr-BA"/>
        </w:rPr>
        <w:t>nparnični postupak je javan. No</w:t>
      </w:r>
      <w:r w:rsidR="00ED7A57" w:rsidRPr="005171F0">
        <w:rPr>
          <w:rFonts w:cs="Times New Roman"/>
          <w:color w:val="000000" w:themeColor="text1"/>
          <w:lang w:val="hr-BA"/>
        </w:rPr>
        <w:t xml:space="preserve">, u </w:t>
      </w:r>
      <w:r w:rsidRPr="005171F0">
        <w:rPr>
          <w:rFonts w:cs="Times New Roman"/>
          <w:color w:val="000000" w:themeColor="text1"/>
          <w:lang w:val="hr-BA"/>
        </w:rPr>
        <w:t xml:space="preserve">postupku u kome se odlučuje o ličnim i porodičnim stanjima javnost je isključena, osim u postupku proglašenja nestalih lica umrlim i dokazivanja smrti. </w:t>
      </w:r>
    </w:p>
    <w:p w:rsidR="002D4E54" w:rsidRPr="005171F0" w:rsidRDefault="00E17645" w:rsidP="00981A3C">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O prijedlozima učesnika sud odlučuje na ročištu samo u slučajevima kada je to zakonom određeno, ili kad ocijeni da je održavanje ročišta potrebno radi razrješenja ili utvrđivanja odlučnih činjenica ili kad smatra da je zbog drugih razloga održavanje ročišta cjelishodno. </w:t>
      </w:r>
    </w:p>
    <w:p w:rsidR="00E17645" w:rsidRPr="005171F0" w:rsidRDefault="00E17645" w:rsidP="002D4E54">
      <w:pPr>
        <w:pStyle w:val="ListParagraph"/>
        <w:rPr>
          <w:rFonts w:cs="Times New Roman"/>
          <w:color w:val="000000" w:themeColor="text1"/>
          <w:lang w:val="hr-BA"/>
        </w:rPr>
      </w:pPr>
      <w:r w:rsidRPr="005171F0">
        <w:rPr>
          <w:rFonts w:cs="Times New Roman"/>
          <w:color w:val="000000" w:themeColor="text1"/>
          <w:lang w:val="hr-BA"/>
        </w:rPr>
        <w:lastRenderedPageBreak/>
        <w:t>Izostanak pojedinog učesnika sa ročišta ne spr</w:t>
      </w:r>
      <w:r w:rsidR="005E2DEC" w:rsidRPr="005171F0">
        <w:rPr>
          <w:rFonts w:cs="Times New Roman"/>
          <w:color w:val="000000" w:themeColor="text1"/>
          <w:lang w:val="hr-BA"/>
        </w:rPr>
        <w:t>j</w:t>
      </w:r>
      <w:r w:rsidRPr="005171F0">
        <w:rPr>
          <w:rFonts w:cs="Times New Roman"/>
          <w:color w:val="000000" w:themeColor="text1"/>
          <w:lang w:val="hr-BA"/>
        </w:rPr>
        <w:t xml:space="preserve">ečava sud da dalje postupa, ako u pojedinim slučajevima zakonom nije drugačiji određeno. </w:t>
      </w:r>
    </w:p>
    <w:p w:rsidR="00E17645"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Saslušanje pojedinih učesnika u postupku može se izvršiti i u odsustvu drugih učesnika. </w:t>
      </w:r>
    </w:p>
    <w:p w:rsidR="00E1225F"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Prijedlog za pokretanje vanparničnog postupka može se povući do donošenja prvostepenog rješenja.</w:t>
      </w:r>
      <w:r w:rsidR="00246C23" w:rsidRPr="005171F0">
        <w:rPr>
          <w:rFonts w:cs="Times New Roman"/>
          <w:color w:val="000000" w:themeColor="text1"/>
          <w:lang w:val="hr-BA"/>
        </w:rPr>
        <w:t xml:space="preserve"> </w:t>
      </w:r>
      <w:r w:rsidRPr="005171F0">
        <w:rPr>
          <w:rFonts w:cs="Times New Roman"/>
          <w:color w:val="000000" w:themeColor="text1"/>
          <w:lang w:val="hr-BA"/>
        </w:rPr>
        <w:t>Prijedlog podnesen od više lica povlači se njihovom saglasnom izjavom, osim ako zakonom nije drugačije određeno. Prijedlog se može povući i nakon donošenja prvostepenog rješenja sve dok postupak nije pravosnažno okončan, ako se time ne vrijeđaju prava drugih učesnika na koje se rješenje odnosi ili ako ostali učesnici na to pristanu. Ako je prijedlog povučen poslije donošenja prvostepenog rješenja, prvostepeni sud će rješenje uk</w:t>
      </w:r>
      <w:r w:rsidR="001D10B1" w:rsidRPr="005171F0">
        <w:rPr>
          <w:rFonts w:cs="Times New Roman"/>
          <w:color w:val="000000" w:themeColor="text1"/>
          <w:lang w:val="hr-BA"/>
        </w:rPr>
        <w:t>inuti i postupak obustaviti.</w:t>
      </w:r>
      <w:r w:rsidRPr="005171F0">
        <w:rPr>
          <w:rFonts w:cs="Times New Roman"/>
          <w:color w:val="000000" w:themeColor="text1"/>
          <w:lang w:val="hr-BA"/>
        </w:rPr>
        <w:t xml:space="preserve"> Smatraće se da je prijedlog povučen kad predlagač ne dođe na prvo ročište ako je bio uredno pozvan, a ne postoje opštepoznate okolnosti koje su ga spriječile da dođe na ročište. </w:t>
      </w:r>
    </w:p>
    <w:p w:rsidR="001D10B1" w:rsidRPr="005171F0" w:rsidRDefault="00E17645" w:rsidP="00E1225F">
      <w:pPr>
        <w:pStyle w:val="ListParagraph"/>
        <w:rPr>
          <w:rFonts w:cs="Times New Roman"/>
          <w:color w:val="000000" w:themeColor="text1"/>
          <w:lang w:val="hr-BA"/>
        </w:rPr>
      </w:pPr>
      <w:r w:rsidRPr="005171F0">
        <w:rPr>
          <w:rFonts w:cs="Times New Roman"/>
          <w:color w:val="000000" w:themeColor="text1"/>
          <w:lang w:val="hr-BA"/>
        </w:rPr>
        <w:t>Opravdane razloge izostanka sud može uvažiti i bez izjašnjavanja ostalih učesnika sve dok im ne uputi rješe</w:t>
      </w:r>
      <w:r w:rsidR="001D10B1" w:rsidRPr="005171F0">
        <w:rPr>
          <w:rFonts w:cs="Times New Roman"/>
          <w:color w:val="000000" w:themeColor="text1"/>
          <w:lang w:val="hr-BA"/>
        </w:rPr>
        <w:t xml:space="preserve">nje o povlačenju prijedloga. </w:t>
      </w:r>
      <w:r w:rsidRPr="005171F0">
        <w:rPr>
          <w:rFonts w:cs="Times New Roman"/>
          <w:color w:val="000000" w:themeColor="text1"/>
          <w:lang w:val="hr-BA"/>
        </w:rPr>
        <w:t xml:space="preserve"> U </w:t>
      </w:r>
      <w:r w:rsidR="00E1225F" w:rsidRPr="005171F0">
        <w:rPr>
          <w:rFonts w:cs="Times New Roman"/>
          <w:color w:val="000000" w:themeColor="text1"/>
          <w:lang w:val="hr-BA"/>
        </w:rPr>
        <w:t xml:space="preserve">takvim slučajevima </w:t>
      </w:r>
      <w:r w:rsidRPr="005171F0">
        <w:rPr>
          <w:rFonts w:cs="Times New Roman"/>
          <w:color w:val="000000" w:themeColor="text1"/>
          <w:lang w:val="hr-BA"/>
        </w:rPr>
        <w:t>ostali</w:t>
      </w:r>
      <w:r w:rsidR="0076668D">
        <w:rPr>
          <w:rFonts w:cs="Times New Roman"/>
          <w:color w:val="000000" w:themeColor="text1"/>
          <w:lang w:val="hr-BA"/>
        </w:rPr>
        <w:t xml:space="preserve"> učesnici koji su zakonom ovlašt</w:t>
      </w:r>
      <w:r w:rsidRPr="005171F0">
        <w:rPr>
          <w:rFonts w:cs="Times New Roman"/>
          <w:color w:val="000000" w:themeColor="text1"/>
          <w:lang w:val="hr-BA"/>
        </w:rPr>
        <w:t>eni da pokrenu postupak mogu predložiti da se postupak nastavi. Prijedlog za nastavak postupka može se podnijeti u roku od 15 dana od dana prijema rješenja o pov</w:t>
      </w:r>
      <w:r w:rsidR="001D10B1" w:rsidRPr="005171F0">
        <w:rPr>
          <w:rFonts w:cs="Times New Roman"/>
          <w:color w:val="000000" w:themeColor="text1"/>
          <w:lang w:val="hr-BA"/>
        </w:rPr>
        <w:t xml:space="preserve">lačenju prijedloga. </w:t>
      </w:r>
    </w:p>
    <w:p w:rsidR="001D10B1"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U postupku u kome se odlučuje o ličnim i porodičnim stanjima učesnika mjesno nadležan je sud na čijem području lice u čijem je interesu da se postupak vodi ima prebivalište, a ako nema prebivalište, sud na čijem području to lice ima boravište, ako zako</w:t>
      </w:r>
      <w:r w:rsidR="001D10B1" w:rsidRPr="005171F0">
        <w:rPr>
          <w:rFonts w:cs="Times New Roman"/>
          <w:color w:val="000000" w:themeColor="text1"/>
          <w:lang w:val="hr-BA"/>
        </w:rPr>
        <w:t>nom nije drugačije određeno.</w:t>
      </w:r>
      <w:r w:rsidRPr="005171F0">
        <w:rPr>
          <w:rFonts w:cs="Times New Roman"/>
          <w:color w:val="000000" w:themeColor="text1"/>
          <w:lang w:val="hr-BA"/>
        </w:rPr>
        <w:t xml:space="preserve"> U drugim vanparničnim stvarima mjesno je nadležan sud na čijem području predlagač ima prebivalište ili boravište, odnosno sjedište, ako zakonom nije drugačije određeno. </w:t>
      </w:r>
    </w:p>
    <w:p w:rsidR="00E1225F"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U vanparničnom postupku sud se može po službenoj dužnosti oglasiti mjesno nenadležnim najkasnije na prvom ročištu, a ako ročište nije održano, do preduzimanja prve radnje koju je po p</w:t>
      </w:r>
      <w:r w:rsidR="001D10B1" w:rsidRPr="005171F0">
        <w:rPr>
          <w:rFonts w:cs="Times New Roman"/>
          <w:color w:val="000000" w:themeColor="text1"/>
          <w:lang w:val="hr-BA"/>
        </w:rPr>
        <w:t xml:space="preserve">ozivu suda učesnik preduzeo. </w:t>
      </w:r>
      <w:r w:rsidRPr="005171F0">
        <w:rPr>
          <w:rFonts w:cs="Times New Roman"/>
          <w:color w:val="000000" w:themeColor="text1"/>
          <w:lang w:val="hr-BA"/>
        </w:rPr>
        <w:t xml:space="preserve"> </w:t>
      </w:r>
    </w:p>
    <w:p w:rsidR="001D10B1" w:rsidRPr="005171F0" w:rsidRDefault="00E17645" w:rsidP="00E1225F">
      <w:pPr>
        <w:pStyle w:val="ListParagraph"/>
        <w:rPr>
          <w:rFonts w:cs="Times New Roman"/>
          <w:color w:val="000000" w:themeColor="text1"/>
          <w:lang w:val="hr-BA"/>
        </w:rPr>
      </w:pPr>
      <w:r w:rsidRPr="005171F0">
        <w:rPr>
          <w:rFonts w:cs="Times New Roman"/>
          <w:color w:val="000000" w:themeColor="text1"/>
          <w:lang w:val="hr-BA"/>
        </w:rPr>
        <w:t>Ako se u toku postupka izmijene okolnosti na kojima je mjesna nadležnost suda zasnovana, sud koji vodi postupak može predmet ustupiti sudu koji je prema izmijenjenim okolnostima mjesno nadležan, ako je očigledno da će se pred tim sudom postupak lakše sprovesti, ili ako je to u interesu lica pod p</w:t>
      </w:r>
      <w:r w:rsidR="001D10B1" w:rsidRPr="005171F0">
        <w:rPr>
          <w:rFonts w:cs="Times New Roman"/>
          <w:color w:val="000000" w:themeColor="text1"/>
          <w:lang w:val="hr-BA"/>
        </w:rPr>
        <w:t xml:space="preserve">osebnom društvenom zaštitom. </w:t>
      </w:r>
      <w:r w:rsidRPr="005171F0">
        <w:rPr>
          <w:rFonts w:cs="Times New Roman"/>
          <w:color w:val="000000" w:themeColor="text1"/>
          <w:lang w:val="hr-BA"/>
        </w:rPr>
        <w:t xml:space="preserve"> Kad se predmet ustupa drugom sudu u interesu lica pod posebnom zaštitom, sud će prije ustupanja predmeta pozvati nadležni organ starateljstva da u određenom roku da svoje mišljenje o cjelishodnosti ustupanja. Ako nadležni organ starateljstva u određenom roku ne dostavi mišljenje, sud će postupiti prema okolnostima slučaja vodeći računa o interesima lica pod posebnom zaštitom. </w:t>
      </w:r>
    </w:p>
    <w:p w:rsidR="001D10B1"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Ako sud utvrdi da bi postupak trebalo sprovesti po pravilima parničnog postupka, obust</w:t>
      </w:r>
      <w:r w:rsidR="001D10B1" w:rsidRPr="005171F0">
        <w:rPr>
          <w:rFonts w:cs="Times New Roman"/>
          <w:color w:val="000000" w:themeColor="text1"/>
          <w:lang w:val="hr-BA"/>
        </w:rPr>
        <w:t xml:space="preserve">aviće vanparnični postupak. </w:t>
      </w:r>
      <w:r w:rsidRPr="005171F0">
        <w:rPr>
          <w:rFonts w:cs="Times New Roman"/>
          <w:color w:val="000000" w:themeColor="text1"/>
          <w:lang w:val="hr-BA"/>
        </w:rPr>
        <w:t xml:space="preserve">Postupak će se po pravosnažnosti rješenja nastaviti po pravilima parničnog postupka pred nadležnim sudom. </w:t>
      </w:r>
    </w:p>
    <w:p w:rsidR="00E1225F"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U vanparničnom postupku u prvom stepenu odlučuje sudija pojedinac ili notar, kao povjerenik suda. </w:t>
      </w:r>
    </w:p>
    <w:p w:rsidR="001D10B1"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U vanparničnom postupku odluke s</w:t>
      </w:r>
      <w:r w:rsidR="001D10B1" w:rsidRPr="005171F0">
        <w:rPr>
          <w:rFonts w:cs="Times New Roman"/>
          <w:color w:val="000000" w:themeColor="text1"/>
          <w:lang w:val="hr-BA"/>
        </w:rPr>
        <w:t xml:space="preserve">e donose u obliku rješenja. </w:t>
      </w:r>
      <w:r w:rsidRPr="005171F0">
        <w:rPr>
          <w:rFonts w:cs="Times New Roman"/>
          <w:color w:val="000000" w:themeColor="text1"/>
          <w:lang w:val="hr-BA"/>
        </w:rPr>
        <w:t xml:space="preserve">Rješenje protiv koga je dozvoljena posebna žalba, kao i rješenje drugostepenog suda mora biti obrazloženo. </w:t>
      </w:r>
    </w:p>
    <w:p w:rsidR="001D10B1"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Protiv rješenja donesenog u prvom stepenu može se izjaviti žalba u roku od osam dana od dana dostavljanja rješenja, ako zakonom nije drugačije određeno. Žalba zadržava izvršenje rješenja, ako zakonom nije drugačije određeno. </w:t>
      </w:r>
    </w:p>
    <w:p w:rsidR="00E5690D"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Kad odluka suda zavisi od rješenja prethodnog pitanja da li postoji neko pravo ili pravni odnos, a o tom pitanju još nije donio odluku sud ili drugi nadležni organ (u daljem tekstu: prethodno pitanje), sud može sam riješiti to pitanje, ako zako</w:t>
      </w:r>
      <w:r w:rsidR="001D10B1" w:rsidRPr="005171F0">
        <w:rPr>
          <w:rFonts w:cs="Times New Roman"/>
          <w:color w:val="000000" w:themeColor="text1"/>
          <w:lang w:val="hr-BA"/>
        </w:rPr>
        <w:t>nom nije drugačije određeno.</w:t>
      </w:r>
      <w:r w:rsidRPr="005171F0">
        <w:rPr>
          <w:rFonts w:cs="Times New Roman"/>
          <w:color w:val="000000" w:themeColor="text1"/>
          <w:lang w:val="hr-BA"/>
        </w:rPr>
        <w:t xml:space="preserve"> Odluka suda o prethodnom pitanju ima pravno dejstvo samo u vanparničnom postupku u kome je to pitanje riješeno. </w:t>
      </w:r>
    </w:p>
    <w:p w:rsidR="00E5690D"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Ako su među učesnicima sporne činjenice važne za rješenje prethodnog pitanja, sud će ih uputiti da u određenom roku pokrenu parnicu ili postupak pred nadležnim organom uprave radi rješenja spornog prava, odnosno pravnog odnosa. Na parnicu, odnosno na postupak pred nadležnim organom uprave sud će uputiti onog učesnika čije pravo smatra manje vjerovatnim, ako zakonom nije drugačije određeno. Ako učesnik koji je upućen na parnicu ili postupak </w:t>
      </w:r>
      <w:r w:rsidRPr="005171F0">
        <w:rPr>
          <w:rFonts w:cs="Times New Roman"/>
          <w:color w:val="000000" w:themeColor="text1"/>
          <w:lang w:val="hr-BA"/>
        </w:rPr>
        <w:lastRenderedPageBreak/>
        <w:t>pred nadležnim organom uprave u roku koji ne može biti duži od 30 dana pokrene parnicu, odnosno postupak pred nadležnim organom uprave, vanparnični postupak će se prekinuti do pravosnažnog okončanja parničnog, odnosno upravnog postupka</w:t>
      </w:r>
      <w:r w:rsidR="00E5690D" w:rsidRPr="005171F0">
        <w:rPr>
          <w:rFonts w:cs="Times New Roman"/>
          <w:color w:val="000000" w:themeColor="text1"/>
          <w:lang w:val="hr-BA"/>
        </w:rPr>
        <w:t xml:space="preserve">. </w:t>
      </w:r>
      <w:r w:rsidRPr="005171F0">
        <w:rPr>
          <w:rFonts w:cs="Times New Roman"/>
          <w:color w:val="000000" w:themeColor="text1"/>
          <w:lang w:val="hr-BA"/>
        </w:rPr>
        <w:t xml:space="preserve">Ako nijedan od učesnika do završetka vanparničnog postupka ne pokrene parnicu, odnosno postupak pred nadležnim organom uprave, sud će dovršiti postupak bez obzira na zahtjeve u pogledu kojih je učesnik upućen na parnicu, odnosno na postupak pred nadležnim organom uprave. </w:t>
      </w:r>
    </w:p>
    <w:p w:rsidR="00E5690D"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Kad se rješenjem suda mijenja lično ili porodično stanje učesnika ili njihova prava i dužnosti, pravne posljedice rješenja nastaju kad ono postane pravosnažno. Izuzetno, sud može odlučiti da pravne posljedice rješenja nastupaju prije pravosnažnosti, ako je to potrebno radi zaštite maloljetnika ili drugih</w:t>
      </w:r>
      <w:r w:rsidR="00E5690D" w:rsidRPr="005171F0">
        <w:rPr>
          <w:rFonts w:cs="Times New Roman"/>
          <w:color w:val="000000" w:themeColor="text1"/>
          <w:lang w:val="hr-BA"/>
        </w:rPr>
        <w:t xml:space="preserve"> lica pod posebnom zaštitom. </w:t>
      </w:r>
      <w:r w:rsidRPr="005171F0">
        <w:rPr>
          <w:rFonts w:cs="Times New Roman"/>
          <w:color w:val="000000" w:themeColor="text1"/>
          <w:lang w:val="hr-BA"/>
        </w:rPr>
        <w:t xml:space="preserve"> Pravosnažno rješenje kojim se mijenja lično ili porodično stanje učesnika bez odlaganja se dostavlja organu jedinice lokalne samouprave nadležnom za poslove vođenja matičnih knjiga rođenih za to lice. Pravosnažnost rješenja donesenog u vanparničnom postupku ne sprečava učesnike da svoj zahtjev o kome je rješenjem odlučeno ostvaruju u parnici ili u postupku pred nadležnim organom uprave, kad im je to pravo priznato zakonom. </w:t>
      </w:r>
    </w:p>
    <w:p w:rsidR="000A416D" w:rsidRPr="005171F0" w:rsidRDefault="00E17645" w:rsidP="00246C23">
      <w:pPr>
        <w:pStyle w:val="ListParagraph"/>
        <w:numPr>
          <w:ilvl w:val="0"/>
          <w:numId w:val="2"/>
        </w:numPr>
        <w:rPr>
          <w:rFonts w:cs="Times New Roman"/>
          <w:color w:val="000000" w:themeColor="text1"/>
          <w:lang w:val="hr-BA"/>
        </w:rPr>
      </w:pPr>
      <w:r w:rsidRPr="005171F0">
        <w:rPr>
          <w:rFonts w:cs="Times New Roman"/>
          <w:color w:val="000000" w:themeColor="text1"/>
          <w:lang w:val="hr-BA"/>
        </w:rPr>
        <w:t xml:space="preserve">O troškovima postupka u stvarima koje se odnose na lično i porodično stanje učesnika sud odlučuje po slobodnoj ocjeni, vodeći računa o okolnostima slučaja i o ishodu postupka, s tim što se u pogledu troškova postupka koji su prouzrokovani učešćem nadležnog organa starateljstva u vanparničnom postupku primjenjuju odredbe </w:t>
      </w:r>
      <w:r w:rsidR="00E5690D" w:rsidRPr="005171F0">
        <w:rPr>
          <w:rFonts w:cs="Times New Roman"/>
          <w:color w:val="000000" w:themeColor="text1"/>
          <w:lang w:val="hr-BA"/>
        </w:rPr>
        <w:t xml:space="preserve">Zakona o parničnom postupku. </w:t>
      </w:r>
      <w:r w:rsidRPr="005171F0">
        <w:rPr>
          <w:rFonts w:cs="Times New Roman"/>
          <w:color w:val="000000" w:themeColor="text1"/>
          <w:lang w:val="hr-BA"/>
        </w:rPr>
        <w:t xml:space="preserve"> </w:t>
      </w:r>
    </w:p>
    <w:p w:rsidR="00E17645" w:rsidRPr="005171F0" w:rsidRDefault="00E17645" w:rsidP="000A416D">
      <w:pPr>
        <w:pStyle w:val="ListParagraph"/>
        <w:rPr>
          <w:rFonts w:cs="Times New Roman"/>
          <w:color w:val="000000" w:themeColor="text1"/>
          <w:lang w:val="hr-BA"/>
        </w:rPr>
      </w:pPr>
      <w:r w:rsidRPr="005171F0">
        <w:rPr>
          <w:rFonts w:cs="Times New Roman"/>
          <w:color w:val="000000" w:themeColor="text1"/>
          <w:lang w:val="hr-BA"/>
        </w:rPr>
        <w:t xml:space="preserve">U vanparničnim stvarima koje se odnose na imovinska prava učesnika učesnici snose troškove na jednake dijelove, ali ako postoji znatna razlika u pogledu njihovog udjela u imovinskom pravu o kome se odlučuje, sud će prema srazmjeru tog udjela odrediti koliki će dio troškova snositi svaki učesnik. U </w:t>
      </w:r>
      <w:r w:rsidR="000A416D" w:rsidRPr="005171F0">
        <w:rPr>
          <w:rFonts w:cs="Times New Roman"/>
          <w:color w:val="000000" w:themeColor="text1"/>
          <w:lang w:val="hr-BA"/>
        </w:rPr>
        <w:t xml:space="preserve">tim </w:t>
      </w:r>
      <w:r w:rsidRPr="005171F0">
        <w:rPr>
          <w:rFonts w:cs="Times New Roman"/>
          <w:color w:val="000000" w:themeColor="text1"/>
          <w:lang w:val="hr-BA"/>
        </w:rPr>
        <w:t>vanparničnim stvarima sud može odlučiti da sve troškove postupka snosi učesnik u čijem se interesu postupak vodi, odnosno učesnik koji je svojim ponašanjem isključivo dao povoda za pokretanje postupka.</w:t>
      </w:r>
    </w:p>
    <w:p w:rsidR="00246C23" w:rsidRPr="005171F0" w:rsidRDefault="00246C23" w:rsidP="00246C23">
      <w:pPr>
        <w:pStyle w:val="ListParagraph"/>
        <w:rPr>
          <w:rFonts w:cs="Times New Roman"/>
          <w:color w:val="000000" w:themeColor="text1"/>
          <w:lang w:val="hr-BA"/>
        </w:rPr>
      </w:pPr>
    </w:p>
    <w:p w:rsidR="00522DA8" w:rsidRPr="005171F0" w:rsidRDefault="00985A7E" w:rsidP="00985A7E">
      <w:pPr>
        <w:ind w:left="360"/>
        <w:jc w:val="center"/>
        <w:rPr>
          <w:rFonts w:eastAsia="Times New Roman" w:cs="Times New Roman"/>
          <w:b/>
          <w:color w:val="000000" w:themeColor="text1"/>
          <w:lang w:val="hr-BA" w:eastAsia="bs-Latn-BA"/>
        </w:rPr>
      </w:pPr>
      <w:r w:rsidRPr="005171F0">
        <w:rPr>
          <w:rFonts w:cs="Times New Roman"/>
          <w:b/>
          <w:color w:val="000000" w:themeColor="text1"/>
          <w:lang w:val="hr-BA"/>
        </w:rPr>
        <w:t>1.2.</w:t>
      </w:r>
      <w:r w:rsidR="00625F68" w:rsidRPr="005171F0">
        <w:rPr>
          <w:rFonts w:cs="Times New Roman"/>
          <w:b/>
          <w:color w:val="000000" w:themeColor="text1"/>
          <w:lang w:val="hr-BA"/>
        </w:rPr>
        <w:t xml:space="preserve"> </w:t>
      </w:r>
      <w:r w:rsidR="00522DA8" w:rsidRPr="005171F0">
        <w:rPr>
          <w:rFonts w:cs="Times New Roman"/>
          <w:b/>
          <w:color w:val="000000" w:themeColor="text1"/>
          <w:lang w:val="hr-BA"/>
        </w:rPr>
        <w:t>Načela vanparničnog postupka</w:t>
      </w:r>
    </w:p>
    <w:p w:rsidR="001A5D59" w:rsidRPr="005171F0" w:rsidRDefault="001A5D59" w:rsidP="001A5D59">
      <w:pPr>
        <w:jc w:val="center"/>
        <w:rPr>
          <w:rFonts w:eastAsia="Times New Roman" w:cs="Times New Roman"/>
          <w:b/>
          <w:color w:val="000000" w:themeColor="text1"/>
          <w:lang w:val="hr-BA" w:eastAsia="bs-Latn-BA"/>
        </w:rPr>
      </w:pPr>
    </w:p>
    <w:p w:rsidR="00010C50" w:rsidRPr="005171F0" w:rsidRDefault="001A5D59" w:rsidP="001A5D59">
      <w:pPr>
        <w:rPr>
          <w:rFonts w:cs="Times New Roman"/>
          <w:color w:val="000000" w:themeColor="text1"/>
          <w:lang w:val="hr-BA"/>
        </w:rPr>
      </w:pPr>
      <w:r w:rsidRPr="005171F0">
        <w:rPr>
          <w:rFonts w:cs="Times New Roman"/>
          <w:color w:val="000000" w:themeColor="text1"/>
          <w:lang w:val="hr-BA"/>
        </w:rPr>
        <w:t xml:space="preserve">Određene posebnosti vanparničnog postupka u odnosu na parnični postupak tiču se i načela ovih postupaka. </w:t>
      </w:r>
    </w:p>
    <w:p w:rsidR="00010C50" w:rsidRPr="005171F0" w:rsidRDefault="00010C50" w:rsidP="001A5D59">
      <w:pPr>
        <w:rPr>
          <w:rFonts w:cs="Times New Roman"/>
          <w:color w:val="000000" w:themeColor="text1"/>
          <w:lang w:val="hr-BA"/>
        </w:rPr>
      </w:pPr>
    </w:p>
    <w:p w:rsidR="00010C50" w:rsidRPr="005171F0" w:rsidRDefault="001A5D59" w:rsidP="001A5D59">
      <w:pPr>
        <w:rPr>
          <w:rFonts w:cs="Times New Roman"/>
          <w:color w:val="000000" w:themeColor="text1"/>
          <w:lang w:val="hr-BA"/>
        </w:rPr>
      </w:pPr>
      <w:r w:rsidRPr="005171F0">
        <w:rPr>
          <w:rFonts w:cs="Times New Roman"/>
          <w:b/>
          <w:color w:val="000000" w:themeColor="text1"/>
          <w:lang w:val="hr-BA"/>
        </w:rPr>
        <w:t>Usmenost</w:t>
      </w:r>
      <w:r w:rsidRPr="005171F0">
        <w:rPr>
          <w:rFonts w:cs="Times New Roman"/>
          <w:color w:val="000000" w:themeColor="text1"/>
          <w:lang w:val="hr-BA"/>
        </w:rPr>
        <w:t xml:space="preserve"> uopšte nije karakteristika vanparničnog postupka. O prijedlozima učesnika sud odlučuje na ročištu samo u slučajevima kada je to zakonom određeno, ili kad ocijeni da je održavanje ročišta potrebno radi razjašnjenja ili utvrđivanja odlučnih činjenica ili kada smatra da je zbog drugih razloga</w:t>
      </w:r>
      <w:r w:rsidR="000A416D" w:rsidRPr="005171F0">
        <w:rPr>
          <w:rFonts w:cs="Times New Roman"/>
          <w:color w:val="000000" w:themeColor="text1"/>
          <w:lang w:val="hr-BA"/>
        </w:rPr>
        <w:t xml:space="preserve"> održavanje ročišta cjelishodno</w:t>
      </w:r>
      <w:r w:rsidR="00010C50" w:rsidRPr="005171F0">
        <w:rPr>
          <w:rFonts w:cs="Times New Roman"/>
          <w:color w:val="000000" w:themeColor="text1"/>
          <w:lang w:val="hr-BA"/>
        </w:rPr>
        <w:t xml:space="preserve">. </w:t>
      </w:r>
      <w:r w:rsidRPr="005171F0">
        <w:rPr>
          <w:rFonts w:cs="Times New Roman"/>
          <w:color w:val="000000" w:themeColor="text1"/>
          <w:lang w:val="hr-BA"/>
        </w:rPr>
        <w:t xml:space="preserve">Prema zakonu o vanparničnom postupku </w:t>
      </w:r>
      <w:r w:rsidRPr="005171F0">
        <w:rPr>
          <w:rFonts w:cs="Times New Roman"/>
          <w:color w:val="000000" w:themeColor="text1"/>
          <w:u w:val="single"/>
          <w:lang w:val="hr-BA"/>
        </w:rPr>
        <w:t>obavezna su ročišta: u</w:t>
      </w:r>
      <w:r w:rsidRPr="005171F0">
        <w:rPr>
          <w:rFonts w:cs="Times New Roman"/>
          <w:color w:val="000000" w:themeColor="text1"/>
          <w:lang w:val="hr-BA"/>
        </w:rPr>
        <w:t xml:space="preserve"> postupku za oduzimanje i</w:t>
      </w:r>
      <w:r w:rsidR="00010C50" w:rsidRPr="005171F0">
        <w:rPr>
          <w:rFonts w:cs="Times New Roman"/>
          <w:color w:val="000000" w:themeColor="text1"/>
          <w:lang w:val="hr-BA"/>
        </w:rPr>
        <w:t xml:space="preserve"> vraćanje poslovne sposobnosti, </w:t>
      </w:r>
      <w:r w:rsidRPr="005171F0">
        <w:rPr>
          <w:rFonts w:cs="Times New Roman"/>
          <w:color w:val="000000" w:themeColor="text1"/>
          <w:lang w:val="hr-BA"/>
        </w:rPr>
        <w:t xml:space="preserve">u postupku za produženje i prestanak roditeljskog prava </w:t>
      </w:r>
      <w:r w:rsidR="00010C50" w:rsidRPr="005171F0">
        <w:rPr>
          <w:rFonts w:cs="Times New Roman"/>
          <w:color w:val="000000" w:themeColor="text1"/>
          <w:lang w:val="hr-BA"/>
        </w:rPr>
        <w:t xml:space="preserve">, </w:t>
      </w:r>
      <w:r w:rsidRPr="005171F0">
        <w:rPr>
          <w:rFonts w:cs="Times New Roman"/>
          <w:color w:val="000000" w:themeColor="text1"/>
          <w:lang w:val="hr-BA"/>
        </w:rPr>
        <w:t xml:space="preserve">u postupku za oduzimanje i vraćanje roditeljskog prava </w:t>
      </w:r>
      <w:r w:rsidR="00010C50" w:rsidRPr="005171F0">
        <w:rPr>
          <w:rFonts w:cs="Times New Roman"/>
          <w:color w:val="000000" w:themeColor="text1"/>
          <w:lang w:val="hr-BA"/>
        </w:rPr>
        <w:t xml:space="preserve">, </w:t>
      </w:r>
      <w:r w:rsidRPr="005171F0">
        <w:rPr>
          <w:rFonts w:cs="Times New Roman"/>
          <w:color w:val="000000" w:themeColor="text1"/>
          <w:lang w:val="hr-BA"/>
        </w:rPr>
        <w:t>u postupku</w:t>
      </w:r>
      <w:r w:rsidR="00010C50" w:rsidRPr="005171F0">
        <w:rPr>
          <w:rFonts w:cs="Times New Roman"/>
          <w:color w:val="000000" w:themeColor="text1"/>
          <w:lang w:val="hr-BA"/>
        </w:rPr>
        <w:t xml:space="preserve"> za raspravljanje zaostavštine , </w:t>
      </w:r>
      <w:r w:rsidRPr="005171F0">
        <w:rPr>
          <w:rFonts w:cs="Times New Roman"/>
          <w:color w:val="000000" w:themeColor="text1"/>
          <w:lang w:val="hr-BA"/>
        </w:rPr>
        <w:t xml:space="preserve">u postupku za određivanje naknade za eksproprisanu nepokretnost </w:t>
      </w:r>
      <w:r w:rsidR="00010C50" w:rsidRPr="005171F0">
        <w:rPr>
          <w:rFonts w:cs="Times New Roman"/>
          <w:color w:val="000000" w:themeColor="text1"/>
          <w:lang w:val="hr-BA"/>
        </w:rPr>
        <w:t xml:space="preserve">, </w:t>
      </w:r>
      <w:r w:rsidRPr="005171F0">
        <w:rPr>
          <w:rFonts w:cs="Times New Roman"/>
          <w:color w:val="000000" w:themeColor="text1"/>
          <w:lang w:val="hr-BA"/>
        </w:rPr>
        <w:t xml:space="preserve">u postupku za upravljanje i korišćenje zajedničkim stvarima </w:t>
      </w:r>
      <w:r w:rsidR="00010C50" w:rsidRPr="005171F0">
        <w:rPr>
          <w:rFonts w:cs="Times New Roman"/>
          <w:color w:val="000000" w:themeColor="text1"/>
          <w:lang w:val="hr-BA"/>
        </w:rPr>
        <w:t xml:space="preserve">, </w:t>
      </w:r>
      <w:r w:rsidRPr="005171F0">
        <w:rPr>
          <w:rFonts w:cs="Times New Roman"/>
          <w:color w:val="000000" w:themeColor="text1"/>
          <w:lang w:val="hr-BA"/>
        </w:rPr>
        <w:t xml:space="preserve">u postupku za diobu stvari i imovine u suvlasništvu </w:t>
      </w:r>
      <w:r w:rsidR="00010C50" w:rsidRPr="005171F0">
        <w:rPr>
          <w:rFonts w:cs="Times New Roman"/>
          <w:color w:val="000000" w:themeColor="text1"/>
          <w:lang w:val="hr-BA"/>
        </w:rPr>
        <w:t xml:space="preserve">, </w:t>
      </w:r>
      <w:r w:rsidRPr="005171F0">
        <w:rPr>
          <w:rFonts w:cs="Times New Roman"/>
          <w:color w:val="000000" w:themeColor="text1"/>
          <w:lang w:val="hr-BA"/>
        </w:rPr>
        <w:t xml:space="preserve">u </w:t>
      </w:r>
      <w:r w:rsidR="00F707B8" w:rsidRPr="005171F0">
        <w:rPr>
          <w:rFonts w:cs="Times New Roman"/>
          <w:color w:val="000000" w:themeColor="text1"/>
          <w:lang w:val="hr-BA"/>
        </w:rPr>
        <w:t>postupku za poništenje isprava</w:t>
      </w:r>
      <w:r w:rsidR="00010C50" w:rsidRPr="005171F0">
        <w:rPr>
          <w:rFonts w:cs="Times New Roman"/>
          <w:color w:val="000000" w:themeColor="text1"/>
          <w:lang w:val="hr-BA"/>
        </w:rPr>
        <w:t xml:space="preserve">. </w:t>
      </w:r>
      <w:r w:rsidRPr="005171F0">
        <w:rPr>
          <w:rFonts w:cs="Times New Roman"/>
          <w:color w:val="000000" w:themeColor="text1"/>
          <w:lang w:val="hr-BA"/>
        </w:rPr>
        <w:t>Izostanak pojedinih učesnika sa ročišta ne spr</w:t>
      </w:r>
      <w:r w:rsidR="00F707B8" w:rsidRPr="005171F0">
        <w:rPr>
          <w:rFonts w:cs="Times New Roman"/>
          <w:color w:val="000000" w:themeColor="text1"/>
          <w:lang w:val="hr-BA"/>
        </w:rPr>
        <w:t>j</w:t>
      </w:r>
      <w:r w:rsidRPr="005171F0">
        <w:rPr>
          <w:rFonts w:cs="Times New Roman"/>
          <w:color w:val="000000" w:themeColor="text1"/>
          <w:lang w:val="hr-BA"/>
        </w:rPr>
        <w:t xml:space="preserve">ečava sud da dalje postupa, ako zakonom nije drukčije određeno </w:t>
      </w:r>
      <w:r w:rsidR="00010C50" w:rsidRPr="005171F0">
        <w:rPr>
          <w:rFonts w:cs="Times New Roman"/>
          <w:color w:val="000000" w:themeColor="text1"/>
          <w:lang w:val="hr-BA"/>
        </w:rPr>
        <w:t xml:space="preserve">. </w:t>
      </w:r>
    </w:p>
    <w:p w:rsidR="00010C50" w:rsidRPr="005171F0" w:rsidRDefault="00010C50" w:rsidP="001A5D59">
      <w:pPr>
        <w:rPr>
          <w:rFonts w:cs="Times New Roman"/>
          <w:color w:val="000000" w:themeColor="text1"/>
          <w:lang w:val="hr-BA"/>
        </w:rPr>
      </w:pPr>
    </w:p>
    <w:p w:rsidR="00B90EB3" w:rsidRPr="005171F0" w:rsidRDefault="001A5D59" w:rsidP="001A5D59">
      <w:pPr>
        <w:rPr>
          <w:rFonts w:cs="Times New Roman"/>
          <w:color w:val="000000" w:themeColor="text1"/>
          <w:lang w:val="hr-BA"/>
        </w:rPr>
      </w:pPr>
      <w:r w:rsidRPr="005171F0">
        <w:rPr>
          <w:rFonts w:cs="Times New Roman"/>
          <w:color w:val="000000" w:themeColor="text1"/>
          <w:lang w:val="hr-BA"/>
        </w:rPr>
        <w:t xml:space="preserve">Načelo </w:t>
      </w:r>
      <w:r w:rsidRPr="005171F0">
        <w:rPr>
          <w:rFonts w:cs="Times New Roman"/>
          <w:b/>
          <w:color w:val="000000" w:themeColor="text1"/>
          <w:lang w:val="hr-BA"/>
        </w:rPr>
        <w:t>neposrednosti,</w:t>
      </w:r>
      <w:r w:rsidRPr="005171F0">
        <w:rPr>
          <w:rFonts w:cs="Times New Roman"/>
          <w:color w:val="000000" w:themeColor="text1"/>
          <w:lang w:val="hr-BA"/>
        </w:rPr>
        <w:t xml:space="preserve"> pošto je vezano za načelo usmenosti, ima veći značaj u onim vanparičnim postupcima u kojima je obavezno održavanje ročišta.</w:t>
      </w:r>
    </w:p>
    <w:p w:rsidR="00614E44" w:rsidRPr="005171F0" w:rsidRDefault="00614E44" w:rsidP="001A5D59">
      <w:pPr>
        <w:rPr>
          <w:rFonts w:cs="Times New Roman"/>
          <w:color w:val="000000" w:themeColor="text1"/>
          <w:lang w:val="hr-BA"/>
        </w:rPr>
      </w:pPr>
    </w:p>
    <w:p w:rsidR="00F707B8" w:rsidRPr="005171F0" w:rsidRDefault="00614E44" w:rsidP="001A5D59">
      <w:pPr>
        <w:rPr>
          <w:rFonts w:cs="Times New Roman"/>
          <w:color w:val="000000" w:themeColor="text1"/>
          <w:lang w:val="hr-BA"/>
        </w:rPr>
      </w:pPr>
      <w:r w:rsidRPr="005171F0">
        <w:rPr>
          <w:rFonts w:cs="Times New Roman"/>
          <w:color w:val="000000" w:themeColor="text1"/>
          <w:lang w:val="hr-BA"/>
        </w:rPr>
        <w:t xml:space="preserve">U vanparničnim postupcima u kojima se odlučuje o ličnim i porodičnim stanjima učesnika </w:t>
      </w:r>
      <w:r w:rsidRPr="005171F0">
        <w:rPr>
          <w:rFonts w:cs="Times New Roman"/>
          <w:b/>
          <w:color w:val="000000" w:themeColor="text1"/>
          <w:lang w:val="hr-BA"/>
        </w:rPr>
        <w:t>javnost</w:t>
      </w:r>
      <w:r w:rsidRPr="005171F0">
        <w:rPr>
          <w:rFonts w:cs="Times New Roman"/>
          <w:color w:val="000000" w:themeColor="text1"/>
          <w:lang w:val="hr-BA"/>
        </w:rPr>
        <w:t xml:space="preserve"> je isključena, osim u postupku proglašenja nestalih </w:t>
      </w:r>
      <w:r w:rsidR="00F707B8" w:rsidRPr="005171F0">
        <w:rPr>
          <w:rFonts w:cs="Times New Roman"/>
          <w:color w:val="000000" w:themeColor="text1"/>
          <w:lang w:val="hr-BA"/>
        </w:rPr>
        <w:t>lica umrlim i dokazivanje smrti</w:t>
      </w:r>
      <w:r w:rsidRPr="005171F0">
        <w:rPr>
          <w:rFonts w:cs="Times New Roman"/>
          <w:color w:val="000000" w:themeColor="text1"/>
          <w:lang w:val="hr-BA"/>
        </w:rPr>
        <w:t xml:space="preserve">. </w:t>
      </w:r>
    </w:p>
    <w:p w:rsidR="00F707B8" w:rsidRPr="005171F0" w:rsidRDefault="00F707B8" w:rsidP="001A5D59">
      <w:pPr>
        <w:rPr>
          <w:rFonts w:cs="Times New Roman"/>
          <w:color w:val="000000" w:themeColor="text1"/>
          <w:lang w:val="hr-BA"/>
        </w:rPr>
      </w:pPr>
    </w:p>
    <w:p w:rsidR="00F707B8" w:rsidRPr="005171F0" w:rsidRDefault="00614E44" w:rsidP="001A5D59">
      <w:pPr>
        <w:rPr>
          <w:rFonts w:cs="Times New Roman"/>
          <w:color w:val="000000" w:themeColor="text1"/>
          <w:lang w:val="hr-BA"/>
        </w:rPr>
      </w:pPr>
      <w:r w:rsidRPr="005171F0">
        <w:rPr>
          <w:rFonts w:cs="Times New Roman"/>
          <w:color w:val="000000" w:themeColor="text1"/>
          <w:lang w:val="hr-BA"/>
        </w:rPr>
        <w:t xml:space="preserve">O načelu </w:t>
      </w:r>
      <w:r w:rsidRPr="005171F0">
        <w:rPr>
          <w:rFonts w:cs="Times New Roman"/>
          <w:b/>
          <w:color w:val="000000" w:themeColor="text1"/>
          <w:lang w:val="hr-BA"/>
        </w:rPr>
        <w:t>kontradiktornosti</w:t>
      </w:r>
      <w:r w:rsidRPr="005171F0">
        <w:rPr>
          <w:rFonts w:cs="Times New Roman"/>
          <w:color w:val="000000" w:themeColor="text1"/>
          <w:lang w:val="hr-BA"/>
        </w:rPr>
        <w:t xml:space="preserve"> u vanparničnom postupku postoje različita mišljenja, ali preovl</w:t>
      </w:r>
      <w:r w:rsidR="00F707B8" w:rsidRPr="005171F0">
        <w:rPr>
          <w:rFonts w:cs="Times New Roman"/>
          <w:color w:val="000000" w:themeColor="text1"/>
          <w:lang w:val="hr-BA"/>
        </w:rPr>
        <w:t>adava</w:t>
      </w:r>
      <w:r w:rsidRPr="005171F0">
        <w:rPr>
          <w:rFonts w:cs="Times New Roman"/>
          <w:color w:val="000000" w:themeColor="text1"/>
          <w:lang w:val="hr-BA"/>
        </w:rPr>
        <w:t xml:space="preserve"> stanovište da je načelo kontradiktornosti u vanparničnom postupku ograničeno u odnosu na ovo načelo u parničnom postupku, posebno zato što za neke vanparnične postupke važi pravilo o pozivanju učesnika oglasom a ne dostavljanjem. </w:t>
      </w:r>
    </w:p>
    <w:p w:rsidR="00F707B8" w:rsidRPr="005171F0" w:rsidRDefault="00F707B8" w:rsidP="001A5D59">
      <w:pPr>
        <w:rPr>
          <w:rFonts w:cs="Times New Roman"/>
          <w:color w:val="000000" w:themeColor="text1"/>
          <w:lang w:val="hr-BA"/>
        </w:rPr>
      </w:pPr>
    </w:p>
    <w:p w:rsidR="00F707B8" w:rsidRPr="005171F0" w:rsidRDefault="00614E44" w:rsidP="001A5D59">
      <w:pPr>
        <w:rPr>
          <w:rFonts w:cs="Times New Roman"/>
          <w:color w:val="000000" w:themeColor="text1"/>
          <w:lang w:val="hr-BA"/>
        </w:rPr>
      </w:pPr>
      <w:r w:rsidRPr="005171F0">
        <w:rPr>
          <w:rFonts w:cs="Times New Roman"/>
          <w:color w:val="000000" w:themeColor="text1"/>
          <w:lang w:val="hr-BA"/>
        </w:rPr>
        <w:lastRenderedPageBreak/>
        <w:t xml:space="preserve">U parničnom postupku sud meritorno odlučuje presudom, a u svim drugim slučajevima, tj. u tzv. procesnim pitanjima, odlučuje rješenjem. Izuzetno, odlukom u obliku rješenja parnični sud odlučuje o predmetu spora u postupku zbog smetanja posjeda. U vanparničnom postupku sud uvijek odlučuje u obliku rješenja - bilo da se radi o tzv. procesnim pitanjima ili o samom predmetu spora. </w:t>
      </w:r>
    </w:p>
    <w:p w:rsidR="00F707B8" w:rsidRPr="005171F0" w:rsidRDefault="00F707B8" w:rsidP="001A5D59">
      <w:pPr>
        <w:rPr>
          <w:rFonts w:cs="Times New Roman"/>
          <w:color w:val="000000" w:themeColor="text1"/>
          <w:lang w:val="hr-BA"/>
        </w:rPr>
      </w:pPr>
    </w:p>
    <w:p w:rsidR="00614E44" w:rsidRPr="005171F0" w:rsidRDefault="00614E44" w:rsidP="001A5D59">
      <w:pPr>
        <w:rPr>
          <w:rFonts w:cs="Times New Roman"/>
          <w:color w:val="000000" w:themeColor="text1"/>
          <w:lang w:val="hr-BA"/>
        </w:rPr>
      </w:pPr>
      <w:r w:rsidRPr="005171F0">
        <w:rPr>
          <w:rFonts w:cs="Times New Roman"/>
          <w:color w:val="000000" w:themeColor="text1"/>
          <w:lang w:val="hr-BA"/>
        </w:rPr>
        <w:t>Žalba je u parničnom postupku devolutivan (o njoj odlučuje viši sud), suspenzivan (odlaže izvršenje kondemnatorne presude) i prekluzivan (podnosi se u strogom roku) redovni pravni lijek. U vanparničnom postupku žalba u pravilu ima iste ove karakteristike. Međutim, izuzetno ona može pod određenim uslovima da ima i sve suprotne karakteristike (remonstrativnost, neprekluzivnost i nesuspenzivnost).</w:t>
      </w:r>
    </w:p>
    <w:p w:rsidR="00C04F4A" w:rsidRPr="005171F0" w:rsidRDefault="00C04F4A" w:rsidP="001A5D59">
      <w:pPr>
        <w:rPr>
          <w:rFonts w:cs="Times New Roman"/>
          <w:color w:val="000000" w:themeColor="text1"/>
          <w:lang w:val="hr-BA"/>
        </w:rPr>
      </w:pPr>
    </w:p>
    <w:p w:rsidR="00EF1B1D" w:rsidRPr="005171F0" w:rsidRDefault="00C04F4A" w:rsidP="001A5D59">
      <w:pPr>
        <w:rPr>
          <w:rFonts w:cs="Times New Roman"/>
          <w:color w:val="000000" w:themeColor="text1"/>
          <w:lang w:val="hr-BA"/>
        </w:rPr>
      </w:pPr>
      <w:r w:rsidRPr="005171F0">
        <w:rPr>
          <w:rFonts w:cs="Times New Roman"/>
          <w:b/>
          <w:color w:val="000000" w:themeColor="text1"/>
          <w:lang w:val="hr-BA"/>
        </w:rPr>
        <w:t>Remonstrativnost</w:t>
      </w:r>
      <w:r w:rsidR="00F707B8" w:rsidRPr="005171F0">
        <w:rPr>
          <w:rFonts w:cs="Times New Roman"/>
          <w:color w:val="000000" w:themeColor="text1"/>
          <w:lang w:val="hr-BA"/>
        </w:rPr>
        <w:t xml:space="preserve"> - p</w:t>
      </w:r>
      <w:r w:rsidRPr="005171F0">
        <w:rPr>
          <w:rFonts w:cs="Times New Roman"/>
          <w:color w:val="000000" w:themeColor="text1"/>
          <w:lang w:val="hr-BA"/>
        </w:rPr>
        <w:t>rvostepeni sud može (a ne mora) povodom blagovremeno izjavljene žalbe novim rješenjem preinačiti ili ukinuti svoje ranije rješenje, ako nađe da je žalba osnovana a time se ne vrijeđaju prava drugih učesnika koja se zasnivaju na tom rješenju. Ako prvostepeni sud ne preinači, odnosno ne ukine svoje rješenje, žalbu, zajedno sa spisima, dostaviće drugostepenom sudu na odlučivanje bez obzira da li je žalba podnes</w:t>
      </w:r>
      <w:r w:rsidR="00105AAD" w:rsidRPr="005171F0">
        <w:rPr>
          <w:rFonts w:cs="Times New Roman"/>
          <w:color w:val="000000" w:themeColor="text1"/>
          <w:lang w:val="hr-BA"/>
        </w:rPr>
        <w:t>ena u zakonom određenom roku</w:t>
      </w:r>
      <w:r w:rsidR="00EF1B1D" w:rsidRPr="005171F0">
        <w:rPr>
          <w:rFonts w:cs="Times New Roman"/>
          <w:color w:val="000000" w:themeColor="text1"/>
          <w:lang w:val="hr-BA"/>
        </w:rPr>
        <w:t xml:space="preserve">. (član 19. ZVP) </w:t>
      </w:r>
    </w:p>
    <w:p w:rsidR="00EF1B1D" w:rsidRPr="005171F0" w:rsidRDefault="00EF1B1D" w:rsidP="001A5D59">
      <w:pPr>
        <w:rPr>
          <w:rFonts w:cs="Times New Roman"/>
          <w:color w:val="000000" w:themeColor="text1"/>
          <w:lang w:val="hr-BA"/>
        </w:rPr>
      </w:pPr>
    </w:p>
    <w:p w:rsidR="00105AAD" w:rsidRPr="005171F0" w:rsidRDefault="00C04F4A" w:rsidP="00105AAD">
      <w:pPr>
        <w:rPr>
          <w:rFonts w:cs="Times New Roman"/>
          <w:color w:val="000000" w:themeColor="text1"/>
          <w:lang w:val="hr-BA"/>
        </w:rPr>
      </w:pPr>
      <w:r w:rsidRPr="005171F0">
        <w:rPr>
          <w:rFonts w:cs="Times New Roman"/>
          <w:b/>
          <w:color w:val="000000" w:themeColor="text1"/>
          <w:lang w:val="hr-BA"/>
        </w:rPr>
        <w:t>Neprekluzivnost</w:t>
      </w:r>
      <w:r w:rsidRPr="005171F0">
        <w:rPr>
          <w:rFonts w:cs="Times New Roman"/>
          <w:color w:val="000000" w:themeColor="text1"/>
          <w:lang w:val="hr-BA"/>
        </w:rPr>
        <w:t xml:space="preserve"> - </w:t>
      </w:r>
      <w:r w:rsidR="00D11B73" w:rsidRPr="005171F0">
        <w:rPr>
          <w:rFonts w:cs="Times New Roman"/>
          <w:color w:val="000000" w:themeColor="text1"/>
          <w:lang w:val="hr-BA"/>
        </w:rPr>
        <w:t>d</w:t>
      </w:r>
      <w:r w:rsidR="002978B7" w:rsidRPr="005171F0">
        <w:rPr>
          <w:rFonts w:cs="Times New Roman"/>
          <w:color w:val="000000" w:themeColor="text1"/>
          <w:lang w:val="hr-BA"/>
        </w:rPr>
        <w:t>rugostepeni sud može odlučiti i o neblagovremeno podnesenoj žalbi, ako se time ne vrijeđaju prava drugih lica koja se zasnivaju na tom rješenju.</w:t>
      </w:r>
      <w:r w:rsidR="00105AAD" w:rsidRPr="005171F0">
        <w:rPr>
          <w:rFonts w:cs="Times New Roman"/>
          <w:color w:val="000000" w:themeColor="text1"/>
          <w:lang w:val="hr-BA"/>
        </w:rPr>
        <w:t xml:space="preserve"> (član 19. ZVP) </w:t>
      </w:r>
    </w:p>
    <w:p w:rsidR="0090519D" w:rsidRPr="005171F0" w:rsidRDefault="0090519D" w:rsidP="001A5D59">
      <w:pPr>
        <w:rPr>
          <w:rFonts w:cs="Times New Roman"/>
          <w:color w:val="000000" w:themeColor="text1"/>
          <w:lang w:val="hr-BA"/>
        </w:rPr>
      </w:pPr>
    </w:p>
    <w:p w:rsidR="00D11B73" w:rsidRPr="005171F0" w:rsidRDefault="00C04F4A" w:rsidP="001A5D59">
      <w:pPr>
        <w:rPr>
          <w:rFonts w:cs="Times New Roman"/>
          <w:color w:val="000000" w:themeColor="text1"/>
          <w:lang w:val="hr-BA"/>
        </w:rPr>
      </w:pPr>
      <w:r w:rsidRPr="005171F0">
        <w:rPr>
          <w:rFonts w:cs="Times New Roman"/>
          <w:b/>
          <w:color w:val="000000" w:themeColor="text1"/>
          <w:lang w:val="hr-BA"/>
        </w:rPr>
        <w:t>Nesuspenzivnost</w:t>
      </w:r>
      <w:r w:rsidR="00D11B73" w:rsidRPr="005171F0">
        <w:rPr>
          <w:rFonts w:cs="Times New Roman"/>
          <w:color w:val="000000" w:themeColor="text1"/>
          <w:lang w:val="hr-BA"/>
        </w:rPr>
        <w:t xml:space="preserve"> - o</w:t>
      </w:r>
      <w:r w:rsidRPr="005171F0">
        <w:rPr>
          <w:rFonts w:cs="Times New Roman"/>
          <w:color w:val="000000" w:themeColor="text1"/>
          <w:lang w:val="hr-BA"/>
        </w:rPr>
        <w:t xml:space="preserve">d principa suspenzivnosti sud može odstupiti ili na osnovu zakona ili na osnovu odluke suda. U Zakonu o vanparničnom postupku na primjer, izričito je određeno da žalba nema suspenzivno dejstvo protiv rješenja o oduzimanju ili vraćanju poslovne sposobnosti i protiv rešenja o zadržavanju </w:t>
      </w:r>
      <w:r w:rsidR="00C62D17" w:rsidRPr="005171F0">
        <w:rPr>
          <w:rFonts w:cs="Times New Roman"/>
          <w:color w:val="000000" w:themeColor="text1"/>
          <w:lang w:val="hr-BA"/>
        </w:rPr>
        <w:t xml:space="preserve">duševno bolesnog lica u zdravstvenoj ustanovi. </w:t>
      </w:r>
      <w:r w:rsidRPr="005171F0">
        <w:rPr>
          <w:rFonts w:cs="Times New Roman"/>
          <w:color w:val="000000" w:themeColor="text1"/>
          <w:lang w:val="hr-BA"/>
        </w:rPr>
        <w:t xml:space="preserve">Sud takođe može da odluči da iz </w:t>
      </w:r>
      <w:r w:rsidR="006F6204" w:rsidRPr="005171F0">
        <w:rPr>
          <w:rFonts w:cs="Times New Roman"/>
          <w:color w:val="000000" w:themeColor="text1"/>
          <w:lang w:val="hr-BA"/>
        </w:rPr>
        <w:t xml:space="preserve">opravdanih </w:t>
      </w:r>
      <w:r w:rsidRPr="005171F0">
        <w:rPr>
          <w:rFonts w:cs="Times New Roman"/>
          <w:color w:val="000000" w:themeColor="text1"/>
          <w:lang w:val="hr-BA"/>
        </w:rPr>
        <w:t xml:space="preserve">razloga žalba </w:t>
      </w:r>
      <w:r w:rsidR="00AA1A67" w:rsidRPr="005171F0">
        <w:rPr>
          <w:rFonts w:cs="Times New Roman"/>
          <w:color w:val="000000" w:themeColor="text1"/>
          <w:lang w:val="hr-BA"/>
        </w:rPr>
        <w:t xml:space="preserve">ima </w:t>
      </w:r>
      <w:r w:rsidRPr="005171F0">
        <w:rPr>
          <w:rFonts w:cs="Times New Roman"/>
          <w:color w:val="000000" w:themeColor="text1"/>
          <w:lang w:val="hr-BA"/>
        </w:rPr>
        <w:t>suspenzivno dejstvo.</w:t>
      </w:r>
      <w:r w:rsidR="006F6204" w:rsidRPr="005171F0">
        <w:rPr>
          <w:rFonts w:cs="Times New Roman"/>
          <w:color w:val="000000" w:themeColor="text1"/>
          <w:lang w:val="hr-BA"/>
        </w:rPr>
        <w:t xml:space="preserve"> (član 41 ZVP) </w:t>
      </w:r>
    </w:p>
    <w:p w:rsidR="00C04F4A" w:rsidRPr="005171F0" w:rsidRDefault="00C04F4A" w:rsidP="001A5D59">
      <w:pPr>
        <w:rPr>
          <w:rFonts w:cs="Times New Roman"/>
          <w:color w:val="000000" w:themeColor="text1"/>
          <w:lang w:val="hr-BA"/>
        </w:rPr>
      </w:pPr>
      <w:r w:rsidRPr="005171F0">
        <w:rPr>
          <w:rFonts w:cs="Times New Roman"/>
          <w:color w:val="000000" w:themeColor="text1"/>
          <w:lang w:val="hr-BA"/>
        </w:rPr>
        <w:t>Iz navedenog</w:t>
      </w:r>
      <w:r w:rsidR="00D11B73" w:rsidRPr="005171F0">
        <w:rPr>
          <w:rFonts w:cs="Times New Roman"/>
          <w:color w:val="000000" w:themeColor="text1"/>
          <w:lang w:val="hr-BA"/>
        </w:rPr>
        <w:t xml:space="preserve"> se može zaključiti da su ovlašt</w:t>
      </w:r>
      <w:r w:rsidRPr="005171F0">
        <w:rPr>
          <w:rFonts w:cs="Times New Roman"/>
          <w:color w:val="000000" w:themeColor="text1"/>
          <w:lang w:val="hr-BA"/>
        </w:rPr>
        <w:t>enja vanparničnog suda velika</w:t>
      </w:r>
      <w:r w:rsidR="006F6204" w:rsidRPr="005171F0">
        <w:rPr>
          <w:rFonts w:cs="Times New Roman"/>
          <w:color w:val="000000" w:themeColor="text1"/>
          <w:lang w:val="hr-BA"/>
        </w:rPr>
        <w:t xml:space="preserve">. </w:t>
      </w:r>
      <w:r w:rsidRPr="005171F0">
        <w:rPr>
          <w:rFonts w:cs="Times New Roman"/>
          <w:color w:val="000000" w:themeColor="text1"/>
          <w:lang w:val="hr-BA"/>
        </w:rPr>
        <w:t>Prilikom ovog odlučivanja s</w:t>
      </w:r>
      <w:r w:rsidR="006F6204" w:rsidRPr="005171F0">
        <w:rPr>
          <w:rFonts w:cs="Times New Roman"/>
          <w:color w:val="000000" w:themeColor="text1"/>
          <w:lang w:val="hr-BA"/>
        </w:rPr>
        <w:t xml:space="preserve">ud treba da utvrdi postojanje "opravdanih </w:t>
      </w:r>
      <w:r w:rsidRPr="005171F0">
        <w:rPr>
          <w:rFonts w:cs="Times New Roman"/>
          <w:color w:val="000000" w:themeColor="text1"/>
          <w:lang w:val="hr-BA"/>
        </w:rPr>
        <w:t>razlog</w:t>
      </w:r>
      <w:r w:rsidR="00AA1A67" w:rsidRPr="005171F0">
        <w:rPr>
          <w:rFonts w:cs="Times New Roman"/>
          <w:color w:val="000000" w:themeColor="text1"/>
          <w:lang w:val="hr-BA"/>
        </w:rPr>
        <w:t>a", koji u zakonu nisu određeni</w:t>
      </w:r>
      <w:r w:rsidR="004D116A" w:rsidRPr="005171F0">
        <w:rPr>
          <w:rFonts w:cs="Times New Roman"/>
          <w:color w:val="000000" w:themeColor="text1"/>
          <w:lang w:val="hr-BA"/>
        </w:rPr>
        <w:t>.</w:t>
      </w:r>
    </w:p>
    <w:p w:rsidR="00D0743B" w:rsidRPr="005171F0" w:rsidRDefault="00D0743B" w:rsidP="00D0743B">
      <w:pPr>
        <w:pStyle w:val="ListParagraph"/>
        <w:ind w:left="1080"/>
        <w:rPr>
          <w:rFonts w:cs="Times New Roman"/>
          <w:color w:val="000000" w:themeColor="text1"/>
          <w:lang w:val="hr-BA"/>
        </w:rPr>
      </w:pPr>
    </w:p>
    <w:p w:rsidR="00D0743B" w:rsidRPr="005171F0" w:rsidRDefault="00D0743B" w:rsidP="0076668D">
      <w:pPr>
        <w:pStyle w:val="ListParagraph"/>
        <w:numPr>
          <w:ilvl w:val="0"/>
          <w:numId w:val="49"/>
        </w:numPr>
        <w:jc w:val="center"/>
        <w:rPr>
          <w:rFonts w:cs="Times New Roman"/>
          <w:b/>
          <w:color w:val="000000" w:themeColor="text1"/>
          <w:lang w:val="hr-BA"/>
        </w:rPr>
      </w:pPr>
      <w:r w:rsidRPr="005171F0">
        <w:rPr>
          <w:rFonts w:cs="Times New Roman"/>
          <w:b/>
          <w:color w:val="000000" w:themeColor="text1"/>
          <w:lang w:val="hr-BA"/>
        </w:rPr>
        <w:t>DIO</w:t>
      </w:r>
    </w:p>
    <w:p w:rsidR="00D0743B" w:rsidRPr="005171F0" w:rsidRDefault="00D0743B" w:rsidP="00D0743B">
      <w:pPr>
        <w:pStyle w:val="ListParagraph"/>
        <w:ind w:left="1800"/>
        <w:jc w:val="center"/>
        <w:rPr>
          <w:rFonts w:cs="Times New Roman"/>
          <w:b/>
          <w:color w:val="000000" w:themeColor="text1"/>
          <w:lang w:val="hr-BA"/>
        </w:rPr>
      </w:pPr>
    </w:p>
    <w:p w:rsidR="00F66C53" w:rsidRDefault="00F66C53" w:rsidP="00985A7E">
      <w:pPr>
        <w:pStyle w:val="ListParagraph"/>
        <w:numPr>
          <w:ilvl w:val="0"/>
          <w:numId w:val="9"/>
        </w:numPr>
        <w:jc w:val="center"/>
        <w:rPr>
          <w:rFonts w:cs="Times New Roman"/>
          <w:b/>
          <w:color w:val="000000" w:themeColor="text1"/>
          <w:lang w:val="hr-BA"/>
        </w:rPr>
      </w:pPr>
      <w:r w:rsidRPr="005171F0">
        <w:rPr>
          <w:rFonts w:cs="Times New Roman"/>
          <w:b/>
          <w:color w:val="000000" w:themeColor="text1"/>
          <w:lang w:val="hr-BA"/>
        </w:rPr>
        <w:t>ODUZIMANJE POSLOVNE SPOSOBNOSTI</w:t>
      </w:r>
    </w:p>
    <w:p w:rsidR="00034AA0" w:rsidRDefault="00034AA0" w:rsidP="00034AA0">
      <w:pPr>
        <w:pStyle w:val="ListParagraph"/>
        <w:ind w:left="1080"/>
        <w:jc w:val="center"/>
        <w:rPr>
          <w:rFonts w:cs="Times New Roman"/>
          <w:b/>
          <w:color w:val="000000" w:themeColor="text1"/>
          <w:lang w:val="hr-BA"/>
        </w:rPr>
      </w:pPr>
    </w:p>
    <w:p w:rsidR="00034AA0" w:rsidRPr="00EA38AF" w:rsidRDefault="00034AA0" w:rsidP="00034AA0">
      <w:pPr>
        <w:rPr>
          <w:rFonts w:cs="Times New Roman"/>
          <w:color w:val="000000" w:themeColor="text1"/>
          <w:u w:val="single"/>
          <w:lang w:val="hr-BA"/>
        </w:rPr>
      </w:pPr>
      <w:r w:rsidRPr="00EA38AF">
        <w:rPr>
          <w:rFonts w:cs="Times New Roman"/>
          <w:color w:val="000000" w:themeColor="text1"/>
          <w:u w:val="single"/>
          <w:lang w:val="hr-BA"/>
        </w:rPr>
        <w:t>Historijski p</w:t>
      </w:r>
      <w:r w:rsidR="001207FF" w:rsidRPr="00EA38AF">
        <w:rPr>
          <w:rFonts w:cs="Times New Roman"/>
          <w:color w:val="000000" w:themeColor="text1"/>
          <w:u w:val="single"/>
          <w:lang w:val="hr-BA"/>
        </w:rPr>
        <w:t xml:space="preserve">regled </w:t>
      </w:r>
      <w:r w:rsidRPr="00EA38AF">
        <w:rPr>
          <w:rFonts w:cs="Times New Roman"/>
          <w:color w:val="000000" w:themeColor="text1"/>
          <w:u w:val="single"/>
          <w:lang w:val="hr-BA"/>
        </w:rPr>
        <w:t xml:space="preserve">: </w:t>
      </w:r>
    </w:p>
    <w:p w:rsidR="00034AA0" w:rsidRDefault="00034AA0" w:rsidP="00034AA0">
      <w:pPr>
        <w:rPr>
          <w:rFonts w:cs="Times New Roman"/>
          <w:color w:val="000000" w:themeColor="text1"/>
          <w:lang w:val="hr-BA"/>
        </w:rPr>
      </w:pPr>
    </w:p>
    <w:p w:rsidR="00034AA0" w:rsidRDefault="00034AA0" w:rsidP="00034AA0">
      <w:pPr>
        <w:rPr>
          <w:rFonts w:cs="Times New Roman"/>
          <w:color w:val="000000" w:themeColor="text1"/>
          <w:lang w:val="hr-BA"/>
        </w:rPr>
      </w:pPr>
      <w:r w:rsidRPr="00034AA0">
        <w:rPr>
          <w:rFonts w:cs="Times New Roman"/>
          <w:color w:val="000000" w:themeColor="text1"/>
          <w:lang w:val="hr-BA"/>
        </w:rPr>
        <w:t>Opšta i potpuna pravna sposobnost, ko</w:t>
      </w:r>
      <w:r>
        <w:rPr>
          <w:rFonts w:cs="Times New Roman"/>
          <w:color w:val="000000" w:themeColor="text1"/>
          <w:lang w:val="hr-BA"/>
        </w:rPr>
        <w:t>ju svako ljudsko biće stiče ro</w:t>
      </w:r>
      <w:r w:rsidRPr="00034AA0">
        <w:rPr>
          <w:rFonts w:cs="Times New Roman"/>
          <w:color w:val="000000" w:themeColor="text1"/>
          <w:lang w:val="hr-BA"/>
        </w:rPr>
        <w:t>đenje</w:t>
      </w:r>
      <w:r>
        <w:rPr>
          <w:rFonts w:cs="Times New Roman"/>
          <w:color w:val="000000" w:themeColor="text1"/>
          <w:lang w:val="hr-BA"/>
        </w:rPr>
        <w:t xml:space="preserve">m, tekovina je novijeg datuma. Historijski posmatrano, mnogim </w:t>
      </w:r>
      <w:r w:rsidRPr="00034AA0">
        <w:rPr>
          <w:rFonts w:cs="Times New Roman"/>
          <w:color w:val="000000" w:themeColor="text1"/>
          <w:lang w:val="hr-BA"/>
        </w:rPr>
        <w:t>grupama ljudi je uskraćivana pravna</w:t>
      </w:r>
      <w:r>
        <w:rPr>
          <w:rFonts w:cs="Times New Roman"/>
          <w:color w:val="000000" w:themeColor="text1"/>
          <w:lang w:val="hr-BA"/>
        </w:rPr>
        <w:t xml:space="preserve"> sposobnost ili je obim njihove </w:t>
      </w:r>
      <w:r w:rsidRPr="00034AA0">
        <w:rPr>
          <w:rFonts w:cs="Times New Roman"/>
          <w:color w:val="000000" w:themeColor="text1"/>
          <w:lang w:val="hr-BA"/>
        </w:rPr>
        <w:t>p</w:t>
      </w:r>
      <w:r w:rsidR="00B82749">
        <w:rPr>
          <w:rFonts w:cs="Times New Roman"/>
          <w:color w:val="000000" w:themeColor="text1"/>
          <w:lang w:val="hr-BA"/>
        </w:rPr>
        <w:t>ravne sposobnosti bio ograničen, a p</w:t>
      </w:r>
      <w:r>
        <w:rPr>
          <w:rFonts w:cs="Times New Roman"/>
          <w:color w:val="000000" w:themeColor="text1"/>
          <w:lang w:val="hr-BA"/>
        </w:rPr>
        <w:t>ojmovi pravne i poslovne spo</w:t>
      </w:r>
      <w:r w:rsidRPr="00034AA0">
        <w:rPr>
          <w:rFonts w:cs="Times New Roman"/>
          <w:color w:val="000000" w:themeColor="text1"/>
          <w:lang w:val="hr-BA"/>
        </w:rPr>
        <w:t xml:space="preserve">sobnosti </w:t>
      </w:r>
      <w:r w:rsidR="00B82749">
        <w:rPr>
          <w:rFonts w:cs="Times New Roman"/>
          <w:color w:val="000000" w:themeColor="text1"/>
          <w:lang w:val="hr-BA"/>
        </w:rPr>
        <w:t>nisu bili jasno razgraničeni, no</w:t>
      </w:r>
      <w:r>
        <w:rPr>
          <w:rFonts w:cs="Times New Roman"/>
          <w:color w:val="000000" w:themeColor="text1"/>
          <w:lang w:val="hr-BA"/>
        </w:rPr>
        <w:t xml:space="preserve"> lišenje poslovne sposobnosti, </w:t>
      </w:r>
      <w:r w:rsidRPr="00034AA0">
        <w:rPr>
          <w:rFonts w:cs="Times New Roman"/>
          <w:color w:val="000000" w:themeColor="text1"/>
          <w:lang w:val="hr-BA"/>
        </w:rPr>
        <w:t>kakvo danas postoji u različitim pravnim sistemima, ima kor</w:t>
      </w:r>
      <w:r>
        <w:rPr>
          <w:rFonts w:cs="Times New Roman"/>
          <w:color w:val="000000" w:themeColor="text1"/>
          <w:lang w:val="hr-BA"/>
        </w:rPr>
        <w:t xml:space="preserve">jene u </w:t>
      </w:r>
      <w:r w:rsidRPr="00034AA0">
        <w:rPr>
          <w:rFonts w:cs="Times New Roman"/>
          <w:color w:val="000000" w:themeColor="text1"/>
          <w:lang w:val="hr-BA"/>
        </w:rPr>
        <w:t>rimskoj pravnoj tradiciji. Takođe, liše</w:t>
      </w:r>
      <w:r>
        <w:rPr>
          <w:rFonts w:cs="Times New Roman"/>
          <w:color w:val="000000" w:themeColor="text1"/>
          <w:lang w:val="hr-BA"/>
        </w:rPr>
        <w:t>nje poslovne sposobnosti posto</w:t>
      </w:r>
      <w:r w:rsidRPr="00034AA0">
        <w:rPr>
          <w:rFonts w:cs="Times New Roman"/>
          <w:color w:val="000000" w:themeColor="text1"/>
          <w:lang w:val="hr-BA"/>
        </w:rPr>
        <w:t>jalo je i u nekim drugim pravnim si</w:t>
      </w:r>
      <w:r>
        <w:rPr>
          <w:rFonts w:cs="Times New Roman"/>
          <w:color w:val="000000" w:themeColor="text1"/>
          <w:lang w:val="hr-BA"/>
        </w:rPr>
        <w:t xml:space="preserve">stemima, npr. u francuskom Code </w:t>
      </w:r>
      <w:r w:rsidRPr="00034AA0">
        <w:rPr>
          <w:rFonts w:cs="Times New Roman"/>
          <w:color w:val="000000" w:themeColor="text1"/>
          <w:lang w:val="hr-BA"/>
        </w:rPr>
        <w:t>Civile i austrijskom Opštem građanskom zakoniku iz 1811. godine.</w:t>
      </w:r>
    </w:p>
    <w:p w:rsidR="00034AA0" w:rsidRPr="00034AA0" w:rsidRDefault="00034AA0" w:rsidP="00034AA0">
      <w:pPr>
        <w:rPr>
          <w:rFonts w:cs="Times New Roman"/>
          <w:color w:val="000000" w:themeColor="text1"/>
          <w:lang w:val="hr-BA"/>
        </w:rPr>
      </w:pPr>
    </w:p>
    <w:p w:rsidR="00034AA0" w:rsidRPr="00A64247" w:rsidRDefault="00034AA0" w:rsidP="00034AA0">
      <w:pPr>
        <w:pStyle w:val="ListParagraph"/>
        <w:numPr>
          <w:ilvl w:val="0"/>
          <w:numId w:val="2"/>
        </w:numPr>
        <w:rPr>
          <w:rFonts w:cs="Times New Roman"/>
        </w:rPr>
      </w:pPr>
      <w:r w:rsidRPr="00EA38AF">
        <w:rPr>
          <w:rFonts w:cs="Times New Roman"/>
          <w:b/>
          <w:i/>
          <w:color w:val="000000" w:themeColor="text1"/>
          <w:lang w:val="hr-BA"/>
        </w:rPr>
        <w:t>Capitis deminutio</w:t>
      </w:r>
      <w:r w:rsidRPr="00034AA0">
        <w:rPr>
          <w:rFonts w:cs="Times New Roman"/>
          <w:color w:val="000000" w:themeColor="text1"/>
          <w:lang w:val="hr-BA"/>
        </w:rPr>
        <w:t xml:space="preserve"> („smanjenje glave“) – u Rimu nisu svi imali</w:t>
      </w:r>
      <w:r>
        <w:rPr>
          <w:rFonts w:cs="Times New Roman"/>
          <w:color w:val="000000" w:themeColor="text1"/>
          <w:lang w:val="hr-BA"/>
        </w:rPr>
        <w:t xml:space="preserve"> </w:t>
      </w:r>
      <w:r w:rsidRPr="00034AA0">
        <w:rPr>
          <w:rFonts w:cs="Times New Roman"/>
          <w:color w:val="000000" w:themeColor="text1"/>
          <w:lang w:val="hr-BA"/>
        </w:rPr>
        <w:t>punu pravnu sposobnost, već su morali ispunjavati određene</w:t>
      </w:r>
      <w:r>
        <w:rPr>
          <w:rFonts w:cs="Times New Roman"/>
          <w:color w:val="000000" w:themeColor="text1"/>
          <w:lang w:val="hr-BA"/>
        </w:rPr>
        <w:t xml:space="preserve"> </w:t>
      </w:r>
      <w:r w:rsidRPr="00034AA0">
        <w:rPr>
          <w:rFonts w:cs="Times New Roman"/>
          <w:color w:val="000000" w:themeColor="text1"/>
          <w:lang w:val="hr-BA"/>
        </w:rPr>
        <w:t>uslove u pogledu statusa (slobodan rimski građanin, koji nije</w:t>
      </w:r>
      <w:r w:rsidR="001207FF">
        <w:rPr>
          <w:rFonts w:cs="Times New Roman"/>
          <w:color w:val="000000" w:themeColor="text1"/>
          <w:lang w:val="hr-BA"/>
        </w:rPr>
        <w:t xml:space="preserve"> </w:t>
      </w:r>
      <w:r w:rsidRPr="001207FF">
        <w:rPr>
          <w:rFonts w:cs="Times New Roman"/>
          <w:color w:val="000000" w:themeColor="text1"/>
          <w:lang w:val="hr-BA"/>
        </w:rPr>
        <w:t>pod vlašću pater familias-a). Gubitak ili promjena u statusu dovodili su do „smanjenja glave“, odnosno, do građanske smrti</w:t>
      </w:r>
      <w:r w:rsidRPr="000114EC">
        <w:rPr>
          <w:lang w:val="hr-BA"/>
        </w:rPr>
        <w:t>.</w:t>
      </w:r>
      <w:r w:rsidR="000114EC" w:rsidRPr="000114EC">
        <w:t xml:space="preserve"> Tako ovaj pojam podrazumijeva gubitak nekog statusa, a u rimskom pravu, capitis deminutio maxima je bio najteži gubitak, odnosno gubitak statusa građanina i slobode te odlazak u ropstvo</w:t>
      </w:r>
      <w:r w:rsidR="00A64247">
        <w:t>, dakle gubitak porijekla , slobode i državljanstva</w:t>
      </w:r>
      <w:r w:rsidR="000114EC" w:rsidRPr="000114EC">
        <w:t xml:space="preserve">; capitis deminutio media, je bio gubitak građanskog statusa, odnosno pretvaranje u peregrina, što je povlačilo i gubitak članstva u obitelji; capitis deminutio minima, gubitak statusa člana obitelji, nastupao je prijelazom iz jedne obitelji u drugu (udajom, adopcijom, adrogacijom </w:t>
      </w:r>
      <w:r w:rsidR="000114EC" w:rsidRPr="00A64247">
        <w:rPr>
          <w:rFonts w:cs="Times New Roman"/>
        </w:rPr>
        <w:t>itd.). Ova promjena nije utjecala na građanski status i slobodu.</w:t>
      </w:r>
    </w:p>
    <w:p w:rsidR="000114EC" w:rsidRPr="00A64247" w:rsidRDefault="000114EC" w:rsidP="000114EC">
      <w:pPr>
        <w:rPr>
          <w:rFonts w:cs="Times New Roman"/>
          <w:color w:val="000000" w:themeColor="text1"/>
        </w:rPr>
      </w:pPr>
    </w:p>
    <w:p w:rsidR="00034AA0" w:rsidRPr="001207FF" w:rsidRDefault="00034AA0" w:rsidP="00034AA0">
      <w:pPr>
        <w:pStyle w:val="ListParagraph"/>
        <w:numPr>
          <w:ilvl w:val="0"/>
          <w:numId w:val="2"/>
        </w:numPr>
        <w:rPr>
          <w:rFonts w:cs="Times New Roman"/>
          <w:color w:val="000000" w:themeColor="text1"/>
          <w:lang w:val="hr-BA"/>
        </w:rPr>
      </w:pPr>
      <w:r w:rsidRPr="00EA38AF">
        <w:rPr>
          <w:rFonts w:cs="Times New Roman"/>
          <w:b/>
          <w:i/>
          <w:color w:val="000000" w:themeColor="text1"/>
          <w:lang w:val="hr-BA"/>
        </w:rPr>
        <w:lastRenderedPageBreak/>
        <w:t>Zakoni XII tablica</w:t>
      </w:r>
      <w:r w:rsidRPr="00A64247">
        <w:rPr>
          <w:rFonts w:cs="Times New Roman"/>
          <w:color w:val="000000" w:themeColor="text1"/>
          <w:lang w:val="hr-BA"/>
        </w:rPr>
        <w:t xml:space="preserve"> – </w:t>
      </w:r>
      <w:r w:rsidR="00A64247" w:rsidRPr="00A64247">
        <w:rPr>
          <w:rFonts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predstavljaju jedinstveni zakon koji se nalazio u temeljima antičkog </w:t>
      </w:r>
      <w:hyperlink r:id="rId9" w:tooltip="Rimsko pravo" w:history="1">
        <w:r w:rsidR="00A64247" w:rsidRPr="00A64247">
          <w:rPr>
            <w:rFonts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rimskog prava</w:t>
        </w:r>
      </w:hyperlink>
      <w:r w:rsidR="009F6CC0">
        <w:rPr>
          <w:rFonts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kojim je bila p</w:t>
      </w:r>
      <w:r w:rsidRPr="00A64247">
        <w:rPr>
          <w:rFonts w:cs="Times New Roman"/>
          <w:color w:val="000000" w:themeColor="text1"/>
          <w:lang w:val="hr-BA"/>
        </w:rPr>
        <w:t>ropisana</w:t>
      </w:r>
      <w:r w:rsidR="00920378">
        <w:rPr>
          <w:rFonts w:cs="Times New Roman"/>
          <w:color w:val="000000" w:themeColor="text1"/>
          <w:lang w:val="hr-BA"/>
        </w:rPr>
        <w:t xml:space="preserve"> </w:t>
      </w:r>
      <w:r w:rsidRPr="00A64247">
        <w:rPr>
          <w:rFonts w:cs="Times New Roman"/>
          <w:color w:val="000000" w:themeColor="text1"/>
          <w:lang w:val="hr-BA"/>
        </w:rPr>
        <w:t>kura (cura), specijalno starateljstvo namijenjeno odraslim osobama koje iz određenih</w:t>
      </w:r>
      <w:r>
        <w:rPr>
          <w:rFonts w:cs="Times New Roman"/>
          <w:color w:val="000000" w:themeColor="text1"/>
          <w:lang w:val="hr-BA"/>
        </w:rPr>
        <w:t xml:space="preserve"> razlo</w:t>
      </w:r>
      <w:r w:rsidRPr="00034AA0">
        <w:rPr>
          <w:rFonts w:cs="Times New Roman"/>
          <w:color w:val="000000" w:themeColor="text1"/>
          <w:lang w:val="hr-BA"/>
        </w:rPr>
        <w:t>oga ne mogu da vode računa o svojoj imovini. Za osobe sa</w:t>
      </w:r>
      <w:r w:rsidR="001207FF">
        <w:rPr>
          <w:rFonts w:cs="Times New Roman"/>
          <w:color w:val="000000" w:themeColor="text1"/>
          <w:lang w:val="hr-BA"/>
        </w:rPr>
        <w:t xml:space="preserve"> </w:t>
      </w:r>
      <w:r w:rsidRPr="001207FF">
        <w:rPr>
          <w:rFonts w:cs="Times New Roman"/>
          <w:color w:val="000000" w:themeColor="text1"/>
          <w:lang w:val="hr-BA"/>
        </w:rPr>
        <w:t>invaliditetom bile su propisane dvije vrste starateljstva – cura furiosi (za osobe sa intelektualnim i mentalnim smetnjama, slična potpunom lišenju poslovne sposobnosti) i cura debilium personarum (za osobe sa fizičkim invaliditetom, slična djelimičnom lišenju poslovne sposobnosti, odnosno, ustanovljena samo za određene pravne poslove)</w:t>
      </w:r>
    </w:p>
    <w:p w:rsidR="00034AA0" w:rsidRDefault="00034AA0" w:rsidP="00034AA0">
      <w:pPr>
        <w:pStyle w:val="ListParagraph"/>
        <w:numPr>
          <w:ilvl w:val="0"/>
          <w:numId w:val="2"/>
        </w:numPr>
        <w:rPr>
          <w:rFonts w:cs="Times New Roman"/>
          <w:color w:val="000000" w:themeColor="text1"/>
          <w:lang w:val="hr-BA"/>
        </w:rPr>
      </w:pPr>
      <w:r w:rsidRPr="00EA38AF">
        <w:rPr>
          <w:rFonts w:cs="Times New Roman"/>
          <w:b/>
          <w:i/>
          <w:color w:val="000000" w:themeColor="text1"/>
          <w:lang w:val="hr-BA"/>
        </w:rPr>
        <w:t>Code Civile</w:t>
      </w:r>
      <w:r w:rsidRPr="00B82749">
        <w:rPr>
          <w:rFonts w:cs="Times New Roman"/>
          <w:i/>
          <w:color w:val="000000" w:themeColor="text1"/>
          <w:lang w:val="hr-BA"/>
        </w:rPr>
        <w:t xml:space="preserve"> </w:t>
      </w:r>
      <w:r w:rsidR="00920378">
        <w:rPr>
          <w:rFonts w:cs="Times New Roman"/>
          <w:color w:val="000000" w:themeColor="text1"/>
          <w:lang w:val="hr-BA"/>
        </w:rPr>
        <w:t xml:space="preserve">ili </w:t>
      </w:r>
      <w:r w:rsidR="00920378" w:rsidRPr="00920378">
        <w:rPr>
          <w:rFonts w:cs="Times New Roman"/>
          <w:i/>
          <w:iCs/>
          <w:color w:val="000000" w:themeColor="text1"/>
          <w:shd w:val="clear" w:color="auto" w:fill="FFFFFF"/>
        </w:rPr>
        <w:t>Francuski građanski zakonik</w:t>
      </w:r>
      <w:r w:rsidR="00920378">
        <w:rPr>
          <w:rFonts w:cs="Times New Roman"/>
          <w:color w:val="000000" w:themeColor="text1"/>
          <w:shd w:val="clear" w:color="auto" w:fill="FFFFFF"/>
        </w:rPr>
        <w:t xml:space="preserve"> (proglašen 1804.g.)</w:t>
      </w:r>
      <w:r w:rsidRPr="00920378">
        <w:rPr>
          <w:rFonts w:cs="Times New Roman"/>
          <w:color w:val="000000" w:themeColor="text1"/>
          <w:lang w:val="hr-BA"/>
        </w:rPr>
        <w:t xml:space="preserve">– </w:t>
      </w:r>
      <w:r w:rsidRPr="00034AA0">
        <w:rPr>
          <w:rFonts w:cs="Times New Roman"/>
          <w:color w:val="000000" w:themeColor="text1"/>
          <w:lang w:val="hr-BA"/>
        </w:rPr>
        <w:t>postojala je d</w:t>
      </w:r>
      <w:r>
        <w:rPr>
          <w:rFonts w:cs="Times New Roman"/>
          <w:color w:val="000000" w:themeColor="text1"/>
          <w:lang w:val="hr-BA"/>
        </w:rPr>
        <w:t>jelimična građanska smrt, u slu</w:t>
      </w:r>
      <w:r w:rsidRPr="00034AA0">
        <w:rPr>
          <w:rFonts w:cs="Times New Roman"/>
          <w:color w:val="000000" w:themeColor="text1"/>
          <w:lang w:val="hr-BA"/>
        </w:rPr>
        <w:t>čajevima kada je osoba osuđena na smrt, doživotnu robiju ili</w:t>
      </w:r>
      <w:r>
        <w:rPr>
          <w:rFonts w:cs="Times New Roman"/>
          <w:color w:val="000000" w:themeColor="text1"/>
          <w:lang w:val="hr-BA"/>
        </w:rPr>
        <w:t xml:space="preserve"> </w:t>
      </w:r>
      <w:r w:rsidRPr="00034AA0">
        <w:rPr>
          <w:rFonts w:cs="Times New Roman"/>
          <w:color w:val="000000" w:themeColor="text1"/>
          <w:lang w:val="hr-BA"/>
        </w:rPr>
        <w:t>deportaciju. Imovina je prelazila na nasl</w:t>
      </w:r>
      <w:r>
        <w:rPr>
          <w:rFonts w:cs="Times New Roman"/>
          <w:color w:val="000000" w:themeColor="text1"/>
          <w:lang w:val="hr-BA"/>
        </w:rPr>
        <w:t>jednike, brak je pre</w:t>
      </w:r>
      <w:r w:rsidRPr="00034AA0">
        <w:rPr>
          <w:rFonts w:cs="Times New Roman"/>
          <w:color w:val="000000" w:themeColor="text1"/>
          <w:lang w:val="hr-BA"/>
        </w:rPr>
        <w:t>stajao, a prava pred sudom su mogli da štite samo preko</w:t>
      </w:r>
      <w:r>
        <w:rPr>
          <w:rFonts w:cs="Times New Roman"/>
          <w:color w:val="000000" w:themeColor="text1"/>
          <w:lang w:val="hr-BA"/>
        </w:rPr>
        <w:t xml:space="preserve"> </w:t>
      </w:r>
      <w:r w:rsidRPr="00034AA0">
        <w:rPr>
          <w:rFonts w:cs="Times New Roman"/>
          <w:color w:val="000000" w:themeColor="text1"/>
          <w:lang w:val="hr-BA"/>
        </w:rPr>
        <w:t>posebnog staratelja.</w:t>
      </w:r>
    </w:p>
    <w:p w:rsidR="00034AA0" w:rsidRDefault="00034AA0" w:rsidP="00034AA0">
      <w:pPr>
        <w:pStyle w:val="ListParagraph"/>
        <w:numPr>
          <w:ilvl w:val="0"/>
          <w:numId w:val="2"/>
        </w:numPr>
        <w:rPr>
          <w:rFonts w:cs="Times New Roman"/>
          <w:color w:val="000000" w:themeColor="text1"/>
          <w:lang w:val="hr-BA"/>
        </w:rPr>
      </w:pPr>
      <w:r w:rsidRPr="00EA38AF">
        <w:rPr>
          <w:rFonts w:cs="Times New Roman"/>
          <w:b/>
          <w:i/>
          <w:color w:val="000000" w:themeColor="text1"/>
          <w:lang w:val="hr-BA"/>
        </w:rPr>
        <w:t>Austrijski Opšti građanski zakonik</w:t>
      </w:r>
      <w:r w:rsidRPr="00034AA0">
        <w:rPr>
          <w:rFonts w:cs="Times New Roman"/>
          <w:color w:val="000000" w:themeColor="text1"/>
          <w:lang w:val="hr-BA"/>
        </w:rPr>
        <w:t xml:space="preserve"> </w:t>
      </w:r>
      <w:r w:rsidR="00D35246">
        <w:rPr>
          <w:rFonts w:cs="Times New Roman"/>
          <w:color w:val="000000" w:themeColor="text1"/>
          <w:lang w:val="hr-BA"/>
        </w:rPr>
        <w:t xml:space="preserve"> (1812.g.)</w:t>
      </w:r>
      <w:r w:rsidRPr="00034AA0">
        <w:rPr>
          <w:rFonts w:cs="Times New Roman"/>
          <w:color w:val="000000" w:themeColor="text1"/>
          <w:lang w:val="hr-BA"/>
        </w:rPr>
        <w:t>– bilo je propisano da</w:t>
      </w:r>
      <w:r>
        <w:rPr>
          <w:rFonts w:cs="Times New Roman"/>
          <w:color w:val="000000" w:themeColor="text1"/>
          <w:lang w:val="hr-BA"/>
        </w:rPr>
        <w:t xml:space="preserve"> </w:t>
      </w:r>
      <w:r w:rsidRPr="00034AA0">
        <w:rPr>
          <w:rFonts w:cs="Times New Roman"/>
          <w:color w:val="000000" w:themeColor="text1"/>
          <w:lang w:val="hr-BA"/>
        </w:rPr>
        <w:t>će se osobama koje se ne m</w:t>
      </w:r>
      <w:r>
        <w:rPr>
          <w:rFonts w:cs="Times New Roman"/>
          <w:color w:val="000000" w:themeColor="text1"/>
          <w:lang w:val="hr-BA"/>
        </w:rPr>
        <w:t>ogu same brinuti o svojim poslo</w:t>
      </w:r>
      <w:r w:rsidRPr="00034AA0">
        <w:rPr>
          <w:rFonts w:cs="Times New Roman"/>
          <w:color w:val="000000" w:themeColor="text1"/>
          <w:lang w:val="hr-BA"/>
        </w:rPr>
        <w:t>vima i koje ne mogu same štiti</w:t>
      </w:r>
      <w:r w:rsidR="001207FF">
        <w:rPr>
          <w:rFonts w:cs="Times New Roman"/>
          <w:color w:val="000000" w:themeColor="text1"/>
          <w:lang w:val="hr-BA"/>
        </w:rPr>
        <w:t>ti svoja prava, postaviti stara</w:t>
      </w:r>
      <w:r w:rsidRPr="001207FF">
        <w:rPr>
          <w:rFonts w:cs="Times New Roman"/>
          <w:color w:val="000000" w:themeColor="text1"/>
          <w:lang w:val="hr-BA"/>
        </w:rPr>
        <w:t>telj ili zastupnik.</w:t>
      </w:r>
    </w:p>
    <w:p w:rsidR="00D35246" w:rsidRPr="001207FF" w:rsidRDefault="00D35246" w:rsidP="00D35246">
      <w:pPr>
        <w:pStyle w:val="ListParagraph"/>
        <w:rPr>
          <w:rFonts w:cs="Times New Roman"/>
          <w:color w:val="000000" w:themeColor="text1"/>
          <w:lang w:val="hr-BA"/>
        </w:rPr>
      </w:pPr>
    </w:p>
    <w:p w:rsidR="00034AA0" w:rsidRDefault="00034AA0" w:rsidP="00034AA0">
      <w:pPr>
        <w:rPr>
          <w:rFonts w:cs="Times New Roman"/>
          <w:color w:val="000000" w:themeColor="text1"/>
          <w:lang w:val="hr-BA"/>
        </w:rPr>
      </w:pPr>
      <w:r w:rsidRPr="00034AA0">
        <w:rPr>
          <w:rFonts w:cs="Times New Roman"/>
          <w:color w:val="000000" w:themeColor="text1"/>
          <w:lang w:val="hr-BA"/>
        </w:rPr>
        <w:t>Neka od ovih zakonskih r</w:t>
      </w:r>
      <w:r>
        <w:rPr>
          <w:rFonts w:cs="Times New Roman"/>
          <w:color w:val="000000" w:themeColor="text1"/>
          <w:lang w:val="hr-BA"/>
        </w:rPr>
        <w:t>j</w:t>
      </w:r>
      <w:r w:rsidRPr="00034AA0">
        <w:rPr>
          <w:rFonts w:cs="Times New Roman"/>
          <w:color w:val="000000" w:themeColor="text1"/>
          <w:lang w:val="hr-BA"/>
        </w:rPr>
        <w:t>ešenja zad</w:t>
      </w:r>
      <w:r>
        <w:rPr>
          <w:rFonts w:cs="Times New Roman"/>
          <w:color w:val="000000" w:themeColor="text1"/>
          <w:lang w:val="hr-BA"/>
        </w:rPr>
        <w:t xml:space="preserve">ržala su se u pravnim sistemima </w:t>
      </w:r>
      <w:r w:rsidRPr="00034AA0">
        <w:rPr>
          <w:rFonts w:cs="Times New Roman"/>
          <w:color w:val="000000" w:themeColor="text1"/>
          <w:lang w:val="hr-BA"/>
        </w:rPr>
        <w:t>sve do današnjih dana, iako se odn</w:t>
      </w:r>
      <w:r>
        <w:rPr>
          <w:rFonts w:cs="Times New Roman"/>
          <w:color w:val="000000" w:themeColor="text1"/>
          <w:lang w:val="hr-BA"/>
        </w:rPr>
        <w:t>os prema osobama sa invalidite</w:t>
      </w:r>
      <w:r w:rsidRPr="00034AA0">
        <w:rPr>
          <w:rFonts w:cs="Times New Roman"/>
          <w:color w:val="000000" w:themeColor="text1"/>
          <w:lang w:val="hr-BA"/>
        </w:rPr>
        <w:t>tom m</w:t>
      </w:r>
      <w:r>
        <w:rPr>
          <w:rFonts w:cs="Times New Roman"/>
          <w:color w:val="000000" w:themeColor="text1"/>
          <w:lang w:val="hr-BA"/>
        </w:rPr>
        <w:t>i</w:t>
      </w:r>
      <w:r w:rsidR="00F946BF">
        <w:rPr>
          <w:rFonts w:cs="Times New Roman"/>
          <w:color w:val="000000" w:themeColor="text1"/>
          <w:lang w:val="hr-BA"/>
        </w:rPr>
        <w:t>j</w:t>
      </w:r>
      <w:r w:rsidRPr="00034AA0">
        <w:rPr>
          <w:rFonts w:cs="Times New Roman"/>
          <w:color w:val="000000" w:themeColor="text1"/>
          <w:lang w:val="hr-BA"/>
        </w:rPr>
        <w:t xml:space="preserve">enjao. I u Opštem komentaru </w:t>
      </w:r>
      <w:r>
        <w:rPr>
          <w:rFonts w:cs="Times New Roman"/>
          <w:color w:val="000000" w:themeColor="text1"/>
          <w:lang w:val="hr-BA"/>
        </w:rPr>
        <w:t>na član 12. Konvencije o pravi</w:t>
      </w:r>
      <w:r w:rsidRPr="00034AA0">
        <w:rPr>
          <w:rFonts w:cs="Times New Roman"/>
          <w:color w:val="000000" w:themeColor="text1"/>
          <w:lang w:val="hr-BA"/>
        </w:rPr>
        <w:t>ma osoba sa invaliditetom, istaknu</w:t>
      </w:r>
      <w:r>
        <w:rPr>
          <w:rFonts w:cs="Times New Roman"/>
          <w:color w:val="000000" w:themeColor="text1"/>
          <w:lang w:val="hr-BA"/>
        </w:rPr>
        <w:t xml:space="preserve">to je da je poslovna sposobnost </w:t>
      </w:r>
      <w:r w:rsidRPr="00034AA0">
        <w:rPr>
          <w:rFonts w:cs="Times New Roman"/>
          <w:color w:val="000000" w:themeColor="text1"/>
          <w:lang w:val="hr-BA"/>
        </w:rPr>
        <w:t>v</w:t>
      </w:r>
      <w:r>
        <w:rPr>
          <w:rFonts w:cs="Times New Roman"/>
          <w:color w:val="000000" w:themeColor="text1"/>
          <w:lang w:val="hr-BA"/>
        </w:rPr>
        <w:t>j</w:t>
      </w:r>
      <w:r w:rsidRPr="00034AA0">
        <w:rPr>
          <w:rFonts w:cs="Times New Roman"/>
          <w:color w:val="000000" w:themeColor="text1"/>
          <w:lang w:val="hr-BA"/>
        </w:rPr>
        <w:t>ekovima uskraćivana mnogim grup</w:t>
      </w:r>
      <w:r>
        <w:rPr>
          <w:rFonts w:cs="Times New Roman"/>
          <w:color w:val="000000" w:themeColor="text1"/>
          <w:lang w:val="hr-BA"/>
        </w:rPr>
        <w:t xml:space="preserve">ama, uključujući žene (naročito </w:t>
      </w:r>
      <w:r w:rsidRPr="00034AA0">
        <w:rPr>
          <w:rFonts w:cs="Times New Roman"/>
          <w:color w:val="000000" w:themeColor="text1"/>
          <w:lang w:val="hr-BA"/>
        </w:rPr>
        <w:t>nakon sklapanja braka) i etničke manjine. U današnje vr</w:t>
      </w:r>
      <w:r>
        <w:rPr>
          <w:rFonts w:cs="Times New Roman"/>
          <w:color w:val="000000" w:themeColor="text1"/>
          <w:lang w:val="hr-BA"/>
        </w:rPr>
        <w:t xml:space="preserve">ijeme, osobe </w:t>
      </w:r>
      <w:r w:rsidRPr="00034AA0">
        <w:rPr>
          <w:rFonts w:cs="Times New Roman"/>
          <w:color w:val="000000" w:themeColor="text1"/>
          <w:lang w:val="hr-BA"/>
        </w:rPr>
        <w:t>sa invaliditetom predstavljaju g</w:t>
      </w:r>
      <w:r>
        <w:rPr>
          <w:rFonts w:cs="Times New Roman"/>
          <w:color w:val="000000" w:themeColor="text1"/>
          <w:lang w:val="hr-BA"/>
        </w:rPr>
        <w:t xml:space="preserve">rupu kojoj se u mnogim državama </w:t>
      </w:r>
      <w:r w:rsidRPr="00034AA0">
        <w:rPr>
          <w:rFonts w:cs="Times New Roman"/>
          <w:color w:val="000000" w:themeColor="text1"/>
          <w:lang w:val="hr-BA"/>
        </w:rPr>
        <w:t>uskraćuje poslovna sposobnost, št</w:t>
      </w:r>
      <w:r>
        <w:rPr>
          <w:rFonts w:cs="Times New Roman"/>
          <w:color w:val="000000" w:themeColor="text1"/>
          <w:lang w:val="hr-BA"/>
        </w:rPr>
        <w:t>o najčešće dovodi do uskraćiva</w:t>
      </w:r>
      <w:r w:rsidRPr="00034AA0">
        <w:rPr>
          <w:rFonts w:cs="Times New Roman"/>
          <w:color w:val="000000" w:themeColor="text1"/>
          <w:lang w:val="hr-BA"/>
        </w:rPr>
        <w:t>nja mnogih osnovnih prava i sloboda.</w:t>
      </w:r>
    </w:p>
    <w:p w:rsidR="006A67B6" w:rsidRDefault="006A67B6" w:rsidP="00034AA0">
      <w:pPr>
        <w:rPr>
          <w:rFonts w:cs="Times New Roman"/>
          <w:color w:val="000000" w:themeColor="text1"/>
          <w:lang w:val="hr-BA"/>
        </w:rPr>
      </w:pPr>
    </w:p>
    <w:p w:rsidR="006A67B6" w:rsidRDefault="006A67B6" w:rsidP="00034AA0">
      <w:pPr>
        <w:rPr>
          <w:rFonts w:cs="Times New Roman"/>
          <w:color w:val="000000" w:themeColor="text1"/>
          <w:lang w:val="hr-BA"/>
        </w:rPr>
      </w:pPr>
      <w:r>
        <w:rPr>
          <w:rFonts w:cs="Times New Roman"/>
          <w:color w:val="000000" w:themeColor="text1"/>
          <w:lang w:val="hr-BA"/>
        </w:rPr>
        <w:t xml:space="preserve">Danas : </w:t>
      </w:r>
    </w:p>
    <w:p w:rsidR="00034AA0" w:rsidRPr="005171F0" w:rsidRDefault="00034AA0" w:rsidP="00034AA0">
      <w:pPr>
        <w:jc w:val="left"/>
        <w:rPr>
          <w:rFonts w:cs="Times New Roman"/>
          <w:color w:val="000000" w:themeColor="text1"/>
          <w:lang w:val="hr-BA"/>
        </w:rPr>
      </w:pPr>
    </w:p>
    <w:p w:rsidR="00E2707A" w:rsidRPr="005171F0" w:rsidRDefault="00E2707A" w:rsidP="00E2707A">
      <w:pPr>
        <w:rPr>
          <w:rFonts w:cs="Times New Roman"/>
          <w:color w:val="000000" w:themeColor="text1"/>
          <w:lang w:val="hr-BA"/>
        </w:rPr>
      </w:pPr>
      <w:r w:rsidRPr="00EA38AF">
        <w:rPr>
          <w:rFonts w:cs="Times New Roman"/>
          <w:b/>
          <w:color w:val="000000" w:themeColor="text1"/>
          <w:u w:val="single"/>
          <w:lang w:val="hr-BA"/>
        </w:rPr>
        <w:t>Pravna sposobnost</w:t>
      </w:r>
      <w:r w:rsidRPr="005171F0">
        <w:rPr>
          <w:rFonts w:cs="Times New Roman"/>
          <w:color w:val="000000" w:themeColor="text1"/>
          <w:lang w:val="hr-BA"/>
        </w:rPr>
        <w:t xml:space="preserve"> je sposobnost biti nosilac prava i obaveza. Fizička lica stiču pravnu</w:t>
      </w:r>
      <w:r w:rsidR="003B2E75" w:rsidRPr="005171F0">
        <w:rPr>
          <w:rFonts w:cs="Times New Roman"/>
          <w:color w:val="000000" w:themeColor="text1"/>
          <w:lang w:val="hr-BA"/>
        </w:rPr>
        <w:t xml:space="preserve"> sposobnost rođenjem, a ponekad</w:t>
      </w:r>
      <w:r w:rsidRPr="005171F0">
        <w:rPr>
          <w:rFonts w:cs="Times New Roman"/>
          <w:color w:val="000000" w:themeColor="text1"/>
          <w:lang w:val="hr-BA"/>
        </w:rPr>
        <w:t xml:space="preserve"> i prije rođenja, kao što je npr. slučaj kod nasljeđivanja sa nasciturusom. Pravna sposobnost prestaje smrću ili proglašenjem nestalog lica za umrlo.</w:t>
      </w:r>
    </w:p>
    <w:p w:rsidR="00E2707A" w:rsidRPr="005171F0" w:rsidRDefault="00E2707A" w:rsidP="00E2707A">
      <w:pPr>
        <w:rPr>
          <w:rFonts w:cs="Times New Roman"/>
          <w:color w:val="000000" w:themeColor="text1"/>
          <w:lang w:val="hr-BA"/>
        </w:rPr>
      </w:pPr>
    </w:p>
    <w:p w:rsidR="003B2E75" w:rsidRPr="005171F0" w:rsidRDefault="00E2707A" w:rsidP="00597035">
      <w:pPr>
        <w:rPr>
          <w:rFonts w:cs="Times New Roman"/>
          <w:color w:val="000000" w:themeColor="text1"/>
          <w:lang w:val="hr-BA"/>
        </w:rPr>
      </w:pPr>
      <w:r w:rsidRPr="00EA38AF">
        <w:rPr>
          <w:rFonts w:cs="Times New Roman"/>
          <w:b/>
          <w:color w:val="000000" w:themeColor="text1"/>
          <w:u w:val="single"/>
          <w:lang w:val="hr-BA"/>
        </w:rPr>
        <w:t>Poslovna sposobnost</w:t>
      </w:r>
      <w:r w:rsidRPr="005171F0">
        <w:rPr>
          <w:rFonts w:cs="Times New Roman"/>
          <w:color w:val="000000" w:themeColor="text1"/>
          <w:lang w:val="hr-BA"/>
        </w:rPr>
        <w:t xml:space="preserve"> je sposobnost da se svojim izjavama volje stiču prava i</w:t>
      </w:r>
      <w:r w:rsidR="003B2E75" w:rsidRPr="005171F0">
        <w:rPr>
          <w:rFonts w:cs="Times New Roman"/>
          <w:color w:val="000000" w:themeColor="text1"/>
          <w:lang w:val="hr-BA"/>
        </w:rPr>
        <w:t xml:space="preserve"> </w:t>
      </w:r>
      <w:r w:rsidRPr="005171F0">
        <w:rPr>
          <w:rFonts w:cs="Times New Roman"/>
          <w:color w:val="000000" w:themeColor="text1"/>
          <w:lang w:val="hr-BA"/>
        </w:rPr>
        <w:t>obaveze i uopšte da se preduzimaju pravne radnje.</w:t>
      </w:r>
      <w:r w:rsidR="00597035" w:rsidRPr="005171F0">
        <w:rPr>
          <w:rFonts w:cs="Times New Roman"/>
          <w:lang w:val="hr-BA"/>
        </w:rPr>
        <w:t xml:space="preserve"> </w:t>
      </w:r>
      <w:r w:rsidR="00597035" w:rsidRPr="005171F0">
        <w:rPr>
          <w:rFonts w:cs="Times New Roman"/>
          <w:color w:val="000000" w:themeColor="text1"/>
          <w:lang w:val="hr-BA"/>
        </w:rPr>
        <w:t>Potpuno poslovno sposobna osoba može sopstvenim izjavama volje da preuzima prava, prihvata obaveze i ulazi u različite pravne odnose</w:t>
      </w:r>
      <w:r w:rsidR="00006C17" w:rsidRPr="005171F0">
        <w:rPr>
          <w:rFonts w:cs="Times New Roman"/>
          <w:color w:val="000000" w:themeColor="text1"/>
          <w:lang w:val="hr-BA"/>
        </w:rPr>
        <w:t>.</w:t>
      </w:r>
    </w:p>
    <w:p w:rsidR="003B2E75" w:rsidRPr="005171F0" w:rsidRDefault="003B2E75" w:rsidP="00E2707A">
      <w:pPr>
        <w:rPr>
          <w:rFonts w:cs="Times New Roman"/>
          <w:color w:val="000000" w:themeColor="text1"/>
          <w:lang w:val="hr-BA"/>
        </w:rPr>
      </w:pPr>
    </w:p>
    <w:p w:rsidR="00E2707A" w:rsidRPr="005171F0" w:rsidRDefault="00E2707A" w:rsidP="00E2707A">
      <w:pPr>
        <w:rPr>
          <w:rFonts w:cs="Times New Roman"/>
          <w:color w:val="000000" w:themeColor="text1"/>
          <w:lang w:val="hr-BA"/>
        </w:rPr>
      </w:pPr>
      <w:r w:rsidRPr="005171F0">
        <w:rPr>
          <w:rFonts w:cs="Times New Roman"/>
          <w:color w:val="000000" w:themeColor="text1"/>
          <w:lang w:val="hr-BA"/>
        </w:rPr>
        <w:t>Poslovna sposobnost stiče se punoljetstvom, tj. sa navršenih 18 godina života, kao i stupanjem u brak sa navršenih 16 godina po odobrenju nadležnog vanparničnog suda.</w:t>
      </w:r>
      <w:r w:rsidR="00EF42B3" w:rsidRPr="005171F0">
        <w:rPr>
          <w:rFonts w:cs="Times New Roman"/>
          <w:color w:val="000000" w:themeColor="text1"/>
          <w:lang w:val="hr-BA"/>
        </w:rPr>
        <w:t xml:space="preserve"> </w:t>
      </w:r>
      <w:r w:rsidRPr="005171F0">
        <w:rPr>
          <w:rFonts w:cs="Times New Roman"/>
          <w:color w:val="000000" w:themeColor="text1"/>
          <w:lang w:val="hr-BA"/>
        </w:rPr>
        <w:t>U slučaju razvoda braka prije punoljetstva maloljetno lice zadržava potpunu poslovnu sposobnost. Lica do 14 godina života su potpuno poslovno nesposobna. Njihova prava i interese zastupaju njihovi zakonski zastupnici (roditelji). Lica od 14-18 godina života su ograničeno poslovno sposobna. Ona mogu da preduzimaju samo pravne poslove manjeg značaja, a za poslove većeg značaja potrebno je odobrenje njihovih roditelja odnosno organa starateljstva, ukoliko zakonom nije drukčije određeno.</w:t>
      </w:r>
    </w:p>
    <w:p w:rsidR="007717A7" w:rsidRPr="005171F0" w:rsidRDefault="007717A7" w:rsidP="007717A7">
      <w:pPr>
        <w:rPr>
          <w:rFonts w:cs="Times New Roman"/>
          <w:color w:val="000000" w:themeColor="text1"/>
          <w:lang w:val="hr-BA"/>
        </w:rPr>
      </w:pPr>
    </w:p>
    <w:p w:rsidR="00006C17" w:rsidRPr="005171F0" w:rsidRDefault="00006C17" w:rsidP="00006C17">
      <w:pPr>
        <w:rPr>
          <w:rFonts w:cs="Times New Roman"/>
          <w:color w:val="000000" w:themeColor="text1"/>
          <w:lang w:val="hr-BA"/>
        </w:rPr>
      </w:pPr>
      <w:r w:rsidRPr="005171F0">
        <w:rPr>
          <w:rFonts w:cs="Times New Roman"/>
          <w:color w:val="000000" w:themeColor="text1"/>
          <w:u w:val="single"/>
          <w:lang w:val="hr-BA"/>
        </w:rPr>
        <w:t>Razlika između pravne i poslovne sposobnosti</w:t>
      </w:r>
      <w:r w:rsidRPr="005171F0">
        <w:rPr>
          <w:rFonts w:cs="Times New Roman"/>
          <w:color w:val="000000" w:themeColor="text1"/>
          <w:lang w:val="hr-BA"/>
        </w:rPr>
        <w:t xml:space="preserve"> : Svako može da pos</w:t>
      </w:r>
      <w:r w:rsidR="002E187A" w:rsidRPr="005171F0">
        <w:rPr>
          <w:rFonts w:cs="Times New Roman"/>
          <w:color w:val="000000" w:themeColor="text1"/>
          <w:lang w:val="hr-BA"/>
        </w:rPr>
        <w:t>j</w:t>
      </w:r>
      <w:r w:rsidRPr="005171F0">
        <w:rPr>
          <w:rFonts w:cs="Times New Roman"/>
          <w:color w:val="000000" w:themeColor="text1"/>
          <w:lang w:val="hr-BA"/>
        </w:rPr>
        <w:t>eduje nepokretnu imovinu, ali ne može svako da raspolaže svojom imovinom. Na primjer, dijete može da naslijedi imovinu svojih roditelja, ali ne može samostalno da raspolaže svojom imovinom, sve do punoljetstva.</w:t>
      </w:r>
    </w:p>
    <w:p w:rsidR="00006C17" w:rsidRPr="005171F0" w:rsidRDefault="00006C17" w:rsidP="007717A7">
      <w:pPr>
        <w:rPr>
          <w:rFonts w:cs="Times New Roman"/>
          <w:color w:val="000000" w:themeColor="text1"/>
          <w:lang w:val="hr-BA"/>
        </w:rPr>
      </w:pPr>
    </w:p>
    <w:p w:rsidR="00FA0E54" w:rsidRPr="005171F0" w:rsidRDefault="00FA0E54" w:rsidP="00FA0E54">
      <w:pPr>
        <w:rPr>
          <w:rFonts w:cs="Times New Roman"/>
          <w:color w:val="000000" w:themeColor="text1"/>
          <w:u w:val="single"/>
          <w:lang w:val="hr-BA"/>
        </w:rPr>
      </w:pPr>
      <w:r w:rsidRPr="005171F0">
        <w:rPr>
          <w:rFonts w:cs="Times New Roman"/>
          <w:color w:val="000000" w:themeColor="text1"/>
          <w:lang w:val="hr-BA"/>
        </w:rPr>
        <w:t>Pravilo je da odrasla punoljetna osoba ima i pravnu i poslovnu sposobn</w:t>
      </w:r>
      <w:r w:rsidR="00606408" w:rsidRPr="005171F0">
        <w:rPr>
          <w:rFonts w:cs="Times New Roman"/>
          <w:color w:val="000000" w:themeColor="text1"/>
          <w:lang w:val="hr-BA"/>
        </w:rPr>
        <w:t>ost. Međutim, u zakonodavstvu Bi</w:t>
      </w:r>
      <w:r w:rsidRPr="005171F0">
        <w:rPr>
          <w:rFonts w:cs="Times New Roman"/>
          <w:color w:val="000000" w:themeColor="text1"/>
          <w:lang w:val="hr-BA"/>
        </w:rPr>
        <w:t xml:space="preserve">H postoje određeni izuzeci od ovog pravila. Dok </w:t>
      </w:r>
      <w:r w:rsidRPr="005171F0">
        <w:rPr>
          <w:rFonts w:cs="Times New Roman"/>
          <w:color w:val="000000" w:themeColor="text1"/>
          <w:u w:val="single"/>
          <w:lang w:val="hr-BA"/>
        </w:rPr>
        <w:t xml:space="preserve">pravna sposobnost ne može biti ograničena niti oduzeta, propisano je da punoljetna osoba može biti lišena poslovne sposobnosti. </w:t>
      </w:r>
    </w:p>
    <w:p w:rsidR="00FA0E54" w:rsidRPr="005171F0" w:rsidRDefault="00FA0E54" w:rsidP="00FA0E54">
      <w:pPr>
        <w:rPr>
          <w:rFonts w:cs="Times New Roman"/>
          <w:color w:val="000000" w:themeColor="text1"/>
          <w:lang w:val="hr-BA"/>
        </w:rPr>
      </w:pPr>
    </w:p>
    <w:p w:rsidR="00FA0E54" w:rsidRPr="005171F0" w:rsidRDefault="00FA0E54" w:rsidP="00FA0E54">
      <w:pPr>
        <w:rPr>
          <w:rFonts w:cs="Times New Roman"/>
          <w:i/>
          <w:color w:val="000000" w:themeColor="text1"/>
          <w:lang w:val="hr-BA"/>
        </w:rPr>
      </w:pPr>
      <w:r w:rsidRPr="005171F0">
        <w:rPr>
          <w:rFonts w:cs="Times New Roman"/>
          <w:color w:val="000000" w:themeColor="text1"/>
          <w:lang w:val="hr-BA"/>
        </w:rPr>
        <w:t>U odnosu na obim ograničenja poslovne sposobnosti, razlikuju se dvije vrste lišenja</w:t>
      </w:r>
      <w:r w:rsidR="00414739" w:rsidRPr="005171F0">
        <w:rPr>
          <w:rFonts w:cs="Times New Roman"/>
          <w:color w:val="000000" w:themeColor="text1"/>
          <w:lang w:val="hr-BA"/>
        </w:rPr>
        <w:t xml:space="preserve"> </w:t>
      </w:r>
      <w:r w:rsidRPr="005171F0">
        <w:rPr>
          <w:rFonts w:cs="Times New Roman"/>
          <w:color w:val="000000" w:themeColor="text1"/>
          <w:lang w:val="hr-BA"/>
        </w:rPr>
        <w:t xml:space="preserve">: </w:t>
      </w:r>
      <w:r w:rsidRPr="005171F0">
        <w:rPr>
          <w:rFonts w:cs="Times New Roman"/>
          <w:i/>
          <w:color w:val="000000" w:themeColor="text1"/>
          <w:lang w:val="hr-BA"/>
        </w:rPr>
        <w:t xml:space="preserve">potpuno i djelimično lišenje poslovne sposobnosti. </w:t>
      </w:r>
    </w:p>
    <w:p w:rsidR="00FA0E54" w:rsidRPr="005171F0" w:rsidRDefault="00FA0E54" w:rsidP="00FA0E54">
      <w:pPr>
        <w:rPr>
          <w:rFonts w:cs="Times New Roman"/>
          <w:color w:val="000000" w:themeColor="text1"/>
          <w:lang w:val="hr-BA"/>
        </w:rPr>
      </w:pPr>
    </w:p>
    <w:p w:rsidR="007717A7" w:rsidRPr="005171F0" w:rsidRDefault="00FA0E54" w:rsidP="007717A7">
      <w:pPr>
        <w:rPr>
          <w:rFonts w:cs="Times New Roman"/>
          <w:color w:val="000000" w:themeColor="text1"/>
          <w:lang w:val="hr-BA"/>
        </w:rPr>
      </w:pPr>
      <w:r w:rsidRPr="005171F0">
        <w:rPr>
          <w:rFonts w:cs="Times New Roman"/>
          <w:color w:val="000000" w:themeColor="text1"/>
          <w:lang w:val="hr-BA"/>
        </w:rPr>
        <w:t xml:space="preserve">Takođe, </w:t>
      </w:r>
      <w:r w:rsidRPr="005171F0">
        <w:rPr>
          <w:rFonts w:cs="Times New Roman"/>
          <w:i/>
          <w:color w:val="000000" w:themeColor="text1"/>
          <w:lang w:val="hr-BA"/>
        </w:rPr>
        <w:t>postoji i mogućnost produženja roditeljskog prava, kao specifičnog načina lišenja poslovne sposobnosti</w:t>
      </w:r>
      <w:r w:rsidRPr="005171F0">
        <w:rPr>
          <w:rFonts w:cs="Times New Roman"/>
          <w:color w:val="000000" w:themeColor="text1"/>
          <w:lang w:val="hr-BA"/>
        </w:rPr>
        <w:t xml:space="preserve"> , time se sprječava sticanje poslovne sposobnosti nakon punoljetstva, a posljedice s</w:t>
      </w:r>
      <w:r w:rsidR="00070B8D" w:rsidRPr="005171F0">
        <w:rPr>
          <w:rFonts w:cs="Times New Roman"/>
          <w:color w:val="000000" w:themeColor="text1"/>
          <w:lang w:val="hr-BA"/>
        </w:rPr>
        <w:t xml:space="preserve">u iste </w:t>
      </w:r>
      <w:r w:rsidR="00070B8D" w:rsidRPr="005171F0">
        <w:rPr>
          <w:rFonts w:cs="Times New Roman"/>
          <w:color w:val="000000" w:themeColor="text1"/>
          <w:lang w:val="hr-BA"/>
        </w:rPr>
        <w:lastRenderedPageBreak/>
        <w:t>kao i kod lišenja. Dakle</w:t>
      </w:r>
      <w:r w:rsidRPr="005171F0">
        <w:rPr>
          <w:rFonts w:cs="Times New Roman"/>
          <w:color w:val="000000" w:themeColor="text1"/>
          <w:lang w:val="hr-BA"/>
        </w:rPr>
        <w:t xml:space="preserve">, </w:t>
      </w:r>
      <w:r w:rsidRPr="005171F0">
        <w:rPr>
          <w:rFonts w:cs="Times New Roman"/>
          <w:color w:val="000000" w:themeColor="text1"/>
          <w:shd w:val="clear" w:color="auto" w:fill="FFFFFF"/>
          <w:lang w:val="hr-BA"/>
        </w:rPr>
        <w:t>o</w:t>
      </w:r>
      <w:r w:rsidR="007717A7" w:rsidRPr="005171F0">
        <w:rPr>
          <w:rFonts w:cs="Times New Roman"/>
          <w:color w:val="000000" w:themeColor="text1"/>
          <w:shd w:val="clear" w:color="auto" w:fill="FFFFFF"/>
          <w:lang w:val="hr-BA"/>
        </w:rPr>
        <w:t xml:space="preserve">graničeno su poslovno sposobne osobe koje su nakon punoljetnosti djelomično lišene poslovne sposobnosti. </w:t>
      </w:r>
    </w:p>
    <w:p w:rsidR="007717A7" w:rsidRPr="005171F0" w:rsidRDefault="007717A7" w:rsidP="007717A7">
      <w:pPr>
        <w:rPr>
          <w:rFonts w:cs="Times New Roman"/>
          <w:color w:val="000000" w:themeColor="text1"/>
          <w:shd w:val="clear" w:color="auto" w:fill="FFFFFF"/>
          <w:lang w:val="hr-BA"/>
        </w:rPr>
      </w:pPr>
    </w:p>
    <w:p w:rsidR="008563BF" w:rsidRPr="005171F0" w:rsidRDefault="007717A7" w:rsidP="008563BF">
      <w:pPr>
        <w:rPr>
          <w:rFonts w:cs="Times New Roman"/>
          <w:color w:val="000000" w:themeColor="text1"/>
          <w:shd w:val="clear" w:color="auto" w:fill="FFFFFF"/>
          <w:lang w:val="hr-BA"/>
        </w:rPr>
      </w:pPr>
      <w:r w:rsidRPr="005171F0">
        <w:rPr>
          <w:rFonts w:cs="Times New Roman"/>
          <w:color w:val="000000" w:themeColor="text1"/>
          <w:shd w:val="clear" w:color="auto" w:fill="FFFFFF"/>
          <w:lang w:val="hr-BA"/>
        </w:rPr>
        <w:t>Potpuno poslovno nesposobne osobe su, osim maloljetnika, i punoljetne osobe koje su potpuno lišene poslovne sposobnosti.</w:t>
      </w:r>
      <w:r w:rsidR="008563BF" w:rsidRPr="005171F0">
        <w:rPr>
          <w:rFonts w:cs="Times New Roman"/>
          <w:lang w:val="hr-BA"/>
        </w:rPr>
        <w:t xml:space="preserve"> </w:t>
      </w:r>
      <w:r w:rsidR="008563BF" w:rsidRPr="005171F0">
        <w:rPr>
          <w:rFonts w:cs="Times New Roman"/>
          <w:color w:val="000000" w:themeColor="text1"/>
          <w:shd w:val="clear" w:color="auto" w:fill="FFFFFF"/>
          <w:lang w:val="hr-BA"/>
        </w:rPr>
        <w:t>Punoljetna osoba može biti potpuno lišena poslovne sposobnosti ako ima mentalne ili intelektualne smetnje usl</w:t>
      </w:r>
      <w:r w:rsidR="00B7748C" w:rsidRPr="005171F0">
        <w:rPr>
          <w:rFonts w:cs="Times New Roman"/>
          <w:color w:val="000000" w:themeColor="text1"/>
          <w:shd w:val="clear" w:color="auto" w:fill="FFFFFF"/>
          <w:lang w:val="hr-BA"/>
        </w:rPr>
        <w:t>j</w:t>
      </w:r>
      <w:r w:rsidR="008563BF" w:rsidRPr="005171F0">
        <w:rPr>
          <w:rFonts w:cs="Times New Roman"/>
          <w:color w:val="000000" w:themeColor="text1"/>
          <w:shd w:val="clear" w:color="auto" w:fill="FFFFFF"/>
          <w:lang w:val="hr-BA"/>
        </w:rPr>
        <w:t xml:space="preserve">ed kojih je nesposobna za normalno rasuđivanje i nije u stanju da se stara o </w:t>
      </w:r>
      <w:r w:rsidR="00B7748C" w:rsidRPr="005171F0">
        <w:rPr>
          <w:rFonts w:cs="Times New Roman"/>
          <w:color w:val="000000" w:themeColor="text1"/>
          <w:shd w:val="clear" w:color="auto" w:fill="FFFFFF"/>
          <w:lang w:val="hr-BA"/>
        </w:rPr>
        <w:t xml:space="preserve">zaštiti svojih prava i interesa, </w:t>
      </w:r>
      <w:r w:rsidR="008563BF" w:rsidRPr="005171F0">
        <w:rPr>
          <w:rFonts w:cs="Times New Roman"/>
          <w:color w:val="000000" w:themeColor="text1"/>
          <w:shd w:val="clear" w:color="auto" w:fill="FFFFFF"/>
          <w:lang w:val="hr-BA"/>
        </w:rPr>
        <w:t xml:space="preserve">i </w:t>
      </w:r>
      <w:r w:rsidR="00B7748C" w:rsidRPr="005171F0">
        <w:rPr>
          <w:rFonts w:cs="Times New Roman"/>
          <w:color w:val="000000" w:themeColor="text1"/>
          <w:shd w:val="clear" w:color="auto" w:fill="FFFFFF"/>
          <w:lang w:val="hr-BA"/>
        </w:rPr>
        <w:t xml:space="preserve">ako </w:t>
      </w:r>
      <w:r w:rsidR="008563BF" w:rsidRPr="005171F0">
        <w:rPr>
          <w:rFonts w:cs="Times New Roman"/>
          <w:color w:val="000000" w:themeColor="text1"/>
          <w:shd w:val="clear" w:color="auto" w:fill="FFFFFF"/>
          <w:lang w:val="hr-BA"/>
        </w:rPr>
        <w:t xml:space="preserve">svojim postupcima neposredno ugrožava sopstvena prava i interese ili prava i interese drugih osoba. </w:t>
      </w:r>
    </w:p>
    <w:p w:rsidR="00E2707A" w:rsidRPr="005171F0" w:rsidRDefault="00E2707A" w:rsidP="00E2707A">
      <w:pPr>
        <w:rPr>
          <w:rFonts w:cs="Times New Roman"/>
          <w:color w:val="000000" w:themeColor="text1"/>
          <w:lang w:val="hr-BA"/>
        </w:rPr>
      </w:pPr>
    </w:p>
    <w:p w:rsidR="00E2707A" w:rsidRPr="005171F0" w:rsidRDefault="003065FE" w:rsidP="00E2707A">
      <w:pPr>
        <w:rPr>
          <w:rFonts w:cs="Times New Roman"/>
          <w:color w:val="000000" w:themeColor="text1"/>
          <w:lang w:val="hr-BA"/>
        </w:rPr>
      </w:pPr>
      <w:r w:rsidRPr="005171F0">
        <w:rPr>
          <w:rFonts w:cs="Times New Roman"/>
          <w:color w:val="000000" w:themeColor="text1"/>
          <w:u w:val="single"/>
          <w:lang w:val="hr-BA"/>
        </w:rPr>
        <w:t>Postupak oduzimanja (</w:t>
      </w:r>
      <w:r w:rsidR="00E2707A" w:rsidRPr="005171F0">
        <w:rPr>
          <w:rFonts w:cs="Times New Roman"/>
          <w:color w:val="000000" w:themeColor="text1"/>
          <w:u w:val="single"/>
          <w:lang w:val="hr-BA"/>
        </w:rPr>
        <w:t>i vraćanja) poslovne sposobnosti</w:t>
      </w:r>
      <w:r w:rsidR="00E2707A" w:rsidRPr="005171F0">
        <w:rPr>
          <w:rFonts w:cs="Times New Roman"/>
          <w:color w:val="000000" w:themeColor="text1"/>
          <w:lang w:val="hr-BA"/>
        </w:rPr>
        <w:t xml:space="preserve"> je vanparnični postupak uređenja ličnih stanja, u kojem sud utvrđuje da li je punoljetno lice zbog potpune ili djelimične nesposobnosti za rasuđivanje u stanju da se samo brine o svojim pravima i interesima, te da u skladu s tim potpuno ili djelimično oduzme poslovnu sposobnost punoljetnom licu, ili potpuno ili djelimično vrati poslovnu sposobnost onom punoljetnom licu kod kojeg su prestali razlozi za potpuno, odnosno djelimično oduzimanje poslovne sposobnosti. ( član 28. ZVP)</w:t>
      </w:r>
    </w:p>
    <w:p w:rsidR="007717A7" w:rsidRPr="005171F0" w:rsidRDefault="007717A7" w:rsidP="00E2707A">
      <w:pPr>
        <w:rPr>
          <w:rFonts w:cs="Times New Roman"/>
          <w:color w:val="000000" w:themeColor="text1"/>
          <w:lang w:val="hr-BA"/>
        </w:rPr>
      </w:pPr>
    </w:p>
    <w:p w:rsidR="007717A7" w:rsidRPr="005171F0" w:rsidRDefault="007717A7" w:rsidP="007717A7">
      <w:pPr>
        <w:pStyle w:val="ListParagraph"/>
        <w:numPr>
          <w:ilvl w:val="1"/>
          <w:numId w:val="9"/>
        </w:numPr>
        <w:jc w:val="center"/>
        <w:rPr>
          <w:rFonts w:cs="Times New Roman"/>
          <w:b/>
          <w:color w:val="000000" w:themeColor="text1"/>
          <w:lang w:val="hr-BA"/>
        </w:rPr>
      </w:pPr>
      <w:r w:rsidRPr="005171F0">
        <w:rPr>
          <w:rFonts w:cs="Times New Roman"/>
          <w:b/>
          <w:color w:val="000000" w:themeColor="text1"/>
          <w:lang w:val="hr-BA"/>
        </w:rPr>
        <w:t xml:space="preserve">Razlozi oduzimanja </w:t>
      </w:r>
      <w:r w:rsidR="00FC4D2B" w:rsidRPr="005171F0">
        <w:rPr>
          <w:rFonts w:cs="Times New Roman"/>
          <w:b/>
          <w:color w:val="000000" w:themeColor="text1"/>
          <w:lang w:val="hr-BA"/>
        </w:rPr>
        <w:t xml:space="preserve">(lišenja) </w:t>
      </w:r>
      <w:r w:rsidRPr="005171F0">
        <w:rPr>
          <w:rFonts w:cs="Times New Roman"/>
          <w:b/>
          <w:color w:val="000000" w:themeColor="text1"/>
          <w:lang w:val="hr-BA"/>
        </w:rPr>
        <w:t>poslovne sposobnosti</w:t>
      </w:r>
    </w:p>
    <w:p w:rsidR="00654DE6" w:rsidRPr="005171F0" w:rsidRDefault="007717A7" w:rsidP="007717A7">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Sva</w:t>
      </w:r>
      <w:r w:rsidR="00783168" w:rsidRPr="005171F0">
        <w:rPr>
          <w:color w:val="000000" w:themeColor="text1"/>
          <w:sz w:val="22"/>
          <w:szCs w:val="22"/>
          <w:lang w:val="hr-BA"/>
        </w:rPr>
        <w:t xml:space="preserve">ko je dužan obavijestiti </w:t>
      </w:r>
      <w:r w:rsidR="00665319" w:rsidRPr="005171F0">
        <w:rPr>
          <w:color w:val="000000" w:themeColor="text1"/>
          <w:sz w:val="22"/>
          <w:szCs w:val="22"/>
          <w:lang w:val="hr-BA"/>
        </w:rPr>
        <w:t xml:space="preserve">organ starateljstva </w:t>
      </w:r>
      <w:r w:rsidRPr="005171F0">
        <w:rPr>
          <w:color w:val="000000" w:themeColor="text1"/>
          <w:sz w:val="22"/>
          <w:szCs w:val="22"/>
          <w:lang w:val="hr-BA"/>
        </w:rPr>
        <w:t>o potrebi pružanja zaštite osobi koja zbog duševnih smetnji ili drugih uzroka nije sposobna brinuti se o svojim potrebama, pravima ili interesima ili ug</w:t>
      </w:r>
      <w:r w:rsidR="00654DE6" w:rsidRPr="005171F0">
        <w:rPr>
          <w:color w:val="000000" w:themeColor="text1"/>
          <w:sz w:val="22"/>
          <w:szCs w:val="22"/>
          <w:lang w:val="hr-BA"/>
        </w:rPr>
        <w:t xml:space="preserve">rožava prava i interese drugih, slijedom čega proizilazi da razlozi za oduzimanje poslovne sposobnosti ili ograničenje iste , mogu biti u vezi sa zdravljem ili proizilaziti iz drugih okolnosti . </w:t>
      </w:r>
    </w:p>
    <w:p w:rsidR="00654DE6" w:rsidRPr="005171F0" w:rsidRDefault="00654DE6" w:rsidP="00654DE6">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Mjesna nadležnost </w:t>
      </w:r>
      <w:r w:rsidR="00665319" w:rsidRPr="005171F0">
        <w:rPr>
          <w:color w:val="000000" w:themeColor="text1"/>
          <w:sz w:val="22"/>
          <w:szCs w:val="22"/>
          <w:lang w:val="hr-BA"/>
        </w:rPr>
        <w:t xml:space="preserve">organa starateljstva </w:t>
      </w:r>
      <w:r w:rsidRPr="005171F0">
        <w:rPr>
          <w:color w:val="000000" w:themeColor="text1"/>
          <w:sz w:val="22"/>
          <w:szCs w:val="22"/>
          <w:lang w:val="hr-BA"/>
        </w:rPr>
        <w:t xml:space="preserve">u poslovima skrbništva određuje se prema prebivalištu odnosno boravištu osobe koju treba staviti pod skrbništvo </w:t>
      </w:r>
      <w:r w:rsidR="00116E0C" w:rsidRPr="005171F0">
        <w:rPr>
          <w:color w:val="000000" w:themeColor="text1"/>
          <w:sz w:val="22"/>
          <w:szCs w:val="22"/>
          <w:lang w:val="hr-BA"/>
        </w:rPr>
        <w:t xml:space="preserve">– starateljstvo </w:t>
      </w:r>
      <w:r w:rsidRPr="005171F0">
        <w:rPr>
          <w:color w:val="000000" w:themeColor="text1"/>
          <w:sz w:val="22"/>
          <w:szCs w:val="22"/>
          <w:lang w:val="hr-BA"/>
        </w:rPr>
        <w:t>ili joj treba imenovati posebnog skrbnika. Postupak za stavljanje pod skrbništvo i imenovanje skrbnika pokreće po službenoj dužnosti mjesno nadležni centar za socijalnu skrb</w:t>
      </w:r>
      <w:r w:rsidR="00116E0C" w:rsidRPr="005171F0">
        <w:rPr>
          <w:color w:val="000000" w:themeColor="text1"/>
          <w:sz w:val="22"/>
          <w:szCs w:val="22"/>
          <w:lang w:val="hr-BA"/>
        </w:rPr>
        <w:t>- organ starateljstva</w:t>
      </w:r>
      <w:r w:rsidRPr="005171F0">
        <w:rPr>
          <w:color w:val="000000" w:themeColor="text1"/>
          <w:sz w:val="22"/>
          <w:szCs w:val="22"/>
          <w:lang w:val="hr-BA"/>
        </w:rPr>
        <w:t xml:space="preserve">. </w:t>
      </w:r>
    </w:p>
    <w:p w:rsidR="00654DE6" w:rsidRPr="005171F0" w:rsidRDefault="00654DE6" w:rsidP="007717A7">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Postupak se pokreće na temelju neposrednog saznanja centra ili u povodu obavijesti koju su mu dužni dostaviti matičar, pravosudna, druga državna tijela i tijela lokalne samouprave, bračni drug, srodnici i članovi kućanstva te zdravstvene ustanove.</w:t>
      </w:r>
    </w:p>
    <w:p w:rsidR="000F012F" w:rsidRPr="005171F0" w:rsidRDefault="007717A7" w:rsidP="007717A7">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Zdravstvene ustanove su dužne na zahtjev </w:t>
      </w:r>
      <w:r w:rsidR="00EF5A7A" w:rsidRPr="005171F0">
        <w:rPr>
          <w:color w:val="000000" w:themeColor="text1"/>
          <w:sz w:val="22"/>
          <w:szCs w:val="22"/>
          <w:lang w:val="hr-BA"/>
        </w:rPr>
        <w:t xml:space="preserve">organa starateljstva </w:t>
      </w:r>
      <w:r w:rsidRPr="005171F0">
        <w:rPr>
          <w:color w:val="000000" w:themeColor="text1"/>
          <w:sz w:val="22"/>
          <w:szCs w:val="22"/>
          <w:lang w:val="hr-BA"/>
        </w:rPr>
        <w:t>ili po službenoj dužnosti dostaviti podatke o duševnim smetnjama ili drugim uzrocima koji bi mogli biti temelj za lišenje poslovne sposobnosti.</w:t>
      </w:r>
      <w:r w:rsidR="00654DE6" w:rsidRPr="005171F0">
        <w:rPr>
          <w:color w:val="000000" w:themeColor="text1"/>
          <w:sz w:val="22"/>
          <w:szCs w:val="22"/>
          <w:lang w:val="hr-BA"/>
        </w:rPr>
        <w:t xml:space="preserve"> </w:t>
      </w:r>
    </w:p>
    <w:p w:rsidR="0042481F" w:rsidRPr="005171F0" w:rsidRDefault="00E2707A" w:rsidP="0042481F">
      <w:pPr>
        <w:rPr>
          <w:rFonts w:cs="Times New Roman"/>
          <w:color w:val="000000" w:themeColor="text1"/>
          <w:u w:val="single"/>
          <w:lang w:val="hr-BA"/>
        </w:rPr>
      </w:pPr>
      <w:r w:rsidRPr="005171F0">
        <w:rPr>
          <w:rFonts w:cs="Times New Roman"/>
          <w:color w:val="000000" w:themeColor="text1"/>
          <w:lang w:val="hr-BA"/>
        </w:rPr>
        <w:t xml:space="preserve">Licu će biti oduzeta poslovna sposobnost, ako </w:t>
      </w:r>
      <w:r w:rsidR="0042481F" w:rsidRPr="005171F0">
        <w:rPr>
          <w:rFonts w:cs="Times New Roman"/>
          <w:color w:val="000000" w:themeColor="text1"/>
          <w:u w:val="single"/>
          <w:lang w:val="hr-BA"/>
        </w:rPr>
        <w:t>nije spo</w:t>
      </w:r>
      <w:r w:rsidR="001B571A" w:rsidRPr="005171F0">
        <w:rPr>
          <w:rFonts w:cs="Times New Roman"/>
          <w:color w:val="000000" w:themeColor="text1"/>
          <w:u w:val="single"/>
          <w:lang w:val="hr-BA"/>
        </w:rPr>
        <w:t>sobno za samostalno rasuđivanje</w:t>
      </w:r>
      <w:r w:rsidR="0042481F" w:rsidRPr="005171F0">
        <w:rPr>
          <w:rFonts w:cs="Times New Roman"/>
          <w:color w:val="000000" w:themeColor="text1"/>
          <w:u w:val="single"/>
          <w:lang w:val="hr-BA"/>
        </w:rPr>
        <w:t xml:space="preserve">, a to se najčešće dešava </w:t>
      </w:r>
      <w:r w:rsidRPr="005171F0">
        <w:rPr>
          <w:rFonts w:cs="Times New Roman"/>
          <w:color w:val="000000" w:themeColor="text1"/>
          <w:u w:val="single"/>
          <w:lang w:val="hr-BA"/>
        </w:rPr>
        <w:t xml:space="preserve">usljed </w:t>
      </w:r>
      <w:r w:rsidR="00250BAD" w:rsidRPr="005171F0">
        <w:rPr>
          <w:rFonts w:cs="Times New Roman"/>
          <w:i/>
          <w:color w:val="000000" w:themeColor="text1"/>
          <w:u w:val="single"/>
          <w:lang w:val="hr-BA"/>
        </w:rPr>
        <w:t>trajne</w:t>
      </w:r>
      <w:r w:rsidR="00250BAD" w:rsidRPr="005171F0">
        <w:rPr>
          <w:rFonts w:cs="Times New Roman"/>
          <w:color w:val="000000" w:themeColor="text1"/>
          <w:u w:val="single"/>
          <w:lang w:val="hr-BA"/>
        </w:rPr>
        <w:t xml:space="preserve"> </w:t>
      </w:r>
      <w:r w:rsidR="004A756D" w:rsidRPr="005171F0">
        <w:rPr>
          <w:rFonts w:cs="Times New Roman"/>
          <w:i/>
          <w:color w:val="000000" w:themeColor="text1"/>
          <w:u w:val="single"/>
          <w:lang w:val="hr-BA"/>
        </w:rPr>
        <w:t>duševne bolesti</w:t>
      </w:r>
      <w:r w:rsidR="0042481F" w:rsidRPr="005171F0">
        <w:rPr>
          <w:rFonts w:cs="Times New Roman"/>
          <w:i/>
          <w:color w:val="000000" w:themeColor="text1"/>
          <w:u w:val="single"/>
          <w:lang w:val="hr-BA"/>
        </w:rPr>
        <w:t>, p</w:t>
      </w:r>
      <w:r w:rsidR="00A51618" w:rsidRPr="005171F0">
        <w:rPr>
          <w:rFonts w:cs="Times New Roman"/>
          <w:i/>
          <w:color w:val="000000" w:themeColor="text1"/>
          <w:u w:val="single"/>
          <w:lang w:val="hr-BA"/>
        </w:rPr>
        <w:t>rivremene duševne poremećenosti</w:t>
      </w:r>
      <w:r w:rsidR="0042481F" w:rsidRPr="005171F0">
        <w:rPr>
          <w:rFonts w:cs="Times New Roman"/>
          <w:i/>
          <w:color w:val="000000" w:themeColor="text1"/>
          <w:u w:val="single"/>
          <w:lang w:val="hr-BA"/>
        </w:rPr>
        <w:t>, zaostalog</w:t>
      </w:r>
      <w:r w:rsidR="0042481F" w:rsidRPr="005171F0">
        <w:rPr>
          <w:rFonts w:cs="Times New Roman"/>
          <w:color w:val="000000" w:themeColor="text1"/>
          <w:u w:val="single"/>
          <w:lang w:val="hr-BA"/>
        </w:rPr>
        <w:t xml:space="preserve"> </w:t>
      </w:r>
      <w:r w:rsidR="0042481F" w:rsidRPr="005171F0">
        <w:rPr>
          <w:rFonts w:cs="Times New Roman"/>
          <w:i/>
          <w:color w:val="000000" w:themeColor="text1"/>
          <w:u w:val="single"/>
          <w:lang w:val="hr-BA"/>
        </w:rPr>
        <w:t xml:space="preserve">duševnog razvoja i </w:t>
      </w:r>
      <w:r w:rsidRPr="005171F0">
        <w:rPr>
          <w:rFonts w:cs="Times New Roman"/>
          <w:i/>
          <w:color w:val="000000" w:themeColor="text1"/>
          <w:u w:val="single"/>
          <w:lang w:val="hr-BA"/>
        </w:rPr>
        <w:t>drugih uzroka</w:t>
      </w:r>
      <w:r w:rsidR="0042481F" w:rsidRPr="005171F0">
        <w:rPr>
          <w:rFonts w:cs="Times New Roman"/>
          <w:color w:val="000000" w:themeColor="text1"/>
          <w:u w:val="single"/>
          <w:lang w:val="hr-BA"/>
        </w:rPr>
        <w:t xml:space="preserve"> </w:t>
      </w:r>
      <w:r w:rsidR="0042481F" w:rsidRPr="005171F0">
        <w:rPr>
          <w:rFonts w:cs="Times New Roman"/>
          <w:i/>
          <w:color w:val="000000" w:themeColor="text1"/>
          <w:u w:val="single"/>
          <w:lang w:val="hr-BA"/>
        </w:rPr>
        <w:t>koji su od uticaja na sposobnost rasuđivanja,</w:t>
      </w:r>
      <w:r w:rsidR="0042481F" w:rsidRPr="005171F0">
        <w:rPr>
          <w:rFonts w:cs="Times New Roman"/>
          <w:color w:val="000000" w:themeColor="text1"/>
          <w:u w:val="single"/>
          <w:lang w:val="hr-BA"/>
        </w:rPr>
        <w:t xml:space="preserve"> </w:t>
      </w:r>
      <w:r w:rsidR="003C5574" w:rsidRPr="005171F0">
        <w:rPr>
          <w:rFonts w:cs="Times New Roman"/>
          <w:color w:val="000000" w:themeColor="text1"/>
          <w:u w:val="single"/>
          <w:lang w:val="hr-BA"/>
        </w:rPr>
        <w:t>a koje zakon izričito ne propisuje ,</w:t>
      </w:r>
      <w:r w:rsidR="00335398">
        <w:rPr>
          <w:rFonts w:cs="Times New Roman"/>
          <w:color w:val="000000" w:themeColor="text1"/>
          <w:u w:val="single"/>
          <w:lang w:val="hr-BA"/>
        </w:rPr>
        <w:t xml:space="preserve"> a</w:t>
      </w:r>
      <w:r w:rsidR="003C5574" w:rsidRPr="005171F0">
        <w:rPr>
          <w:rFonts w:cs="Times New Roman"/>
          <w:color w:val="000000" w:themeColor="text1"/>
          <w:u w:val="single"/>
          <w:lang w:val="hr-BA"/>
        </w:rPr>
        <w:t xml:space="preserve"> </w:t>
      </w:r>
      <w:r w:rsidR="0042481F" w:rsidRPr="005171F0">
        <w:rPr>
          <w:rFonts w:cs="Times New Roman"/>
          <w:color w:val="000000" w:themeColor="text1"/>
          <w:u w:val="single"/>
          <w:lang w:val="hr-BA"/>
        </w:rPr>
        <w:t xml:space="preserve">slijedom čega </w:t>
      </w:r>
      <w:r w:rsidRPr="005171F0">
        <w:rPr>
          <w:rFonts w:cs="Times New Roman"/>
          <w:color w:val="000000" w:themeColor="text1"/>
          <w:u w:val="single"/>
          <w:lang w:val="hr-BA"/>
        </w:rPr>
        <w:t xml:space="preserve">nije u stanju da se samo stara o svojim pravima i interesima. </w:t>
      </w:r>
      <w:r w:rsidR="00036DE9" w:rsidRPr="005171F0">
        <w:rPr>
          <w:rFonts w:cs="Times New Roman"/>
          <w:color w:val="000000" w:themeColor="text1"/>
          <w:u w:val="single"/>
          <w:lang w:val="hr-BA"/>
        </w:rPr>
        <w:t xml:space="preserve"> </w:t>
      </w:r>
    </w:p>
    <w:p w:rsidR="0042481F" w:rsidRPr="005171F0" w:rsidRDefault="0042481F" w:rsidP="0042481F">
      <w:pPr>
        <w:rPr>
          <w:rFonts w:cs="Times New Roman"/>
          <w:color w:val="000000" w:themeColor="text1"/>
          <w:lang w:val="hr-BA"/>
        </w:rPr>
      </w:pPr>
    </w:p>
    <w:p w:rsidR="0042481F" w:rsidRPr="005171F0" w:rsidRDefault="0042481F" w:rsidP="0042481F">
      <w:pPr>
        <w:rPr>
          <w:rFonts w:eastAsia="Times New Roman" w:cs="Times New Roman"/>
          <w:color w:val="000000" w:themeColor="text1"/>
          <w:lang w:val="hr-BA" w:eastAsia="sr-Latn-BA"/>
        </w:rPr>
      </w:pPr>
      <w:r w:rsidRPr="005171F0">
        <w:rPr>
          <w:rFonts w:cs="Times New Roman"/>
          <w:color w:val="000000" w:themeColor="text1"/>
          <w:lang w:val="hr-BA"/>
        </w:rPr>
        <w:t xml:space="preserve">Trajne duševne bolesti , </w:t>
      </w:r>
      <w:r w:rsidR="00DF18B3" w:rsidRPr="005171F0">
        <w:rPr>
          <w:rFonts w:eastAsia="+mn-ea" w:cs="Times New Roman"/>
          <w:color w:val="000000" w:themeColor="text1"/>
          <w:lang w:val="hr-BA" w:eastAsia="sr-Latn-BA"/>
        </w:rPr>
        <w:t xml:space="preserve">obzirom na njihov uzrok </w:t>
      </w:r>
      <w:r w:rsidRPr="005171F0">
        <w:rPr>
          <w:rFonts w:eastAsia="+mn-ea" w:cs="Times New Roman"/>
          <w:color w:val="000000" w:themeColor="text1"/>
          <w:lang w:val="hr-BA" w:eastAsia="sr-Latn-BA"/>
        </w:rPr>
        <w:t xml:space="preserve">dijele se na : </w:t>
      </w:r>
      <w:r w:rsidR="00250BAD" w:rsidRPr="005171F0">
        <w:rPr>
          <w:rFonts w:eastAsia="Times New Roman" w:cs="Times New Roman"/>
          <w:bCs/>
          <w:color w:val="000000" w:themeColor="text1"/>
          <w:lang w:val="hr-BA" w:eastAsia="sr-Latn-BA"/>
        </w:rPr>
        <w:t xml:space="preserve">Egzogene- </w:t>
      </w:r>
      <w:r w:rsidR="00DF18B3" w:rsidRPr="005171F0">
        <w:rPr>
          <w:rFonts w:eastAsia="Times New Roman" w:cs="Times New Roman"/>
          <w:color w:val="000000" w:themeColor="text1"/>
          <w:lang w:val="hr-BA" w:eastAsia="sr-Latn-BA"/>
        </w:rPr>
        <w:t>traumatske psihoze i epileps</w:t>
      </w:r>
      <w:r w:rsidR="00250BAD" w:rsidRPr="005171F0">
        <w:rPr>
          <w:rFonts w:eastAsia="Times New Roman" w:cs="Times New Roman"/>
          <w:color w:val="000000" w:themeColor="text1"/>
          <w:lang w:val="hr-BA" w:eastAsia="sr-Latn-BA"/>
        </w:rPr>
        <w:t>ija izazvana prom</w:t>
      </w:r>
      <w:r w:rsidR="00E40989">
        <w:rPr>
          <w:rFonts w:eastAsia="Times New Roman" w:cs="Times New Roman"/>
          <w:color w:val="000000" w:themeColor="text1"/>
          <w:lang w:val="hr-BA" w:eastAsia="sr-Latn-BA"/>
        </w:rPr>
        <w:t>j</w:t>
      </w:r>
      <w:r w:rsidR="00250BAD" w:rsidRPr="005171F0">
        <w:rPr>
          <w:rFonts w:eastAsia="Times New Roman" w:cs="Times New Roman"/>
          <w:color w:val="000000" w:themeColor="text1"/>
          <w:lang w:val="hr-BA" w:eastAsia="sr-Latn-BA"/>
        </w:rPr>
        <w:t>enama na mozgu i</w:t>
      </w:r>
      <w:r w:rsidR="00DF18B3" w:rsidRPr="005171F0">
        <w:rPr>
          <w:rFonts w:eastAsia="Times New Roman" w:cs="Times New Roman"/>
          <w:color w:val="000000" w:themeColor="text1"/>
          <w:lang w:val="hr-BA" w:eastAsia="sr-Latn-BA"/>
        </w:rPr>
        <w:t xml:space="preserve"> </w:t>
      </w:r>
      <w:r w:rsidR="00DF18B3" w:rsidRPr="005171F0">
        <w:rPr>
          <w:rFonts w:eastAsia="Times New Roman" w:cs="Times New Roman"/>
          <w:bCs/>
          <w:color w:val="000000" w:themeColor="text1"/>
          <w:lang w:val="hr-BA" w:eastAsia="sr-Latn-BA"/>
        </w:rPr>
        <w:t>Endogene:</w:t>
      </w:r>
      <w:r w:rsidR="00DF18B3" w:rsidRPr="005171F0">
        <w:rPr>
          <w:rFonts w:eastAsia="Times New Roman" w:cs="Times New Roman"/>
          <w:color w:val="000000" w:themeColor="text1"/>
          <w:lang w:val="hr-BA" w:eastAsia="sr-Latn-BA"/>
        </w:rPr>
        <w:t xml:space="preserve"> manično-depresivna psihoza, šizofrenija, nasl</w:t>
      </w:r>
      <w:r w:rsidR="00E40989">
        <w:rPr>
          <w:rFonts w:eastAsia="Times New Roman" w:cs="Times New Roman"/>
          <w:color w:val="000000" w:themeColor="text1"/>
          <w:lang w:val="hr-BA" w:eastAsia="sr-Latn-BA"/>
        </w:rPr>
        <w:t>j</w:t>
      </w:r>
      <w:r w:rsidR="00DF18B3" w:rsidRPr="005171F0">
        <w:rPr>
          <w:rFonts w:eastAsia="Times New Roman" w:cs="Times New Roman"/>
          <w:color w:val="000000" w:themeColor="text1"/>
          <w:lang w:val="hr-BA" w:eastAsia="sr-Latn-BA"/>
        </w:rPr>
        <w:t>edna epilepsija, progresivna paraliza, melanholija itd.</w:t>
      </w:r>
    </w:p>
    <w:p w:rsidR="004A756D" w:rsidRPr="005171F0" w:rsidRDefault="004A756D" w:rsidP="0042481F">
      <w:pPr>
        <w:rPr>
          <w:rFonts w:cs="Times New Roman"/>
          <w:color w:val="000000" w:themeColor="text1"/>
          <w:lang w:val="hr-BA"/>
        </w:rPr>
      </w:pPr>
    </w:p>
    <w:p w:rsidR="004A756D" w:rsidRPr="005171F0" w:rsidRDefault="004A756D" w:rsidP="004A756D">
      <w:pPr>
        <w:pStyle w:val="ListParagraph"/>
        <w:numPr>
          <w:ilvl w:val="0"/>
          <w:numId w:val="2"/>
        </w:numPr>
        <w:rPr>
          <w:rFonts w:eastAsia="Times New Roman" w:cs="Times New Roman"/>
          <w:color w:val="000000" w:themeColor="text1"/>
          <w:lang w:val="hr-BA"/>
        </w:rPr>
      </w:pPr>
      <w:r w:rsidRPr="005171F0">
        <w:rPr>
          <w:rFonts w:eastAsia="Times New Roman" w:cs="Times New Roman"/>
          <w:b/>
          <w:i/>
          <w:color w:val="000000" w:themeColor="text1"/>
          <w:lang w:val="hr-BA"/>
        </w:rPr>
        <w:t>Duševna bolest</w:t>
      </w:r>
      <w:r w:rsidRPr="005171F0">
        <w:rPr>
          <w:rFonts w:eastAsia="Times New Roman" w:cs="Times New Roman"/>
          <w:color w:val="000000" w:themeColor="text1"/>
          <w:lang w:val="hr-BA"/>
        </w:rPr>
        <w:t xml:space="preserve"> biće razlog za potpuno oduzimanje poslovne sposobnosti u onim slučajevima kada lice nije sposobno da se samo stara o sebi  i da štiti svoja prava i interese. Potreban je </w:t>
      </w:r>
      <w:r w:rsidRPr="00E40989">
        <w:rPr>
          <w:rFonts w:eastAsia="Times New Roman" w:cs="Times New Roman"/>
          <w:color w:val="000000" w:themeColor="text1"/>
          <w:u w:val="single"/>
          <w:lang w:val="hr-BA"/>
        </w:rPr>
        <w:t>teži oblik duševnog oboljenja</w:t>
      </w:r>
      <w:r w:rsidRPr="005171F0">
        <w:rPr>
          <w:rFonts w:eastAsia="Times New Roman" w:cs="Times New Roman"/>
          <w:color w:val="000000" w:themeColor="text1"/>
          <w:lang w:val="hr-BA"/>
        </w:rPr>
        <w:t xml:space="preserve">  koji dovodi do nesposobnosti za rasuđivanje.  Ako duševna bolest nije takvog inteziteta, pa  po procjeni suda, lice može da se stara o većini svojih prava i interesa, ali samo svojim pojedinačnim postupcima ugrožava svoje i tuđe i</w:t>
      </w:r>
      <w:r w:rsidR="00250BAD" w:rsidRPr="005171F0">
        <w:rPr>
          <w:rFonts w:eastAsia="Times New Roman" w:cs="Times New Roman"/>
          <w:color w:val="000000" w:themeColor="text1"/>
          <w:lang w:val="hr-BA"/>
        </w:rPr>
        <w:t xml:space="preserve">nterese, onda će </w:t>
      </w:r>
      <w:r w:rsidR="00E40989">
        <w:rPr>
          <w:rFonts w:eastAsia="Times New Roman" w:cs="Times New Roman"/>
          <w:color w:val="000000" w:themeColor="text1"/>
          <w:lang w:val="hr-BA"/>
        </w:rPr>
        <w:t xml:space="preserve">mu </w:t>
      </w:r>
      <w:r w:rsidR="00250BAD" w:rsidRPr="005171F0">
        <w:rPr>
          <w:rFonts w:eastAsia="Times New Roman" w:cs="Times New Roman"/>
          <w:color w:val="000000" w:themeColor="text1"/>
          <w:lang w:val="hr-BA"/>
        </w:rPr>
        <w:t>sud ograničiti ili djelomično oduzeti</w:t>
      </w:r>
      <w:r w:rsidRPr="005171F0">
        <w:rPr>
          <w:rFonts w:eastAsia="Times New Roman" w:cs="Times New Roman"/>
          <w:color w:val="000000" w:themeColor="text1"/>
          <w:lang w:val="hr-BA"/>
        </w:rPr>
        <w:t xml:space="preserve"> poslovnu sposobnost.   </w:t>
      </w:r>
    </w:p>
    <w:p w:rsidR="0042481F" w:rsidRPr="005171F0" w:rsidRDefault="0042481F" w:rsidP="0042481F">
      <w:pPr>
        <w:rPr>
          <w:rFonts w:cs="Times New Roman"/>
          <w:color w:val="000000" w:themeColor="text1"/>
          <w:lang w:val="hr-BA"/>
        </w:rPr>
      </w:pPr>
    </w:p>
    <w:p w:rsidR="004A756D" w:rsidRPr="005171F0" w:rsidRDefault="0042481F" w:rsidP="004A756D">
      <w:pPr>
        <w:pStyle w:val="ListParagraph"/>
        <w:numPr>
          <w:ilvl w:val="0"/>
          <w:numId w:val="2"/>
        </w:numPr>
        <w:rPr>
          <w:rFonts w:cs="Times New Roman"/>
          <w:color w:val="000000" w:themeColor="text1"/>
          <w:lang w:val="hr-BA"/>
        </w:rPr>
      </w:pPr>
      <w:r w:rsidRPr="005171F0">
        <w:rPr>
          <w:rFonts w:cs="Times New Roman"/>
          <w:b/>
          <w:i/>
          <w:color w:val="000000" w:themeColor="text1"/>
          <w:lang w:val="hr-BA"/>
        </w:rPr>
        <w:t>Privremena duševna poremećenost</w:t>
      </w:r>
      <w:r w:rsidRPr="005171F0">
        <w:rPr>
          <w:rFonts w:cs="Times New Roman"/>
          <w:color w:val="000000" w:themeColor="text1"/>
          <w:lang w:val="hr-BA"/>
        </w:rPr>
        <w:t xml:space="preserve"> manifestira se kroz </w:t>
      </w:r>
      <w:r w:rsidR="00DF18B3" w:rsidRPr="005171F0">
        <w:rPr>
          <w:rFonts w:eastAsia="Times New Roman" w:cs="Times New Roman"/>
          <w:color w:val="000000" w:themeColor="text1"/>
          <w:lang w:val="hr-BA" w:eastAsia="sr-Latn-BA"/>
        </w:rPr>
        <w:t>stanja izazvana afektima i intoksifikacijom (usl</w:t>
      </w:r>
      <w:r w:rsidR="00C85E04">
        <w:rPr>
          <w:rFonts w:eastAsia="Times New Roman" w:cs="Times New Roman"/>
          <w:color w:val="000000" w:themeColor="text1"/>
          <w:lang w:val="hr-BA" w:eastAsia="sr-Latn-BA"/>
        </w:rPr>
        <w:t>j</w:t>
      </w:r>
      <w:r w:rsidR="00DF18B3" w:rsidRPr="005171F0">
        <w:rPr>
          <w:rFonts w:eastAsia="Times New Roman" w:cs="Times New Roman"/>
          <w:color w:val="000000" w:themeColor="text1"/>
          <w:lang w:val="hr-BA" w:eastAsia="sr-Latn-BA"/>
        </w:rPr>
        <w:t>ed konzumiranja opijata)</w:t>
      </w:r>
      <w:r w:rsidRPr="005171F0">
        <w:rPr>
          <w:rFonts w:cs="Times New Roman"/>
          <w:color w:val="000000" w:themeColor="text1"/>
          <w:lang w:val="hr-BA"/>
        </w:rPr>
        <w:t xml:space="preserve"> ili </w:t>
      </w:r>
      <w:r w:rsidR="00DF18B3" w:rsidRPr="005171F0">
        <w:rPr>
          <w:rFonts w:eastAsia="Times New Roman" w:cs="Times New Roman"/>
          <w:color w:val="000000" w:themeColor="text1"/>
          <w:lang w:val="hr-BA" w:eastAsia="sr-Latn-BA"/>
        </w:rPr>
        <w:t>normalno stanje: npr. san.</w:t>
      </w:r>
    </w:p>
    <w:p w:rsidR="004A756D" w:rsidRPr="005171F0" w:rsidRDefault="004A756D" w:rsidP="004A756D">
      <w:pPr>
        <w:pStyle w:val="ListParagraph"/>
        <w:rPr>
          <w:rFonts w:eastAsia="Times New Roman" w:cs="Times New Roman"/>
          <w:color w:val="000000" w:themeColor="text1"/>
          <w:lang w:val="hr-BA"/>
        </w:rPr>
      </w:pPr>
    </w:p>
    <w:p w:rsidR="004A756D" w:rsidRPr="005171F0" w:rsidRDefault="004A756D" w:rsidP="004A756D">
      <w:pPr>
        <w:pStyle w:val="ListParagraph"/>
        <w:rPr>
          <w:rFonts w:eastAsia="Times New Roman" w:cs="Times New Roman"/>
          <w:color w:val="000000" w:themeColor="text1"/>
          <w:lang w:val="hr-BA"/>
        </w:rPr>
      </w:pPr>
      <w:r w:rsidRPr="005171F0">
        <w:rPr>
          <w:rFonts w:eastAsia="Times New Roman" w:cs="Times New Roman"/>
          <w:color w:val="000000" w:themeColor="text1"/>
          <w:lang w:val="hr-BA"/>
        </w:rPr>
        <w:lastRenderedPageBreak/>
        <w:t xml:space="preserve">U tom smislu </w:t>
      </w:r>
      <w:r w:rsidRPr="005171F0">
        <w:rPr>
          <w:rFonts w:eastAsia="Times New Roman" w:cs="Times New Roman"/>
          <w:color w:val="000000" w:themeColor="text1"/>
          <w:u w:val="single"/>
          <w:lang w:val="hr-BA"/>
        </w:rPr>
        <w:t>alkoholizam</w:t>
      </w:r>
      <w:r w:rsidRPr="005171F0">
        <w:rPr>
          <w:rFonts w:eastAsia="Times New Roman" w:cs="Times New Roman"/>
          <w:b/>
          <w:i/>
          <w:color w:val="000000" w:themeColor="text1"/>
          <w:lang w:val="hr-BA"/>
        </w:rPr>
        <w:t xml:space="preserve"> </w:t>
      </w:r>
      <w:r w:rsidRPr="005171F0">
        <w:rPr>
          <w:rFonts w:eastAsia="Times New Roman" w:cs="Times New Roman"/>
          <w:color w:val="000000" w:themeColor="text1"/>
          <w:lang w:val="hr-BA"/>
        </w:rPr>
        <w:t xml:space="preserve">najčešće predstavlja uzrok djelimičnog oduzimanja poslovne sposobnosti.  Ne smatraju se alkoholičarima sva lica koja uživaju alkohol, već je za to potrebno </w:t>
      </w:r>
      <w:r w:rsidRPr="00E40989">
        <w:rPr>
          <w:rFonts w:eastAsia="Times New Roman" w:cs="Times New Roman"/>
          <w:color w:val="000000" w:themeColor="text1"/>
          <w:u w:val="single"/>
          <w:lang w:val="hr-BA"/>
        </w:rPr>
        <w:t>prekomjerno uživanje</w:t>
      </w:r>
      <w:r w:rsidRPr="005171F0">
        <w:rPr>
          <w:rFonts w:eastAsia="Times New Roman" w:cs="Times New Roman"/>
          <w:color w:val="000000" w:themeColor="text1"/>
          <w:lang w:val="hr-BA"/>
        </w:rPr>
        <w:t xml:space="preserve"> alkohola, da bi se licu oduzela poslovna sposobnost ili ograničila poslovna sposobnost.  Dakle, objektivni uslov je prekomjerna upotreba alkohola koja nije trenutna </w:t>
      </w:r>
      <w:r w:rsidRPr="00E40989">
        <w:rPr>
          <w:rFonts w:eastAsia="Times New Roman" w:cs="Times New Roman"/>
          <w:color w:val="000000" w:themeColor="text1"/>
          <w:u w:val="single"/>
          <w:lang w:val="hr-BA"/>
        </w:rPr>
        <w:t>već trajna upotreba</w:t>
      </w:r>
      <w:r w:rsidRPr="005171F0">
        <w:rPr>
          <w:rFonts w:eastAsia="Times New Roman" w:cs="Times New Roman"/>
          <w:color w:val="000000" w:themeColor="text1"/>
          <w:lang w:val="hr-BA"/>
        </w:rPr>
        <w:t xml:space="preserve">, a  kao alternativan je naveden subjektivni uslov da  zbog takvog </w:t>
      </w:r>
      <w:r w:rsidRPr="00E40989">
        <w:rPr>
          <w:rFonts w:eastAsia="Times New Roman" w:cs="Times New Roman"/>
          <w:color w:val="000000" w:themeColor="text1"/>
          <w:u w:val="single"/>
          <w:lang w:val="hr-BA"/>
        </w:rPr>
        <w:t>stanja  ovo lice nije sposobno da</w:t>
      </w:r>
      <w:r w:rsidRPr="005171F0">
        <w:rPr>
          <w:rFonts w:eastAsia="Times New Roman" w:cs="Times New Roman"/>
          <w:color w:val="000000" w:themeColor="text1"/>
          <w:lang w:val="hr-BA"/>
        </w:rPr>
        <w:t xml:space="preserve"> se brine o svojim pravima i interesima.  Ako samo ugrožava svoje interese onda će zbog tog uzroka licu biti ograničena poslovna sposobnost. </w:t>
      </w:r>
    </w:p>
    <w:p w:rsidR="004A756D" w:rsidRPr="005171F0" w:rsidRDefault="004A756D" w:rsidP="004A756D">
      <w:pPr>
        <w:pStyle w:val="ListParagraph"/>
        <w:rPr>
          <w:rFonts w:eastAsia="Times New Roman" w:cs="Times New Roman"/>
          <w:color w:val="000000" w:themeColor="text1"/>
          <w:lang w:val="hr-BA"/>
        </w:rPr>
      </w:pPr>
    </w:p>
    <w:p w:rsidR="001D6DF9" w:rsidRPr="00B10FFC" w:rsidRDefault="004A756D" w:rsidP="001D6DF9">
      <w:pPr>
        <w:pStyle w:val="ListParagraph"/>
        <w:rPr>
          <w:rFonts w:eastAsia="Times New Roman" w:cs="Times New Roman"/>
          <w:color w:val="000000" w:themeColor="text1"/>
          <w:u w:val="single"/>
          <w:lang w:val="hr-BA"/>
        </w:rPr>
      </w:pPr>
      <w:r w:rsidRPr="005171F0">
        <w:rPr>
          <w:rFonts w:eastAsia="Times New Roman" w:cs="Times New Roman"/>
          <w:color w:val="000000" w:themeColor="text1"/>
          <w:u w:val="single"/>
          <w:lang w:val="hr-BA"/>
        </w:rPr>
        <w:t>Narkomanija i prekomjerno uživanje opojnih droga</w:t>
      </w:r>
      <w:r w:rsidRPr="005171F0">
        <w:rPr>
          <w:rFonts w:eastAsia="Times New Roman" w:cs="Times New Roman"/>
          <w:color w:val="000000" w:themeColor="text1"/>
          <w:lang w:val="hr-BA"/>
        </w:rPr>
        <w:t xml:space="preserve"> predstavlja uzrok za oduzim</w:t>
      </w:r>
      <w:r w:rsidR="00B17B24" w:rsidRPr="005171F0">
        <w:rPr>
          <w:rFonts w:eastAsia="Times New Roman" w:cs="Times New Roman"/>
          <w:color w:val="000000" w:themeColor="text1"/>
          <w:lang w:val="hr-BA"/>
        </w:rPr>
        <w:t xml:space="preserve">anje poslovne sposobnosti, ali </w:t>
      </w:r>
      <w:r w:rsidRPr="005171F0">
        <w:rPr>
          <w:rFonts w:eastAsia="Times New Roman" w:cs="Times New Roman"/>
          <w:color w:val="000000" w:themeColor="text1"/>
          <w:lang w:val="hr-BA"/>
        </w:rPr>
        <w:t>može biti i uzrok ograničenja poslovne sposobnosti. Sve zavisno od toga u kojem stepenu je lice  u stanju da sebi i drugima nanosi štetu, da ugrožava svoja prava i int</w:t>
      </w:r>
      <w:r w:rsidR="00B10FFC">
        <w:rPr>
          <w:rFonts w:eastAsia="Times New Roman" w:cs="Times New Roman"/>
          <w:color w:val="000000" w:themeColor="text1"/>
          <w:lang w:val="hr-BA"/>
        </w:rPr>
        <w:t>erese, kao i tuđa, jer su uprav</w:t>
      </w:r>
      <w:r w:rsidRPr="005171F0">
        <w:rPr>
          <w:rFonts w:eastAsia="Times New Roman" w:cs="Times New Roman"/>
          <w:color w:val="000000" w:themeColor="text1"/>
          <w:lang w:val="hr-BA"/>
        </w:rPr>
        <w:t xml:space="preserve"> takva lica u stalno</w:t>
      </w:r>
      <w:r w:rsidR="00B17B24" w:rsidRPr="005171F0">
        <w:rPr>
          <w:rFonts w:eastAsia="Times New Roman" w:cs="Times New Roman"/>
          <w:color w:val="000000" w:themeColor="text1"/>
          <w:lang w:val="hr-BA"/>
        </w:rPr>
        <w:t>m sukobu sa stvarnošću. Smatra se</w:t>
      </w:r>
      <w:r w:rsidRPr="005171F0">
        <w:rPr>
          <w:rFonts w:eastAsia="Times New Roman" w:cs="Times New Roman"/>
          <w:color w:val="000000" w:themeColor="text1"/>
          <w:lang w:val="hr-BA"/>
        </w:rPr>
        <w:t xml:space="preserve"> da namjera za</w:t>
      </w:r>
      <w:r w:rsidR="00B17B24" w:rsidRPr="005171F0">
        <w:rPr>
          <w:rFonts w:eastAsia="Times New Roman" w:cs="Times New Roman"/>
          <w:color w:val="000000" w:themeColor="text1"/>
          <w:lang w:val="hr-BA"/>
        </w:rPr>
        <w:t xml:space="preserve">konodavca nije bila </w:t>
      </w:r>
      <w:r w:rsidRPr="005171F0">
        <w:rPr>
          <w:rFonts w:eastAsia="Times New Roman" w:cs="Times New Roman"/>
          <w:color w:val="000000" w:themeColor="text1"/>
          <w:lang w:val="hr-BA"/>
        </w:rPr>
        <w:t xml:space="preserve">da se samo u slučaju prekomjernog uživanja opojnih droga može oduzeti ili  ograničiti poslovna sposobnost, već da se  poslovna sposobnost takvih lica može ograničiti u svakom slučaju kad ona ugrožavaju svoja  prava i interese ili prava i interese drugih lica uslijed upotrebe opojnih droga </w:t>
      </w:r>
      <w:r w:rsidRPr="00B10FFC">
        <w:rPr>
          <w:rFonts w:eastAsia="Times New Roman" w:cs="Times New Roman"/>
          <w:color w:val="000000" w:themeColor="text1"/>
          <w:u w:val="single"/>
          <w:lang w:val="hr-BA"/>
        </w:rPr>
        <w:t>u bilo kojoj količini.</w:t>
      </w:r>
    </w:p>
    <w:p w:rsidR="007156FB" w:rsidRPr="005171F0" w:rsidRDefault="007156FB" w:rsidP="001D6DF9">
      <w:pPr>
        <w:pStyle w:val="ListParagraph"/>
        <w:rPr>
          <w:rFonts w:eastAsia="Times New Roman" w:cs="Times New Roman"/>
          <w:color w:val="000000" w:themeColor="text1"/>
          <w:lang w:val="hr-BA"/>
        </w:rPr>
      </w:pPr>
    </w:p>
    <w:p w:rsidR="001D6DF9" w:rsidRPr="005171F0" w:rsidRDefault="0042481F" w:rsidP="001D6DF9">
      <w:pPr>
        <w:pStyle w:val="ListParagraph"/>
        <w:numPr>
          <w:ilvl w:val="0"/>
          <w:numId w:val="2"/>
        </w:numPr>
        <w:rPr>
          <w:rFonts w:eastAsia="Times New Roman" w:cs="Times New Roman"/>
          <w:color w:val="000000" w:themeColor="text1"/>
          <w:lang w:val="hr-BA"/>
        </w:rPr>
      </w:pPr>
      <w:r w:rsidRPr="005171F0">
        <w:rPr>
          <w:rFonts w:cs="Times New Roman"/>
          <w:b/>
          <w:i/>
          <w:color w:val="000000" w:themeColor="text1"/>
          <w:lang w:val="hr-BA"/>
        </w:rPr>
        <w:t>Zaostali duševni razvoj</w:t>
      </w:r>
      <w:r w:rsidRPr="005171F0">
        <w:rPr>
          <w:rFonts w:cs="Times New Roman"/>
          <w:color w:val="000000" w:themeColor="text1"/>
          <w:lang w:val="hr-BA"/>
        </w:rPr>
        <w:t xml:space="preserve"> je </w:t>
      </w:r>
      <w:r w:rsidR="00DF18B3" w:rsidRPr="005171F0">
        <w:rPr>
          <w:rFonts w:eastAsia="Times New Roman" w:cs="Times New Roman"/>
          <w:color w:val="000000" w:themeColor="text1"/>
          <w:lang w:val="hr-BA" w:eastAsia="sr-Latn-BA"/>
        </w:rPr>
        <w:t xml:space="preserve">oblik duševne poremećenosti kod koje je oštećena inteligencija </w:t>
      </w:r>
      <w:r w:rsidRPr="005171F0">
        <w:rPr>
          <w:rFonts w:eastAsia="Times New Roman" w:cs="Times New Roman"/>
          <w:color w:val="000000" w:themeColor="text1"/>
          <w:lang w:val="hr-BA" w:eastAsia="sr-Latn-BA"/>
        </w:rPr>
        <w:t xml:space="preserve">lica </w:t>
      </w:r>
      <w:r w:rsidR="004A756D" w:rsidRPr="005171F0">
        <w:rPr>
          <w:rFonts w:eastAsia="Times New Roman" w:cs="Times New Roman"/>
          <w:color w:val="000000" w:themeColor="text1"/>
          <w:lang w:val="hr-BA" w:eastAsia="sr-Latn-BA"/>
        </w:rPr>
        <w:t xml:space="preserve">(nezavisno od uzroka). </w:t>
      </w:r>
      <w:r w:rsidR="001D6DF9" w:rsidRPr="005171F0">
        <w:rPr>
          <w:rFonts w:cs="Times New Roman"/>
          <w:color w:val="000000" w:themeColor="text1"/>
          <w:lang w:val="hr-BA"/>
        </w:rPr>
        <w:t>Duševna zaostalost (oligofrenija) predstavlja stanje zaustavljenog ili nedovršenog razuma, koje se posebno karakteriše skromnim intelektualnim sposobnostima</w:t>
      </w:r>
      <w:r w:rsidR="00A70095" w:rsidRPr="005171F0">
        <w:rPr>
          <w:rFonts w:cs="Times New Roman"/>
          <w:color w:val="000000" w:themeColor="text1"/>
          <w:lang w:val="hr-BA"/>
        </w:rPr>
        <w:t>.</w:t>
      </w:r>
      <w:r w:rsidR="001D6DF9" w:rsidRPr="005171F0">
        <w:rPr>
          <w:rFonts w:eastAsia="Times New Roman" w:cs="Times New Roman"/>
          <w:color w:val="000000" w:themeColor="text1"/>
          <w:lang w:val="hr-BA"/>
        </w:rPr>
        <w:t xml:space="preserve"> </w:t>
      </w:r>
      <w:r w:rsidR="00A26A57" w:rsidRPr="005171F0">
        <w:rPr>
          <w:rFonts w:eastAsia="Times New Roman" w:cs="Times New Roman"/>
          <w:color w:val="000000" w:themeColor="text1"/>
          <w:lang w:val="hr-BA"/>
        </w:rPr>
        <w:t>Zaostali duševni razvoj  je u mnogo većoj mjeri podoban za egzaktno utvrđivanje st</w:t>
      </w:r>
      <w:r w:rsidR="00377442" w:rsidRPr="005171F0">
        <w:rPr>
          <w:rFonts w:eastAsia="Times New Roman" w:cs="Times New Roman"/>
          <w:color w:val="000000" w:themeColor="text1"/>
          <w:lang w:val="hr-BA"/>
        </w:rPr>
        <w:t xml:space="preserve">epena preostale inteligencije. </w:t>
      </w:r>
      <w:r w:rsidR="001D6DF9" w:rsidRPr="005171F0">
        <w:rPr>
          <w:rFonts w:cs="Times New Roman"/>
          <w:color w:val="000000" w:themeColor="text1"/>
          <w:lang w:val="hr-BA"/>
        </w:rPr>
        <w:t>Tri su glavne vrste oligofrenije: debili (kao dijete od 8-12 god.), imbecili (kao dijete od 4-8 god.) i idioti (kao dijete do 4 god.).</w:t>
      </w:r>
    </w:p>
    <w:p w:rsidR="00A26A57" w:rsidRPr="005171F0" w:rsidRDefault="00A26A57" w:rsidP="00A26A57">
      <w:pPr>
        <w:rPr>
          <w:rFonts w:eastAsia="Times New Roman" w:cs="Times New Roman"/>
          <w:color w:val="000000" w:themeColor="text1"/>
          <w:lang w:val="hr-BA"/>
        </w:rPr>
      </w:pPr>
    </w:p>
    <w:p w:rsidR="001D6DF9" w:rsidRPr="005171F0" w:rsidRDefault="001D6DF9" w:rsidP="00A26A57">
      <w:pPr>
        <w:rPr>
          <w:rFonts w:eastAsia="Times New Roman" w:cs="Times New Roman"/>
          <w:color w:val="000000" w:themeColor="text1"/>
          <w:lang w:val="hr-BA"/>
        </w:rPr>
      </w:pPr>
      <w:r w:rsidRPr="005171F0">
        <w:rPr>
          <w:rFonts w:cs="Times New Roman"/>
          <w:color w:val="000000" w:themeColor="text1"/>
          <w:lang w:val="hr-BA"/>
        </w:rPr>
        <w:t xml:space="preserve">Iako su zdravstveni razlozi u sudskoj praksi najčešći osnov za iniciranje ove vrste postupka , isti mogu biti inicirani i iz drugih razloga kao npr. </w:t>
      </w:r>
      <w:r w:rsidRPr="005171F0">
        <w:rPr>
          <w:rFonts w:eastAsia="Times New Roman" w:cs="Times New Roman"/>
          <w:color w:val="000000" w:themeColor="text1"/>
          <w:u w:val="single"/>
          <w:lang w:val="hr-BA"/>
        </w:rPr>
        <w:t>s</w:t>
      </w:r>
      <w:r w:rsidR="00A26A57" w:rsidRPr="005171F0">
        <w:rPr>
          <w:rFonts w:eastAsia="Times New Roman" w:cs="Times New Roman"/>
          <w:color w:val="000000" w:themeColor="text1"/>
          <w:u w:val="single"/>
          <w:lang w:val="hr-BA"/>
        </w:rPr>
        <w:t>enilnost</w:t>
      </w:r>
      <w:r w:rsidR="004A756D" w:rsidRPr="005171F0">
        <w:rPr>
          <w:rFonts w:eastAsia="Times New Roman" w:cs="Times New Roman"/>
          <w:color w:val="000000" w:themeColor="text1"/>
          <w:u w:val="single"/>
          <w:lang w:val="hr-BA"/>
        </w:rPr>
        <w:t xml:space="preserve">, rasipništvo i </w:t>
      </w:r>
      <w:r w:rsidRPr="005171F0">
        <w:rPr>
          <w:rFonts w:eastAsia="Times New Roman" w:cs="Times New Roman"/>
          <w:color w:val="000000" w:themeColor="text1"/>
          <w:u w:val="single"/>
          <w:lang w:val="hr-BA"/>
        </w:rPr>
        <w:t>teška fizička bolest</w:t>
      </w:r>
      <w:r w:rsidRPr="005171F0">
        <w:rPr>
          <w:rFonts w:eastAsia="Times New Roman" w:cs="Times New Roman"/>
          <w:color w:val="000000" w:themeColor="text1"/>
          <w:lang w:val="hr-BA"/>
        </w:rPr>
        <w:t>.</w:t>
      </w:r>
    </w:p>
    <w:p w:rsidR="001D6DF9" w:rsidRPr="005171F0" w:rsidRDefault="001D6DF9" w:rsidP="00A26A57">
      <w:pPr>
        <w:rPr>
          <w:rFonts w:eastAsia="Times New Roman" w:cs="Times New Roman"/>
          <w:color w:val="000000" w:themeColor="text1"/>
          <w:lang w:val="hr-BA"/>
        </w:rPr>
      </w:pPr>
    </w:p>
    <w:p w:rsidR="00233FDE" w:rsidRPr="005171F0" w:rsidRDefault="00A26A57" w:rsidP="00233FDE">
      <w:pPr>
        <w:rPr>
          <w:rFonts w:eastAsia="Times New Roman" w:cs="Times New Roman"/>
          <w:color w:val="000000" w:themeColor="text1"/>
          <w:lang w:val="hr-BA"/>
        </w:rPr>
      </w:pPr>
      <w:r w:rsidRPr="005171F0">
        <w:rPr>
          <w:rFonts w:eastAsia="Times New Roman" w:cs="Times New Roman"/>
          <w:color w:val="000000" w:themeColor="text1"/>
          <w:lang w:val="hr-BA"/>
        </w:rPr>
        <w:t>Pod pojmom senilnost podrazum</w:t>
      </w:r>
      <w:r w:rsidR="00A10FAE">
        <w:rPr>
          <w:rFonts w:eastAsia="Times New Roman" w:cs="Times New Roman"/>
          <w:color w:val="000000" w:themeColor="text1"/>
          <w:lang w:val="hr-BA"/>
        </w:rPr>
        <w:t>i</w:t>
      </w:r>
      <w:r w:rsidRPr="005171F0">
        <w:rPr>
          <w:rFonts w:eastAsia="Times New Roman" w:cs="Times New Roman"/>
          <w:color w:val="000000" w:themeColor="text1"/>
          <w:lang w:val="hr-BA"/>
        </w:rPr>
        <w:t xml:space="preserve">jeva se niz psihofizičkih karakteristika i promjena specifičnih za starost. </w:t>
      </w:r>
      <w:r w:rsidR="004A756D" w:rsidRPr="005171F0">
        <w:rPr>
          <w:rFonts w:eastAsia="Times New Roman" w:cs="Times New Roman"/>
          <w:color w:val="000000" w:themeColor="text1"/>
          <w:lang w:val="hr-BA"/>
        </w:rPr>
        <w:t xml:space="preserve"> </w:t>
      </w:r>
      <w:r w:rsidRPr="005171F0">
        <w:rPr>
          <w:rFonts w:eastAsia="Times New Roman" w:cs="Times New Roman"/>
          <w:color w:val="000000" w:themeColor="text1"/>
          <w:lang w:val="hr-BA"/>
        </w:rPr>
        <w:t xml:space="preserve">Teška fizička bolest može dovesti do toga da lice nije sposobno samo da se brine </w:t>
      </w:r>
      <w:r w:rsidR="00FC4D2B" w:rsidRPr="005171F0">
        <w:rPr>
          <w:rFonts w:eastAsia="Times New Roman" w:cs="Times New Roman"/>
          <w:color w:val="000000" w:themeColor="text1"/>
          <w:lang w:val="hr-BA"/>
        </w:rPr>
        <w:t xml:space="preserve"> o svojim pravima i interesima.</w:t>
      </w:r>
      <w:r w:rsidR="00063B32">
        <w:rPr>
          <w:rFonts w:eastAsia="Times New Roman" w:cs="Times New Roman"/>
          <w:color w:val="000000" w:themeColor="text1"/>
          <w:lang w:val="hr-BA"/>
        </w:rPr>
        <w:t xml:space="preserve"> npr. </w:t>
      </w:r>
      <w:r w:rsidR="00333439" w:rsidRPr="005171F0">
        <w:rPr>
          <w:rFonts w:eastAsia="Times New Roman" w:cs="Times New Roman"/>
          <w:color w:val="000000" w:themeColor="text1"/>
          <w:lang w:val="hr-BA"/>
        </w:rPr>
        <w:t xml:space="preserve">Licima koja </w:t>
      </w:r>
      <w:r w:rsidRPr="005171F0">
        <w:rPr>
          <w:rFonts w:eastAsia="Times New Roman" w:cs="Times New Roman"/>
          <w:color w:val="000000" w:themeColor="text1"/>
          <w:lang w:val="hr-BA"/>
        </w:rPr>
        <w:t>z</w:t>
      </w:r>
      <w:r w:rsidR="00333439" w:rsidRPr="005171F0">
        <w:rPr>
          <w:rFonts w:eastAsia="Times New Roman" w:cs="Times New Roman"/>
          <w:color w:val="000000" w:themeColor="text1"/>
          <w:lang w:val="hr-BA"/>
        </w:rPr>
        <w:t>bog preživljenog moždanog udara</w:t>
      </w:r>
      <w:r w:rsidRPr="005171F0">
        <w:rPr>
          <w:rFonts w:eastAsia="Times New Roman" w:cs="Times New Roman"/>
          <w:color w:val="000000" w:themeColor="text1"/>
          <w:lang w:val="hr-BA"/>
        </w:rPr>
        <w:t xml:space="preserve"> nisu u mogućnosti da pokreću udove može biti oduzeta poslovna sposobnost</w:t>
      </w:r>
      <w:r w:rsidR="004A756D" w:rsidRPr="005171F0">
        <w:rPr>
          <w:rFonts w:eastAsia="Times New Roman" w:cs="Times New Roman"/>
          <w:color w:val="000000" w:themeColor="text1"/>
          <w:lang w:val="hr-BA"/>
        </w:rPr>
        <w:t>.</w:t>
      </w:r>
      <w:r w:rsidR="00233FDE" w:rsidRPr="005171F0">
        <w:rPr>
          <w:rFonts w:eastAsia="Times New Roman" w:cs="Times New Roman"/>
          <w:color w:val="000000" w:themeColor="text1"/>
          <w:lang w:val="hr-BA"/>
        </w:rPr>
        <w:t xml:space="preserve"> Rasipništvo se javlja kada neko lice svojim postupcima neracionalno smanjuje svoju imovinu, čime ugrožava svoj opstanak i opstanak lica koja treba</w:t>
      </w:r>
      <w:r w:rsidR="00333439" w:rsidRPr="005171F0">
        <w:rPr>
          <w:rFonts w:eastAsia="Times New Roman" w:cs="Times New Roman"/>
          <w:color w:val="000000" w:themeColor="text1"/>
          <w:lang w:val="hr-BA"/>
        </w:rPr>
        <w:t xml:space="preserve"> da izdržava.  U članu 370. Švi</w:t>
      </w:r>
      <w:r w:rsidR="00233FDE" w:rsidRPr="005171F0">
        <w:rPr>
          <w:rFonts w:eastAsia="Times New Roman" w:cs="Times New Roman"/>
          <w:color w:val="000000" w:themeColor="text1"/>
          <w:lang w:val="hr-BA"/>
        </w:rPr>
        <w:t>carskog građanskog zakonika</w:t>
      </w:r>
      <w:r w:rsidR="00907592">
        <w:rPr>
          <w:rFonts w:eastAsia="Times New Roman" w:cs="Times New Roman"/>
          <w:color w:val="000000" w:themeColor="text1"/>
          <w:lang w:val="hr-BA"/>
        </w:rPr>
        <w:t xml:space="preserve"> npr.</w:t>
      </w:r>
      <w:r w:rsidR="00233FDE" w:rsidRPr="005171F0">
        <w:rPr>
          <w:rFonts w:eastAsia="Times New Roman" w:cs="Times New Roman"/>
          <w:color w:val="000000" w:themeColor="text1"/>
          <w:lang w:val="hr-BA"/>
        </w:rPr>
        <w:t xml:space="preserve"> postoji takva odredba, p</w:t>
      </w:r>
      <w:r w:rsidR="00333439" w:rsidRPr="005171F0">
        <w:rPr>
          <w:rFonts w:eastAsia="Times New Roman" w:cs="Times New Roman"/>
          <w:color w:val="000000" w:themeColor="text1"/>
          <w:lang w:val="hr-BA"/>
        </w:rPr>
        <w:t>a se pod pojmom drugi uzroci mož</w:t>
      </w:r>
      <w:r w:rsidR="00233FDE" w:rsidRPr="005171F0">
        <w:rPr>
          <w:rFonts w:eastAsia="Times New Roman" w:cs="Times New Roman"/>
          <w:color w:val="000000" w:themeColor="text1"/>
          <w:lang w:val="hr-BA"/>
        </w:rPr>
        <w:t xml:space="preserve">e </w:t>
      </w:r>
      <w:r w:rsidR="007156FB" w:rsidRPr="005171F0">
        <w:rPr>
          <w:rFonts w:eastAsia="Times New Roman" w:cs="Times New Roman"/>
          <w:color w:val="000000" w:themeColor="text1"/>
          <w:lang w:val="hr-BA"/>
        </w:rPr>
        <w:t xml:space="preserve">uvrstiti i </w:t>
      </w:r>
      <w:r w:rsidR="00233FDE" w:rsidRPr="005171F0">
        <w:rPr>
          <w:rFonts w:eastAsia="Times New Roman" w:cs="Times New Roman"/>
          <w:color w:val="000000" w:themeColor="text1"/>
          <w:lang w:val="hr-BA"/>
        </w:rPr>
        <w:t xml:space="preserve">rasipništvo.  </w:t>
      </w:r>
    </w:p>
    <w:p w:rsidR="00280521" w:rsidRPr="005171F0" w:rsidRDefault="00280521" w:rsidP="000510F6">
      <w:pPr>
        <w:rPr>
          <w:rFonts w:cs="Times New Roman"/>
          <w:color w:val="000000" w:themeColor="text1"/>
          <w:lang w:val="hr-BA"/>
        </w:rPr>
      </w:pPr>
    </w:p>
    <w:p w:rsidR="001E6DBC" w:rsidRPr="005171F0" w:rsidRDefault="003913C4" w:rsidP="00985A7E">
      <w:pPr>
        <w:pStyle w:val="ListParagraph"/>
        <w:numPr>
          <w:ilvl w:val="1"/>
          <w:numId w:val="9"/>
        </w:numPr>
        <w:jc w:val="center"/>
        <w:rPr>
          <w:rStyle w:val="Strong"/>
          <w:rFonts w:cs="Times New Roman"/>
          <w:bCs w:val="0"/>
          <w:color w:val="000000" w:themeColor="text1"/>
          <w:lang w:val="hr-BA"/>
        </w:rPr>
      </w:pPr>
      <w:r w:rsidRPr="005171F0">
        <w:rPr>
          <w:rStyle w:val="Strong"/>
          <w:rFonts w:cs="Times New Roman"/>
          <w:color w:val="000000" w:themeColor="text1"/>
          <w:bdr w:val="none" w:sz="0" w:space="0" w:color="auto" w:frame="1"/>
          <w:shd w:val="clear" w:color="auto" w:fill="FFFFFF"/>
          <w:lang w:val="hr-BA"/>
        </w:rPr>
        <w:t xml:space="preserve"> </w:t>
      </w:r>
      <w:r w:rsidR="007717A7" w:rsidRPr="005171F0">
        <w:rPr>
          <w:rStyle w:val="Strong"/>
          <w:rFonts w:cs="Times New Roman"/>
          <w:color w:val="000000" w:themeColor="text1"/>
          <w:bdr w:val="none" w:sz="0" w:space="0" w:color="auto" w:frame="1"/>
          <w:shd w:val="clear" w:color="auto" w:fill="FFFFFF"/>
          <w:lang w:val="hr-BA"/>
        </w:rPr>
        <w:t>Pokretanje postupka za lišenje</w:t>
      </w:r>
      <w:r w:rsidR="00C53B24" w:rsidRPr="005171F0">
        <w:rPr>
          <w:rStyle w:val="Strong"/>
          <w:rFonts w:cs="Times New Roman"/>
          <w:color w:val="000000" w:themeColor="text1"/>
          <w:bdr w:val="none" w:sz="0" w:space="0" w:color="auto" w:frame="1"/>
          <w:shd w:val="clear" w:color="auto" w:fill="FFFFFF"/>
          <w:lang w:val="hr-BA"/>
        </w:rPr>
        <w:t xml:space="preserve"> ( oduzimanje) </w:t>
      </w:r>
      <w:r w:rsidR="007717A7" w:rsidRPr="005171F0">
        <w:rPr>
          <w:rStyle w:val="Strong"/>
          <w:rFonts w:cs="Times New Roman"/>
          <w:color w:val="000000" w:themeColor="text1"/>
          <w:bdr w:val="none" w:sz="0" w:space="0" w:color="auto" w:frame="1"/>
          <w:shd w:val="clear" w:color="auto" w:fill="FFFFFF"/>
          <w:lang w:val="hr-BA"/>
        </w:rPr>
        <w:t xml:space="preserve"> poslovne sposobnosti</w:t>
      </w:r>
    </w:p>
    <w:p w:rsidR="00C53B24" w:rsidRPr="005171F0" w:rsidRDefault="007717A7" w:rsidP="007717A7">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Postupak pred sudom za </w:t>
      </w:r>
      <w:r w:rsidR="00C53B24" w:rsidRPr="005171F0">
        <w:rPr>
          <w:color w:val="000000" w:themeColor="text1"/>
          <w:sz w:val="22"/>
          <w:szCs w:val="22"/>
          <w:lang w:val="hr-BA"/>
        </w:rPr>
        <w:t xml:space="preserve">oduzimanje i vraćanje poslovne sposobnosti </w:t>
      </w:r>
      <w:r w:rsidRPr="005171F0">
        <w:rPr>
          <w:color w:val="000000" w:themeColor="text1"/>
          <w:sz w:val="22"/>
          <w:szCs w:val="22"/>
          <w:lang w:val="hr-BA"/>
        </w:rPr>
        <w:t>poslovne sposobnosti može po</w:t>
      </w:r>
      <w:r w:rsidR="00C53B24" w:rsidRPr="005171F0">
        <w:rPr>
          <w:color w:val="000000" w:themeColor="text1"/>
          <w:sz w:val="22"/>
          <w:szCs w:val="22"/>
          <w:lang w:val="hr-BA"/>
        </w:rPr>
        <w:t xml:space="preserve">krenuti sud </w:t>
      </w:r>
      <w:r w:rsidR="00C53B24" w:rsidRPr="005171F0">
        <w:rPr>
          <w:color w:val="000000" w:themeColor="text1"/>
          <w:sz w:val="22"/>
          <w:szCs w:val="22"/>
          <w:u w:val="single"/>
          <w:lang w:val="hr-BA"/>
        </w:rPr>
        <w:t>po službenoj dužnosti</w:t>
      </w:r>
      <w:r w:rsidR="00C53B24" w:rsidRPr="005171F0">
        <w:rPr>
          <w:color w:val="000000" w:themeColor="text1"/>
          <w:sz w:val="22"/>
          <w:szCs w:val="22"/>
          <w:lang w:val="hr-BA"/>
        </w:rPr>
        <w:t xml:space="preserve"> , a može pokreće se </w:t>
      </w:r>
      <w:r w:rsidR="00C53B24" w:rsidRPr="005171F0">
        <w:rPr>
          <w:color w:val="000000" w:themeColor="text1"/>
          <w:sz w:val="22"/>
          <w:szCs w:val="22"/>
          <w:u w:val="single"/>
          <w:lang w:val="hr-BA"/>
        </w:rPr>
        <w:t>i na prijedlog</w:t>
      </w:r>
      <w:r w:rsidR="00C53B24" w:rsidRPr="005171F0">
        <w:rPr>
          <w:color w:val="000000" w:themeColor="text1"/>
          <w:sz w:val="22"/>
          <w:szCs w:val="22"/>
          <w:lang w:val="hr-BA"/>
        </w:rPr>
        <w:t>:</w:t>
      </w:r>
      <w:r w:rsidR="0067530A">
        <w:rPr>
          <w:color w:val="000000" w:themeColor="text1"/>
          <w:sz w:val="22"/>
          <w:szCs w:val="22"/>
          <w:lang w:val="hr-BA"/>
        </w:rPr>
        <w:t xml:space="preserve"> </w:t>
      </w:r>
      <w:r w:rsidR="00C53B24" w:rsidRPr="005171F0">
        <w:rPr>
          <w:color w:val="000000" w:themeColor="text1"/>
          <w:sz w:val="22"/>
          <w:szCs w:val="22"/>
          <w:lang w:val="hr-BA"/>
        </w:rPr>
        <w:t xml:space="preserve">nadležnog organa starateljstva, nadležnog tužioca, bračnog druga, djeteta i roditelja onog lica za koje se predlaže oduzimanje, odnosno vraćanje poslove sposobnosti, djeda, babe, brata, sestre, unuka i drugih lica, ukoliko trajno žive u domaćinstvu sa licem za koje se predlaže oduzimanje, odnosno vraćanje poslovne sposobnosti,  lica kome se oduzima ili vraća poslovna sposobnost ukoliko ono može da shvati značaj i pravne posljedice svog prijedloga i  drugih lica, ukoliko je predviđeno zakonom. </w:t>
      </w:r>
    </w:p>
    <w:p w:rsidR="001F644D" w:rsidRPr="005171F0" w:rsidRDefault="001F644D" w:rsidP="007717A7">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Postupak se inicira pred prvostepenim sudom na čijem području lice kome se oduzima ili vraća poslovna sposobnost ima </w:t>
      </w:r>
      <w:r w:rsidRPr="005171F0">
        <w:rPr>
          <w:color w:val="000000" w:themeColor="text1"/>
          <w:sz w:val="22"/>
          <w:szCs w:val="22"/>
          <w:u w:val="single"/>
          <w:lang w:val="hr-BA"/>
        </w:rPr>
        <w:t>prebivalište, odnosno boravište</w:t>
      </w:r>
      <w:r w:rsidRPr="005171F0">
        <w:rPr>
          <w:color w:val="000000" w:themeColor="text1"/>
          <w:sz w:val="22"/>
          <w:szCs w:val="22"/>
          <w:lang w:val="hr-BA"/>
        </w:rPr>
        <w:t>.</w:t>
      </w:r>
    </w:p>
    <w:p w:rsidR="00434246" w:rsidRPr="005171F0" w:rsidRDefault="00434246" w:rsidP="007717A7">
      <w:pPr>
        <w:pStyle w:val="NormalWeb"/>
        <w:shd w:val="clear" w:color="auto" w:fill="FFFFFF"/>
        <w:spacing w:before="210" w:after="210"/>
        <w:jc w:val="both"/>
        <w:textAlignment w:val="baseline"/>
        <w:rPr>
          <w:color w:val="000000" w:themeColor="text1"/>
          <w:sz w:val="22"/>
          <w:szCs w:val="22"/>
          <w:lang w:val="hr-BA"/>
        </w:rPr>
      </w:pPr>
      <w:r w:rsidRPr="005171F0">
        <w:rPr>
          <w:color w:val="000000" w:themeColor="text1"/>
          <w:sz w:val="22"/>
          <w:szCs w:val="22"/>
          <w:lang w:val="hr-BA"/>
        </w:rPr>
        <w:t xml:space="preserve">Prijedlog za pokretanje postupka treba da </w:t>
      </w:r>
      <w:r w:rsidRPr="005171F0">
        <w:rPr>
          <w:color w:val="000000" w:themeColor="text1"/>
          <w:sz w:val="22"/>
          <w:szCs w:val="22"/>
          <w:u w:val="single"/>
          <w:lang w:val="hr-BA"/>
        </w:rPr>
        <w:t>sadrži činjenice</w:t>
      </w:r>
      <w:r w:rsidRPr="005171F0">
        <w:rPr>
          <w:color w:val="000000" w:themeColor="text1"/>
          <w:sz w:val="22"/>
          <w:szCs w:val="22"/>
          <w:lang w:val="hr-BA"/>
        </w:rPr>
        <w:t xml:space="preserve"> na kojima se zasniva kao </w:t>
      </w:r>
      <w:r w:rsidRPr="005171F0">
        <w:rPr>
          <w:color w:val="000000" w:themeColor="text1"/>
          <w:sz w:val="22"/>
          <w:szCs w:val="22"/>
          <w:u w:val="single"/>
          <w:lang w:val="hr-BA"/>
        </w:rPr>
        <w:t>i dokaze</w:t>
      </w:r>
      <w:r w:rsidRPr="005171F0">
        <w:rPr>
          <w:color w:val="000000" w:themeColor="text1"/>
          <w:sz w:val="22"/>
          <w:szCs w:val="22"/>
          <w:lang w:val="hr-BA"/>
        </w:rPr>
        <w:t xml:space="preserve"> kojima se te činjenice</w:t>
      </w:r>
      <w:r w:rsidR="00335398">
        <w:rPr>
          <w:color w:val="000000" w:themeColor="text1"/>
          <w:sz w:val="22"/>
          <w:szCs w:val="22"/>
          <w:lang w:val="hr-BA"/>
        </w:rPr>
        <w:t xml:space="preserve"> utvrđuju ili čine vjerovatnim. </w:t>
      </w:r>
      <w:r w:rsidRPr="005171F0">
        <w:rPr>
          <w:color w:val="000000" w:themeColor="text1"/>
          <w:sz w:val="22"/>
          <w:szCs w:val="22"/>
          <w:lang w:val="hr-BA"/>
        </w:rPr>
        <w:t xml:space="preserve">Ako postupak nije pokrenuo organ starateljstva, prijedlog mora da sadrži </w:t>
      </w:r>
      <w:r w:rsidRPr="005171F0">
        <w:rPr>
          <w:color w:val="000000" w:themeColor="text1"/>
          <w:sz w:val="22"/>
          <w:szCs w:val="22"/>
          <w:u w:val="single"/>
          <w:lang w:val="hr-BA"/>
        </w:rPr>
        <w:t>p</w:t>
      </w:r>
      <w:r w:rsidR="00335398">
        <w:rPr>
          <w:color w:val="000000" w:themeColor="text1"/>
          <w:sz w:val="22"/>
          <w:szCs w:val="22"/>
          <w:u w:val="single"/>
          <w:lang w:val="hr-BA"/>
        </w:rPr>
        <w:t>odatke iz kojih proizlazi ovlašt</w:t>
      </w:r>
      <w:r w:rsidRPr="005171F0">
        <w:rPr>
          <w:color w:val="000000" w:themeColor="text1"/>
          <w:sz w:val="22"/>
          <w:szCs w:val="22"/>
          <w:u w:val="single"/>
          <w:lang w:val="hr-BA"/>
        </w:rPr>
        <w:t>enje za pokretanje</w:t>
      </w:r>
      <w:r w:rsidRPr="005171F0">
        <w:rPr>
          <w:color w:val="000000" w:themeColor="text1"/>
          <w:sz w:val="22"/>
          <w:szCs w:val="22"/>
          <w:lang w:val="hr-BA"/>
        </w:rPr>
        <w:t xml:space="preserve"> postupka, tj. činjenice iz kojih se vidi srodstvo predlagača sa licem čija se poslovna sposobnost ispituje, ili bračna veza ili srodstvo i život u porodičnoj zajednici sa tim licem</w:t>
      </w:r>
      <w:r w:rsidR="00B01DB2" w:rsidRPr="005171F0">
        <w:rPr>
          <w:color w:val="000000" w:themeColor="text1"/>
          <w:sz w:val="22"/>
          <w:szCs w:val="22"/>
          <w:lang w:val="hr-BA"/>
        </w:rPr>
        <w:t>.</w:t>
      </w:r>
    </w:p>
    <w:p w:rsidR="000302A8" w:rsidRDefault="001F644D" w:rsidP="007717A7">
      <w:pPr>
        <w:rPr>
          <w:rFonts w:cs="Times New Roman"/>
          <w:color w:val="000000" w:themeColor="text1"/>
          <w:lang w:val="hr-BA"/>
        </w:rPr>
      </w:pPr>
      <w:r w:rsidRPr="005171F0">
        <w:rPr>
          <w:rFonts w:cs="Times New Roman"/>
          <w:color w:val="000000" w:themeColor="text1"/>
          <w:lang w:val="hr-BA"/>
        </w:rPr>
        <w:lastRenderedPageBreak/>
        <w:t>Ako je lice kome se oduzima, odnosno vraća poslovna sposobnost vlasnik nepokretnih stvari, sud će bez odlaganja, radi zabilježbe vođenja postupka, o</w:t>
      </w:r>
      <w:r w:rsidRPr="005171F0">
        <w:rPr>
          <w:rFonts w:cs="Times New Roman"/>
          <w:color w:val="000000" w:themeColor="text1"/>
          <w:u w:val="single"/>
          <w:lang w:val="hr-BA"/>
        </w:rPr>
        <w:t xml:space="preserve">bavijestiti organ nadležan za vođenje evidencije o stvarnim pravima. </w:t>
      </w:r>
      <w:r w:rsidR="00335398">
        <w:rPr>
          <w:rFonts w:cs="Times New Roman"/>
          <w:color w:val="000000" w:themeColor="text1"/>
          <w:u w:val="single"/>
          <w:lang w:val="hr-BA"/>
        </w:rPr>
        <w:t xml:space="preserve"> </w:t>
      </w:r>
      <w:r w:rsidRPr="005171F0">
        <w:rPr>
          <w:rFonts w:cs="Times New Roman"/>
          <w:color w:val="000000" w:themeColor="text1"/>
          <w:lang w:val="hr-BA"/>
        </w:rPr>
        <w:t xml:space="preserve">O pokretanju postupka obavještava se </w:t>
      </w:r>
      <w:r w:rsidRPr="005171F0">
        <w:rPr>
          <w:rFonts w:cs="Times New Roman"/>
          <w:color w:val="000000" w:themeColor="text1"/>
          <w:u w:val="single"/>
          <w:lang w:val="hr-BA"/>
        </w:rPr>
        <w:t>organ jedinice lokalne samouprave</w:t>
      </w:r>
      <w:r w:rsidRPr="005171F0">
        <w:rPr>
          <w:rFonts w:cs="Times New Roman"/>
          <w:color w:val="000000" w:themeColor="text1"/>
          <w:lang w:val="hr-BA"/>
        </w:rPr>
        <w:t xml:space="preserve"> nadležan za poslove vođenja matičnih knjiga u kojima je upisano lice kome se oduzima, odnosno vraća poslovna sposobnost, radi evidentiranja vođenja postupka</w:t>
      </w:r>
      <w:r w:rsidR="000302A8" w:rsidRPr="005171F0">
        <w:rPr>
          <w:rFonts w:cs="Times New Roman"/>
          <w:color w:val="000000" w:themeColor="text1"/>
          <w:lang w:val="hr-BA"/>
        </w:rPr>
        <w:t>.</w:t>
      </w:r>
    </w:p>
    <w:p w:rsidR="0065515A" w:rsidRPr="00335398" w:rsidRDefault="0065515A" w:rsidP="007717A7">
      <w:pPr>
        <w:rPr>
          <w:rFonts w:cs="Times New Roman"/>
          <w:color w:val="000000" w:themeColor="text1"/>
          <w:u w:val="single"/>
          <w:lang w:val="hr-BA"/>
        </w:rPr>
      </w:pPr>
    </w:p>
    <w:p w:rsidR="000302A8" w:rsidRPr="005171F0" w:rsidRDefault="00985A7E" w:rsidP="00985A7E">
      <w:pPr>
        <w:pStyle w:val="ListParagraph"/>
        <w:numPr>
          <w:ilvl w:val="1"/>
          <w:numId w:val="9"/>
        </w:numPr>
        <w:jc w:val="center"/>
        <w:rPr>
          <w:rFonts w:cs="Times New Roman"/>
          <w:b/>
          <w:color w:val="000000" w:themeColor="text1"/>
          <w:lang w:val="hr-BA"/>
        </w:rPr>
      </w:pPr>
      <w:r w:rsidRPr="005171F0">
        <w:rPr>
          <w:rFonts w:cs="Times New Roman"/>
          <w:b/>
          <w:color w:val="000000" w:themeColor="text1"/>
          <w:lang w:val="hr-BA"/>
        </w:rPr>
        <w:t xml:space="preserve"> </w:t>
      </w:r>
      <w:r w:rsidR="000302A8" w:rsidRPr="005171F0">
        <w:rPr>
          <w:rFonts w:cs="Times New Roman"/>
          <w:b/>
          <w:color w:val="000000" w:themeColor="text1"/>
          <w:lang w:val="hr-BA"/>
        </w:rPr>
        <w:t>Postupak oduzimanja poslovne sposobnosti</w:t>
      </w:r>
    </w:p>
    <w:p w:rsidR="009247AC" w:rsidRPr="005171F0" w:rsidRDefault="009247AC" w:rsidP="00C80CCF">
      <w:pPr>
        <w:pStyle w:val="ListParagraph"/>
        <w:ind w:left="360"/>
        <w:jc w:val="center"/>
        <w:rPr>
          <w:rFonts w:cs="Times New Roman"/>
          <w:b/>
          <w:color w:val="000000" w:themeColor="text1"/>
          <w:lang w:val="hr-BA"/>
        </w:rPr>
      </w:pPr>
    </w:p>
    <w:p w:rsidR="009247AC" w:rsidRPr="005171F0" w:rsidRDefault="009247AC" w:rsidP="009247AC">
      <w:pPr>
        <w:pStyle w:val="ListParagraph"/>
        <w:ind w:left="0"/>
        <w:rPr>
          <w:rFonts w:cs="Times New Roman"/>
          <w:color w:val="000000" w:themeColor="text1"/>
          <w:lang w:val="hr-BA"/>
        </w:rPr>
      </w:pPr>
      <w:r w:rsidRPr="005171F0">
        <w:rPr>
          <w:rFonts w:cs="Times New Roman"/>
          <w:color w:val="000000" w:themeColor="text1"/>
          <w:lang w:val="hr-BA"/>
        </w:rPr>
        <w:t xml:space="preserve">Postupak za oduzimanje i vraćanje poslovne sposobnosti </w:t>
      </w:r>
      <w:r w:rsidRPr="005171F0">
        <w:rPr>
          <w:rFonts w:cs="Times New Roman"/>
          <w:color w:val="000000" w:themeColor="text1"/>
          <w:u w:val="single"/>
          <w:lang w:val="hr-BA"/>
        </w:rPr>
        <w:t>je hitan postupak</w:t>
      </w:r>
      <w:r w:rsidRPr="005171F0">
        <w:rPr>
          <w:rFonts w:cs="Times New Roman"/>
          <w:color w:val="000000" w:themeColor="text1"/>
          <w:lang w:val="hr-BA"/>
        </w:rPr>
        <w:t xml:space="preserve">, te se isti po sili zakona mora </w:t>
      </w:r>
      <w:r w:rsidRPr="00841FE3">
        <w:rPr>
          <w:rFonts w:cs="Times New Roman"/>
          <w:color w:val="000000" w:themeColor="text1"/>
          <w:u w:val="single"/>
          <w:lang w:val="hr-BA"/>
        </w:rPr>
        <w:t>završiti u roku koji ne može biti duži od 30 dana od dana prijema prijedloga</w:t>
      </w:r>
      <w:r w:rsidRPr="005171F0">
        <w:rPr>
          <w:rFonts w:cs="Times New Roman"/>
          <w:color w:val="000000" w:themeColor="text1"/>
          <w:lang w:val="hr-BA"/>
        </w:rPr>
        <w:t>.</w:t>
      </w:r>
      <w:r w:rsidR="005D3977" w:rsidRPr="005171F0">
        <w:rPr>
          <w:rFonts w:cs="Times New Roman"/>
          <w:color w:val="000000" w:themeColor="text1"/>
          <w:lang w:val="hr-BA"/>
        </w:rPr>
        <w:t xml:space="preserve"> (</w:t>
      </w:r>
      <w:r w:rsidRPr="005171F0">
        <w:rPr>
          <w:rFonts w:cs="Times New Roman"/>
          <w:color w:val="000000" w:themeColor="text1"/>
          <w:lang w:val="hr-BA"/>
        </w:rPr>
        <w:t>član 28. stav 2. ZVP)</w:t>
      </w:r>
    </w:p>
    <w:p w:rsidR="009247AC" w:rsidRPr="005171F0" w:rsidRDefault="009247AC" w:rsidP="009247AC">
      <w:pPr>
        <w:pStyle w:val="ListParagraph"/>
        <w:ind w:left="0"/>
        <w:rPr>
          <w:rFonts w:cs="Times New Roman"/>
          <w:color w:val="000000" w:themeColor="text1"/>
          <w:lang w:val="hr-BA"/>
        </w:rPr>
      </w:pPr>
    </w:p>
    <w:p w:rsidR="005D3977" w:rsidRPr="005171F0" w:rsidRDefault="000302A8" w:rsidP="005D3977">
      <w:pPr>
        <w:pStyle w:val="ListParagraph"/>
        <w:ind w:left="0"/>
        <w:rPr>
          <w:rFonts w:cs="Times New Roman"/>
          <w:color w:val="000000" w:themeColor="text1"/>
          <w:lang w:val="hr-BA"/>
        </w:rPr>
      </w:pPr>
      <w:r w:rsidRPr="005171F0">
        <w:rPr>
          <w:rFonts w:cs="Times New Roman"/>
          <w:color w:val="000000" w:themeColor="text1"/>
          <w:lang w:val="hr-BA"/>
        </w:rPr>
        <w:t xml:space="preserve">Po iniciranju sudskog postupka </w:t>
      </w:r>
      <w:r w:rsidR="009247AC" w:rsidRPr="005171F0">
        <w:rPr>
          <w:rFonts w:cs="Times New Roman"/>
          <w:color w:val="000000" w:themeColor="text1"/>
          <w:lang w:val="hr-BA"/>
        </w:rPr>
        <w:t>sud će od organa starateljstva u cilju zaštite prava i interesa lica čije se oduzimanje poslovne sposobnosti predlaž</w:t>
      </w:r>
      <w:r w:rsidR="0081317D" w:rsidRPr="005171F0">
        <w:rPr>
          <w:rFonts w:cs="Times New Roman"/>
          <w:color w:val="000000" w:themeColor="text1"/>
          <w:lang w:val="hr-BA"/>
        </w:rPr>
        <w:t>e</w:t>
      </w:r>
      <w:r w:rsidR="009247AC" w:rsidRPr="005171F0">
        <w:rPr>
          <w:rFonts w:cs="Times New Roman"/>
          <w:color w:val="000000" w:themeColor="text1"/>
          <w:lang w:val="hr-BA"/>
        </w:rPr>
        <w:t xml:space="preserve">, zatražiti da </w:t>
      </w:r>
      <w:r w:rsidR="00E44A1B" w:rsidRPr="005171F0">
        <w:rPr>
          <w:rFonts w:cs="Times New Roman"/>
          <w:color w:val="000000" w:themeColor="text1"/>
          <w:lang w:val="hr-BA"/>
        </w:rPr>
        <w:t xml:space="preserve">protivniku predlagača u smislu odredaba Porodičnog </w:t>
      </w:r>
      <w:r w:rsidR="0081317D" w:rsidRPr="005171F0">
        <w:rPr>
          <w:rFonts w:cs="Times New Roman"/>
          <w:color w:val="000000" w:themeColor="text1"/>
          <w:lang w:val="hr-BA"/>
        </w:rPr>
        <w:t>zakona RS postavi</w:t>
      </w:r>
      <w:r w:rsidR="005D3977" w:rsidRPr="005171F0">
        <w:rPr>
          <w:rFonts w:cs="Times New Roman"/>
          <w:color w:val="000000" w:themeColor="text1"/>
          <w:lang w:val="hr-BA"/>
        </w:rPr>
        <w:t xml:space="preserve"> privremenog staraoca. ( član 212</w:t>
      </w:r>
      <w:r w:rsidR="003B6B23" w:rsidRPr="005171F0">
        <w:rPr>
          <w:rFonts w:cs="Times New Roman"/>
          <w:color w:val="000000" w:themeColor="text1"/>
          <w:lang w:val="hr-BA"/>
        </w:rPr>
        <w:t>.</w:t>
      </w:r>
      <w:r w:rsidR="005D3977" w:rsidRPr="005171F0">
        <w:rPr>
          <w:rFonts w:cs="Times New Roman"/>
          <w:color w:val="000000" w:themeColor="text1"/>
          <w:lang w:val="hr-BA"/>
        </w:rPr>
        <w:t xml:space="preserve"> st</w:t>
      </w:r>
      <w:r w:rsidR="003B6B23" w:rsidRPr="005171F0">
        <w:rPr>
          <w:rFonts w:cs="Times New Roman"/>
          <w:color w:val="000000" w:themeColor="text1"/>
          <w:lang w:val="hr-BA"/>
        </w:rPr>
        <w:t>.</w:t>
      </w:r>
      <w:r w:rsidR="005D3977" w:rsidRPr="005171F0">
        <w:rPr>
          <w:rFonts w:cs="Times New Roman"/>
          <w:color w:val="000000" w:themeColor="text1"/>
          <w:lang w:val="hr-BA"/>
        </w:rPr>
        <w:t xml:space="preserve"> 1. PZ). Dužnost privremenog staraoca prestaje kad se postavi stalni staralac ili kad odluka suda kojom se utvrđuje da nema mjesta oduzimanju, odnosno ograničenju poslovne sposobnosti postane pravosnažna. </w:t>
      </w:r>
    </w:p>
    <w:p w:rsidR="009247AC" w:rsidRPr="005171F0" w:rsidRDefault="009247AC" w:rsidP="00704C29">
      <w:pPr>
        <w:pStyle w:val="ListParagraph"/>
        <w:ind w:left="0"/>
        <w:rPr>
          <w:rFonts w:cs="Times New Roman"/>
          <w:color w:val="000000" w:themeColor="text1"/>
          <w:lang w:val="hr-BA"/>
        </w:rPr>
      </w:pPr>
    </w:p>
    <w:p w:rsidR="00E16317" w:rsidRPr="005171F0" w:rsidRDefault="0081317D" w:rsidP="00704C29">
      <w:pPr>
        <w:rPr>
          <w:rFonts w:cs="Times New Roman"/>
          <w:color w:val="000000" w:themeColor="text1"/>
          <w:lang w:val="hr-BA"/>
        </w:rPr>
      </w:pPr>
      <w:r w:rsidRPr="005171F0">
        <w:rPr>
          <w:rFonts w:cs="Times New Roman"/>
          <w:color w:val="000000" w:themeColor="text1"/>
          <w:lang w:val="hr-BA"/>
        </w:rPr>
        <w:t xml:space="preserve">Na sva </w:t>
      </w:r>
      <w:r w:rsidR="00704C29" w:rsidRPr="005171F0">
        <w:rPr>
          <w:rFonts w:cs="Times New Roman"/>
          <w:color w:val="000000" w:themeColor="text1"/>
          <w:lang w:val="hr-BA"/>
        </w:rPr>
        <w:t>ročišta za raspravljanje o prijedlogu pozivaju se pr</w:t>
      </w:r>
      <w:r w:rsidRPr="005171F0">
        <w:rPr>
          <w:rFonts w:cs="Times New Roman"/>
          <w:color w:val="000000" w:themeColor="text1"/>
          <w:lang w:val="hr-BA"/>
        </w:rPr>
        <w:t xml:space="preserve">edlagač, staratelj lica kome se </w:t>
      </w:r>
      <w:r w:rsidR="00704C29" w:rsidRPr="005171F0">
        <w:rPr>
          <w:rFonts w:cs="Times New Roman"/>
          <w:color w:val="000000" w:themeColor="text1"/>
          <w:lang w:val="hr-BA"/>
        </w:rPr>
        <w:t>oduzima ili vraća poslovna sposobnost, odnosno njegov privremeni zastupnik</w:t>
      </w:r>
      <w:r w:rsidR="00E16317" w:rsidRPr="005171F0">
        <w:rPr>
          <w:rFonts w:cs="Times New Roman"/>
          <w:color w:val="000000" w:themeColor="text1"/>
          <w:lang w:val="hr-BA"/>
        </w:rPr>
        <w:t xml:space="preserve"> i organ </w:t>
      </w:r>
      <w:r w:rsidR="00704C29" w:rsidRPr="005171F0">
        <w:rPr>
          <w:rFonts w:cs="Times New Roman"/>
          <w:color w:val="000000" w:themeColor="text1"/>
          <w:lang w:val="hr-BA"/>
        </w:rPr>
        <w:t xml:space="preserve">starateljstva. </w:t>
      </w:r>
      <w:r w:rsidR="00704C29" w:rsidRPr="00841FE3">
        <w:rPr>
          <w:rFonts w:cs="Times New Roman"/>
          <w:color w:val="000000" w:themeColor="text1"/>
          <w:u w:val="single"/>
          <w:lang w:val="hr-BA"/>
        </w:rPr>
        <w:t>Lice kome se oduzima, odnosno vraća p</w:t>
      </w:r>
      <w:r w:rsidR="00E16317" w:rsidRPr="00841FE3">
        <w:rPr>
          <w:rFonts w:cs="Times New Roman"/>
          <w:color w:val="000000" w:themeColor="text1"/>
          <w:u w:val="single"/>
          <w:lang w:val="hr-BA"/>
        </w:rPr>
        <w:t xml:space="preserve">oslovna sposobnost poziva se na </w:t>
      </w:r>
      <w:r w:rsidR="00704C29" w:rsidRPr="00841FE3">
        <w:rPr>
          <w:rFonts w:cs="Times New Roman"/>
          <w:color w:val="000000" w:themeColor="text1"/>
          <w:u w:val="single"/>
          <w:lang w:val="hr-BA"/>
        </w:rPr>
        <w:t>ročište, osim ako ovo lice po ocjeni suda nije u s</w:t>
      </w:r>
      <w:r w:rsidR="00E16317" w:rsidRPr="00841FE3">
        <w:rPr>
          <w:rFonts w:cs="Times New Roman"/>
          <w:color w:val="000000" w:themeColor="text1"/>
          <w:u w:val="single"/>
          <w:lang w:val="hr-BA"/>
        </w:rPr>
        <w:t xml:space="preserve">tanju da shvati značaj i pravne </w:t>
      </w:r>
      <w:r w:rsidR="00704C29" w:rsidRPr="00841FE3">
        <w:rPr>
          <w:rFonts w:cs="Times New Roman"/>
          <w:color w:val="000000" w:themeColor="text1"/>
          <w:u w:val="single"/>
          <w:lang w:val="hr-BA"/>
        </w:rPr>
        <w:t>pos</w:t>
      </w:r>
      <w:r w:rsidR="00E16317" w:rsidRPr="00841FE3">
        <w:rPr>
          <w:rFonts w:cs="Times New Roman"/>
          <w:color w:val="000000" w:themeColor="text1"/>
          <w:u w:val="single"/>
          <w:lang w:val="hr-BA"/>
        </w:rPr>
        <w:t>ljedice svog učešća u postupk</w:t>
      </w:r>
      <w:r w:rsidR="00E16317" w:rsidRPr="005171F0">
        <w:rPr>
          <w:rFonts w:cs="Times New Roman"/>
          <w:color w:val="000000" w:themeColor="text1"/>
          <w:lang w:val="hr-BA"/>
        </w:rPr>
        <w:t>u .</w:t>
      </w:r>
      <w:r w:rsidR="00B9415F" w:rsidRPr="005171F0">
        <w:rPr>
          <w:rFonts w:cs="Times New Roman"/>
          <w:color w:val="000000" w:themeColor="text1"/>
          <w:lang w:val="hr-BA"/>
        </w:rPr>
        <w:t xml:space="preserve"> (član 33</w:t>
      </w:r>
      <w:r w:rsidR="003B6B23" w:rsidRPr="005171F0">
        <w:rPr>
          <w:rFonts w:cs="Times New Roman"/>
          <w:color w:val="000000" w:themeColor="text1"/>
          <w:lang w:val="hr-BA"/>
        </w:rPr>
        <w:t>.</w:t>
      </w:r>
      <w:r w:rsidR="00B9415F" w:rsidRPr="005171F0">
        <w:rPr>
          <w:rFonts w:cs="Times New Roman"/>
          <w:color w:val="000000" w:themeColor="text1"/>
          <w:lang w:val="hr-BA"/>
        </w:rPr>
        <w:t xml:space="preserve"> ZVP)</w:t>
      </w:r>
    </w:p>
    <w:p w:rsidR="00E16317" w:rsidRPr="005171F0" w:rsidRDefault="00E16317" w:rsidP="00704C29">
      <w:pPr>
        <w:rPr>
          <w:rFonts w:cs="Times New Roman"/>
          <w:color w:val="000000" w:themeColor="text1"/>
          <w:lang w:val="hr-BA"/>
        </w:rPr>
      </w:pPr>
    </w:p>
    <w:p w:rsidR="00B9415F" w:rsidRPr="005171F0" w:rsidRDefault="00704C29" w:rsidP="00B9415F">
      <w:pPr>
        <w:rPr>
          <w:rFonts w:cs="Times New Roman"/>
          <w:color w:val="000000" w:themeColor="text1"/>
          <w:lang w:val="hr-BA"/>
        </w:rPr>
      </w:pPr>
      <w:r w:rsidRPr="005171F0">
        <w:rPr>
          <w:rFonts w:cs="Times New Roman"/>
          <w:color w:val="000000" w:themeColor="text1"/>
          <w:lang w:val="hr-BA"/>
        </w:rPr>
        <w:t xml:space="preserve">Sud </w:t>
      </w:r>
      <w:r w:rsidR="00B9415F" w:rsidRPr="005171F0">
        <w:rPr>
          <w:rFonts w:cs="Times New Roman"/>
          <w:color w:val="000000" w:themeColor="text1"/>
          <w:lang w:val="hr-BA"/>
        </w:rPr>
        <w:t xml:space="preserve">u ovom postupku </w:t>
      </w:r>
      <w:r w:rsidRPr="005171F0">
        <w:rPr>
          <w:rFonts w:cs="Times New Roman"/>
          <w:color w:val="000000" w:themeColor="text1"/>
          <w:lang w:val="hr-BA"/>
        </w:rPr>
        <w:t>odlučuje na osn</w:t>
      </w:r>
      <w:r w:rsidR="00B9415F" w:rsidRPr="005171F0">
        <w:rPr>
          <w:rFonts w:cs="Times New Roman"/>
          <w:color w:val="000000" w:themeColor="text1"/>
          <w:lang w:val="hr-BA"/>
        </w:rPr>
        <w:t xml:space="preserve">ovu činjenica utvrđenih na ročištu, te u tom smislu u dokaznom postupku može biti saslušano lice kome se oduzima ili vraća poslovna sposobnost , </w:t>
      </w:r>
      <w:r w:rsidR="00841FE3">
        <w:rPr>
          <w:rFonts w:cs="Times New Roman"/>
          <w:color w:val="000000" w:themeColor="text1"/>
          <w:lang w:val="hr-BA"/>
        </w:rPr>
        <w:t>pod uslovima naprijed pomenutim</w:t>
      </w:r>
      <w:r w:rsidR="00B9415F" w:rsidRPr="005171F0">
        <w:rPr>
          <w:rFonts w:cs="Times New Roman"/>
          <w:color w:val="000000" w:themeColor="text1"/>
          <w:lang w:val="hr-BA"/>
        </w:rPr>
        <w:t xml:space="preserve">, ali je </w:t>
      </w:r>
      <w:r w:rsidR="00B9415F" w:rsidRPr="005171F0">
        <w:rPr>
          <w:rFonts w:cs="Times New Roman"/>
          <w:color w:val="000000" w:themeColor="text1"/>
          <w:u w:val="single"/>
          <w:lang w:val="hr-BA"/>
        </w:rPr>
        <w:t>obavezno izvođenje dokaza provođenjem vještačenja</w:t>
      </w:r>
      <w:r w:rsidR="00B9415F" w:rsidRPr="005171F0">
        <w:rPr>
          <w:rFonts w:cs="Times New Roman"/>
          <w:color w:val="000000" w:themeColor="text1"/>
          <w:lang w:val="hr-BA"/>
        </w:rPr>
        <w:t xml:space="preserve"> po vještaku medicinske struke odgovarajuće specijalnosti koji će dati nalaz i mišljenje o njegovom duševnom stanju i sposobnostima za rasuđivanje.</w:t>
      </w:r>
    </w:p>
    <w:p w:rsidR="0041385D" w:rsidRPr="005171F0" w:rsidRDefault="0041385D" w:rsidP="00B9415F">
      <w:pPr>
        <w:rPr>
          <w:rFonts w:cs="Times New Roman"/>
          <w:color w:val="000000" w:themeColor="text1"/>
          <w:lang w:val="hr-BA"/>
        </w:rPr>
      </w:pPr>
    </w:p>
    <w:p w:rsidR="0041385D" w:rsidRPr="005171F0" w:rsidRDefault="0041385D" w:rsidP="007717A7">
      <w:pPr>
        <w:rPr>
          <w:rFonts w:cs="Times New Roman"/>
          <w:color w:val="000000" w:themeColor="text1"/>
          <w:lang w:val="hr-BA"/>
        </w:rPr>
      </w:pPr>
      <w:r w:rsidRPr="005171F0">
        <w:rPr>
          <w:rFonts w:cs="Times New Roman"/>
          <w:color w:val="000000" w:themeColor="text1"/>
          <w:lang w:val="hr-BA"/>
        </w:rPr>
        <w:t xml:space="preserve">Kako se shodno odredbama člana 2. stav 2. ZVP u vanparničnom postupku primjenjuju i odredbe Zakona o parničnom postupku ("Službeni glasnik </w:t>
      </w:r>
      <w:r w:rsidR="00841FE3">
        <w:rPr>
          <w:rFonts w:cs="Times New Roman"/>
          <w:color w:val="000000" w:themeColor="text1"/>
          <w:lang w:val="hr-BA"/>
        </w:rPr>
        <w:t xml:space="preserve">RS </w:t>
      </w:r>
      <w:r w:rsidR="009C0855" w:rsidRPr="005171F0">
        <w:rPr>
          <w:rFonts w:cs="Times New Roman"/>
          <w:color w:val="000000" w:themeColor="text1"/>
          <w:lang w:val="hr-BA"/>
        </w:rPr>
        <w:t>", br. 58/03, 85/03, 74/05</w:t>
      </w:r>
      <w:r w:rsidR="00756215" w:rsidRPr="005171F0">
        <w:rPr>
          <w:rFonts w:cs="Times New Roman"/>
          <w:color w:val="000000" w:themeColor="text1"/>
          <w:lang w:val="hr-BA"/>
        </w:rPr>
        <w:t>,</w:t>
      </w:r>
      <w:r w:rsidR="00DE4B35" w:rsidRPr="005171F0">
        <w:rPr>
          <w:rFonts w:cs="Times New Roman"/>
          <w:color w:val="000000" w:themeColor="text1"/>
          <w:lang w:val="hr-BA"/>
        </w:rPr>
        <w:t xml:space="preserve"> </w:t>
      </w:r>
      <w:r w:rsidRPr="005171F0">
        <w:rPr>
          <w:rFonts w:cs="Times New Roman"/>
          <w:color w:val="000000" w:themeColor="text1"/>
          <w:lang w:val="hr-BA"/>
        </w:rPr>
        <w:t>63/07</w:t>
      </w:r>
      <w:r w:rsidR="00756215" w:rsidRPr="005171F0">
        <w:rPr>
          <w:rFonts w:cs="Times New Roman"/>
          <w:color w:val="000000" w:themeColor="text1"/>
          <w:lang w:val="hr-BA"/>
        </w:rPr>
        <w:t xml:space="preserve">, </w:t>
      </w:r>
      <w:r w:rsidR="00756215" w:rsidRPr="005171F0">
        <w:rPr>
          <w:rFonts w:cs="Times New Roman"/>
          <w:lang w:val="bs-Latn-BA"/>
        </w:rPr>
        <w:t>49/09 i 61/13</w:t>
      </w:r>
      <w:r w:rsidRPr="005171F0">
        <w:rPr>
          <w:rFonts w:cs="Times New Roman"/>
          <w:color w:val="000000" w:themeColor="text1"/>
          <w:lang w:val="hr-BA"/>
        </w:rPr>
        <w:t>), ako zakonom nije drugačije određeno, to u smislu procesnih pravila vještak medicins</w:t>
      </w:r>
      <w:r w:rsidR="00595561" w:rsidRPr="005171F0">
        <w:rPr>
          <w:rFonts w:cs="Times New Roman"/>
          <w:color w:val="000000" w:themeColor="text1"/>
          <w:lang w:val="hr-BA"/>
        </w:rPr>
        <w:t>ke struke mora u određenom roku</w:t>
      </w:r>
      <w:r w:rsidRPr="005171F0">
        <w:rPr>
          <w:rFonts w:cs="Times New Roman"/>
          <w:color w:val="000000" w:themeColor="text1"/>
          <w:lang w:val="hr-BA"/>
        </w:rPr>
        <w:t xml:space="preserve">, uvažavajući hitnost postupka pismeni nalaz </w:t>
      </w:r>
      <w:r w:rsidR="0088247F" w:rsidRPr="005171F0">
        <w:rPr>
          <w:rFonts w:cs="Times New Roman"/>
          <w:color w:val="000000" w:themeColor="text1"/>
          <w:lang w:val="hr-BA"/>
        </w:rPr>
        <w:t>dostaviti sudu</w:t>
      </w:r>
      <w:r w:rsidRPr="005171F0">
        <w:rPr>
          <w:rFonts w:cs="Times New Roman"/>
          <w:color w:val="000000" w:themeColor="text1"/>
          <w:lang w:val="hr-BA"/>
        </w:rPr>
        <w:t xml:space="preserve">, a potom i odazvati se pozivu suda radi izvođenja dokaza njegovim </w:t>
      </w:r>
      <w:r w:rsidRPr="005171F0">
        <w:rPr>
          <w:rFonts w:cs="Times New Roman"/>
          <w:color w:val="000000" w:themeColor="text1"/>
          <w:u w:val="single"/>
          <w:lang w:val="hr-BA"/>
        </w:rPr>
        <w:t>saslušanjem pred sudom</w:t>
      </w:r>
      <w:r w:rsidRPr="005171F0">
        <w:rPr>
          <w:rFonts w:cs="Times New Roman"/>
          <w:color w:val="000000" w:themeColor="text1"/>
          <w:lang w:val="hr-BA"/>
        </w:rPr>
        <w:t xml:space="preserve"> .</w:t>
      </w:r>
    </w:p>
    <w:p w:rsidR="00D80579" w:rsidRPr="005171F0" w:rsidRDefault="00D80579" w:rsidP="007717A7">
      <w:pPr>
        <w:rPr>
          <w:rFonts w:cs="Times New Roman"/>
          <w:color w:val="000000" w:themeColor="text1"/>
          <w:lang w:val="hr-BA"/>
        </w:rPr>
      </w:pPr>
    </w:p>
    <w:p w:rsidR="00313962" w:rsidRDefault="00D80579" w:rsidP="007717A7">
      <w:pPr>
        <w:rPr>
          <w:rFonts w:cs="Times New Roman"/>
          <w:color w:val="000000" w:themeColor="text1"/>
          <w:lang w:val="hr-BA"/>
        </w:rPr>
      </w:pPr>
      <w:r w:rsidRPr="005171F0">
        <w:rPr>
          <w:rFonts w:cs="Times New Roman"/>
          <w:color w:val="000000" w:themeColor="text1"/>
          <w:lang w:val="hr-BA"/>
        </w:rPr>
        <w:t>Ukoliko je za utvrđivanje duševnog stanja i sposobnosti za rasuđivanje lica kome se oduzima poslovna sposobnost po mišljenju vještaka medicinske struke neophodno da se ono smjesti u zdravstvenu ustanovu, sud može donijeti rješenje kojim će odrediti da ovo lice privremeno, ali najduže tri mjeseca bude smješteno u takvoj ustanovi.  Ako se zdravstvena ustanova n</w:t>
      </w:r>
      <w:r w:rsidR="003541BC" w:rsidRPr="005171F0">
        <w:rPr>
          <w:rFonts w:cs="Times New Roman"/>
          <w:color w:val="000000" w:themeColor="text1"/>
          <w:lang w:val="hr-BA"/>
        </w:rPr>
        <w:t>alazi van područja suda koji sp</w:t>
      </w:r>
      <w:r w:rsidRPr="005171F0">
        <w:rPr>
          <w:rFonts w:cs="Times New Roman"/>
          <w:color w:val="000000" w:themeColor="text1"/>
          <w:lang w:val="hr-BA"/>
        </w:rPr>
        <w:t xml:space="preserve">rovodi postupak, ovaj sud će potrebne radnje izvesti putem nadležnog suda. Protiv rješenja </w:t>
      </w:r>
      <w:r w:rsidR="003541BC" w:rsidRPr="005171F0">
        <w:rPr>
          <w:rFonts w:cs="Times New Roman"/>
          <w:color w:val="000000" w:themeColor="text1"/>
          <w:lang w:val="hr-BA"/>
        </w:rPr>
        <w:t xml:space="preserve">o tome </w:t>
      </w:r>
      <w:r w:rsidRPr="005171F0">
        <w:rPr>
          <w:rFonts w:cs="Times New Roman"/>
          <w:color w:val="000000" w:themeColor="text1"/>
          <w:lang w:val="hr-BA"/>
        </w:rPr>
        <w:t>dozvoljena je žalba.</w:t>
      </w:r>
      <w:r w:rsidR="00EA2868" w:rsidRPr="005171F0">
        <w:rPr>
          <w:rFonts w:cs="Times New Roman"/>
          <w:color w:val="000000" w:themeColor="text1"/>
          <w:lang w:val="hr-BA"/>
        </w:rPr>
        <w:t xml:space="preserve"> (</w:t>
      </w:r>
      <w:r w:rsidRPr="005171F0">
        <w:rPr>
          <w:rFonts w:cs="Times New Roman"/>
          <w:color w:val="000000" w:themeColor="text1"/>
          <w:lang w:val="hr-BA"/>
        </w:rPr>
        <w:t>član 36</w:t>
      </w:r>
      <w:r w:rsidR="00155EA1" w:rsidRPr="005171F0">
        <w:rPr>
          <w:rFonts w:cs="Times New Roman"/>
          <w:color w:val="000000" w:themeColor="text1"/>
          <w:lang w:val="hr-BA"/>
        </w:rPr>
        <w:t>.</w:t>
      </w:r>
      <w:r w:rsidR="003541BC" w:rsidRPr="005171F0">
        <w:rPr>
          <w:rFonts w:cs="Times New Roman"/>
          <w:color w:val="000000" w:themeColor="text1"/>
          <w:lang w:val="hr-BA"/>
        </w:rPr>
        <w:t xml:space="preserve"> ZVP )</w:t>
      </w:r>
    </w:p>
    <w:p w:rsidR="00841FE3" w:rsidRPr="005171F0" w:rsidRDefault="00841FE3" w:rsidP="007717A7">
      <w:pPr>
        <w:rPr>
          <w:rFonts w:cs="Times New Roman"/>
          <w:color w:val="000000" w:themeColor="text1"/>
          <w:lang w:val="hr-BA"/>
        </w:rPr>
      </w:pPr>
    </w:p>
    <w:p w:rsidR="009D323A" w:rsidRPr="005171F0" w:rsidRDefault="00D072F9" w:rsidP="00985A7E">
      <w:pPr>
        <w:pStyle w:val="ListParagraph"/>
        <w:numPr>
          <w:ilvl w:val="1"/>
          <w:numId w:val="9"/>
        </w:numPr>
        <w:jc w:val="center"/>
        <w:rPr>
          <w:rFonts w:cs="Times New Roman"/>
          <w:b/>
          <w:color w:val="000000" w:themeColor="text1"/>
          <w:lang w:val="hr-BA"/>
        </w:rPr>
      </w:pPr>
      <w:r w:rsidRPr="005171F0">
        <w:rPr>
          <w:rFonts w:cs="Times New Roman"/>
          <w:b/>
          <w:color w:val="000000" w:themeColor="text1"/>
          <w:lang w:val="hr-BA"/>
        </w:rPr>
        <w:t xml:space="preserve"> </w:t>
      </w:r>
      <w:r w:rsidR="00884724" w:rsidRPr="005171F0">
        <w:rPr>
          <w:rFonts w:cs="Times New Roman"/>
          <w:b/>
          <w:color w:val="000000" w:themeColor="text1"/>
          <w:lang w:val="hr-BA"/>
        </w:rPr>
        <w:t>Odluka suda</w:t>
      </w:r>
      <w:r w:rsidR="0011313A" w:rsidRPr="005171F0">
        <w:rPr>
          <w:rFonts w:cs="Times New Roman"/>
          <w:b/>
          <w:color w:val="000000" w:themeColor="text1"/>
          <w:lang w:val="hr-BA"/>
        </w:rPr>
        <w:t xml:space="preserve"> i pravni lijek </w:t>
      </w:r>
    </w:p>
    <w:p w:rsidR="009D323A" w:rsidRPr="005171F0" w:rsidRDefault="009D323A" w:rsidP="009D323A">
      <w:pPr>
        <w:rPr>
          <w:rFonts w:cs="Times New Roman"/>
          <w:color w:val="000000" w:themeColor="text1"/>
          <w:lang w:val="hr-BA"/>
        </w:rPr>
      </w:pPr>
    </w:p>
    <w:p w:rsidR="009E350B" w:rsidRPr="005171F0" w:rsidRDefault="009D323A" w:rsidP="009E350B">
      <w:pPr>
        <w:pStyle w:val="ListParagraph"/>
        <w:ind w:left="0"/>
        <w:rPr>
          <w:rFonts w:cs="Times New Roman"/>
          <w:color w:val="000000" w:themeColor="text1"/>
          <w:lang w:val="hr-BA"/>
        </w:rPr>
      </w:pPr>
      <w:r w:rsidRPr="005171F0">
        <w:rPr>
          <w:rFonts w:cs="Times New Roman"/>
          <w:color w:val="000000" w:themeColor="text1"/>
          <w:lang w:val="hr-BA"/>
        </w:rPr>
        <w:t>Kad utvrdi da postoje uslovi za oduzimanje poslovne sposobnosti, sud</w:t>
      </w:r>
      <w:r w:rsidR="009E350B" w:rsidRPr="005171F0">
        <w:rPr>
          <w:rFonts w:cs="Times New Roman"/>
          <w:color w:val="000000" w:themeColor="text1"/>
          <w:lang w:val="hr-BA"/>
        </w:rPr>
        <w:t xml:space="preserve"> </w:t>
      </w:r>
      <w:r w:rsidRPr="005171F0">
        <w:rPr>
          <w:rFonts w:cs="Times New Roman"/>
          <w:color w:val="000000" w:themeColor="text1"/>
          <w:lang w:val="hr-BA"/>
        </w:rPr>
        <w:t xml:space="preserve">će licu prema kome se vodi postupak, potpuno </w:t>
      </w:r>
      <w:r w:rsidR="009E350B" w:rsidRPr="005171F0">
        <w:rPr>
          <w:rFonts w:cs="Times New Roman"/>
          <w:color w:val="000000" w:themeColor="text1"/>
          <w:lang w:val="hr-BA"/>
        </w:rPr>
        <w:t xml:space="preserve">ili djelimično oduzeti poslovnu </w:t>
      </w:r>
      <w:r w:rsidRPr="005171F0">
        <w:rPr>
          <w:rFonts w:cs="Times New Roman"/>
          <w:color w:val="000000" w:themeColor="text1"/>
          <w:lang w:val="hr-BA"/>
        </w:rPr>
        <w:t xml:space="preserve">sposobnost. </w:t>
      </w:r>
    </w:p>
    <w:p w:rsidR="00CB28B4" w:rsidRPr="005171F0" w:rsidRDefault="00F83D30" w:rsidP="00F83D30">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Ako sud odluči da se osoba djelomično lišava poslovne sposobnosti, odrediti će mjere, radnje i poslove koje osoba nije sposobna samostalno poduzimati. Moguće su razne kombina</w:t>
      </w:r>
      <w:r w:rsidR="00CB7294">
        <w:rPr>
          <w:color w:val="000000" w:themeColor="text1"/>
          <w:sz w:val="22"/>
          <w:szCs w:val="22"/>
          <w:lang w:val="hr-BA"/>
        </w:rPr>
        <w:t>cije takvih poslova, npr. finans</w:t>
      </w:r>
      <w:r w:rsidRPr="005171F0">
        <w:rPr>
          <w:color w:val="000000" w:themeColor="text1"/>
          <w:sz w:val="22"/>
          <w:szCs w:val="22"/>
          <w:lang w:val="hr-BA"/>
        </w:rPr>
        <w:t xml:space="preserve">ijski poslovi kao što su raspolaganje imovinom, plaćom ili mirovinom ili obiteljsko-pravni poslovi kao što su izjave ili radnje koje se odnose na brak , roditeljsku skrb i drugo. One poslove koji nisu navedeni u odluci osoba može samostalno poduzimati. </w:t>
      </w:r>
    </w:p>
    <w:p w:rsidR="009E350B" w:rsidRPr="005171F0" w:rsidRDefault="00F83D30" w:rsidP="00F83D30">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Osoba djelomično lišena poslovne sposobnosti može odlukom suda postati potpuno lišena i obrnuto a također joj se može i vratiti poslovna sposobnost, ako se okolnosti promijene.</w:t>
      </w:r>
    </w:p>
    <w:p w:rsidR="004258D4" w:rsidRPr="005171F0" w:rsidRDefault="009D323A" w:rsidP="009B588C">
      <w:pPr>
        <w:pStyle w:val="ListParagraph"/>
        <w:ind w:left="0"/>
        <w:rPr>
          <w:rFonts w:cs="Times New Roman"/>
          <w:color w:val="000000" w:themeColor="text1"/>
          <w:lang w:val="hr-BA"/>
        </w:rPr>
      </w:pPr>
      <w:r w:rsidRPr="005171F0">
        <w:rPr>
          <w:rFonts w:cs="Times New Roman"/>
          <w:color w:val="000000" w:themeColor="text1"/>
          <w:lang w:val="hr-BA"/>
        </w:rPr>
        <w:lastRenderedPageBreak/>
        <w:t>Sud može (a ne mora) odložiti d</w:t>
      </w:r>
      <w:r w:rsidR="009E350B" w:rsidRPr="005171F0">
        <w:rPr>
          <w:rFonts w:cs="Times New Roman"/>
          <w:color w:val="000000" w:themeColor="text1"/>
          <w:lang w:val="hr-BA"/>
        </w:rPr>
        <w:t xml:space="preserve">onošenje rješenja o djelimičnom </w:t>
      </w:r>
      <w:r w:rsidRPr="005171F0">
        <w:rPr>
          <w:rFonts w:cs="Times New Roman"/>
          <w:color w:val="000000" w:themeColor="text1"/>
          <w:lang w:val="hr-BA"/>
        </w:rPr>
        <w:t>oduzimanju poslovne sposobnosti zbog zloupotr</w:t>
      </w:r>
      <w:r w:rsidR="009E350B" w:rsidRPr="005171F0">
        <w:rPr>
          <w:rFonts w:cs="Times New Roman"/>
          <w:color w:val="000000" w:themeColor="text1"/>
          <w:lang w:val="hr-BA"/>
        </w:rPr>
        <w:t xml:space="preserve">ebe alkohola ili drugih opojnih </w:t>
      </w:r>
      <w:r w:rsidRPr="005171F0">
        <w:rPr>
          <w:rFonts w:cs="Times New Roman"/>
          <w:color w:val="000000" w:themeColor="text1"/>
          <w:lang w:val="hr-BA"/>
        </w:rPr>
        <w:t>sredstava, ako se osnovano može očekivati da će se l</w:t>
      </w:r>
      <w:r w:rsidR="009E350B" w:rsidRPr="005171F0">
        <w:rPr>
          <w:rFonts w:cs="Times New Roman"/>
          <w:color w:val="000000" w:themeColor="text1"/>
          <w:lang w:val="hr-BA"/>
        </w:rPr>
        <w:t xml:space="preserve">ice prema kome se postupak vodi </w:t>
      </w:r>
      <w:r w:rsidRPr="005171F0">
        <w:rPr>
          <w:rFonts w:cs="Times New Roman"/>
          <w:color w:val="000000" w:themeColor="text1"/>
          <w:lang w:val="hr-BA"/>
        </w:rPr>
        <w:t>uzdržati od zloupotrebe alkohola ili drugih opojnih sre</w:t>
      </w:r>
      <w:r w:rsidR="009E350B" w:rsidRPr="005171F0">
        <w:rPr>
          <w:rFonts w:cs="Times New Roman"/>
          <w:color w:val="000000" w:themeColor="text1"/>
          <w:lang w:val="hr-BA"/>
        </w:rPr>
        <w:t xml:space="preserve">dstava. Donošenje ovog rješenja </w:t>
      </w:r>
      <w:r w:rsidRPr="005171F0">
        <w:rPr>
          <w:rFonts w:cs="Times New Roman"/>
          <w:color w:val="000000" w:themeColor="text1"/>
          <w:lang w:val="hr-BA"/>
        </w:rPr>
        <w:t>uvijek će se odložiti ako se lice samoinicijativno</w:t>
      </w:r>
      <w:r w:rsidR="009B588C" w:rsidRPr="005171F0">
        <w:rPr>
          <w:rFonts w:cs="Times New Roman"/>
          <w:color w:val="000000" w:themeColor="text1"/>
          <w:lang w:val="hr-BA"/>
        </w:rPr>
        <w:t xml:space="preserve"> ili na prijedlog suda podvrgne </w:t>
      </w:r>
      <w:r w:rsidRPr="005171F0">
        <w:rPr>
          <w:rFonts w:cs="Times New Roman"/>
          <w:color w:val="000000" w:themeColor="text1"/>
          <w:lang w:val="hr-BA"/>
        </w:rPr>
        <w:t xml:space="preserve">liječenju u zdravstvenoj organizaciji. </w:t>
      </w:r>
      <w:r w:rsidR="009B588C" w:rsidRPr="005171F0">
        <w:rPr>
          <w:rFonts w:cs="Times New Roman"/>
          <w:color w:val="000000" w:themeColor="text1"/>
          <w:lang w:val="hr-BA"/>
        </w:rPr>
        <w:t xml:space="preserve"> </w:t>
      </w:r>
      <w:r w:rsidRPr="005171F0">
        <w:rPr>
          <w:rFonts w:cs="Times New Roman"/>
          <w:color w:val="000000" w:themeColor="text1"/>
          <w:lang w:val="hr-BA"/>
        </w:rPr>
        <w:t xml:space="preserve">Donošenje rješenja </w:t>
      </w:r>
      <w:r w:rsidR="009E350B" w:rsidRPr="005171F0">
        <w:rPr>
          <w:rFonts w:cs="Times New Roman"/>
          <w:color w:val="000000" w:themeColor="text1"/>
          <w:lang w:val="hr-BA"/>
        </w:rPr>
        <w:t xml:space="preserve">odlaže se na vrijeme od šest do </w:t>
      </w:r>
      <w:r w:rsidRPr="005171F0">
        <w:rPr>
          <w:rFonts w:cs="Times New Roman"/>
          <w:color w:val="000000" w:themeColor="text1"/>
          <w:lang w:val="hr-BA"/>
        </w:rPr>
        <w:t>dvanaest mjeseci. Rješenje o odlaganju opozvaće se ak</w:t>
      </w:r>
      <w:r w:rsidR="009E350B" w:rsidRPr="005171F0">
        <w:rPr>
          <w:rFonts w:cs="Times New Roman"/>
          <w:color w:val="000000" w:themeColor="text1"/>
          <w:lang w:val="hr-BA"/>
        </w:rPr>
        <w:t xml:space="preserve">o lice kome se oduzima poslovna </w:t>
      </w:r>
      <w:r w:rsidRPr="005171F0">
        <w:rPr>
          <w:rFonts w:cs="Times New Roman"/>
          <w:color w:val="000000" w:themeColor="text1"/>
          <w:lang w:val="hr-BA"/>
        </w:rPr>
        <w:t>sposobnost nastavi sa zloupotrebom alkohola ili dru</w:t>
      </w:r>
      <w:r w:rsidR="009E350B" w:rsidRPr="005171F0">
        <w:rPr>
          <w:rFonts w:cs="Times New Roman"/>
          <w:color w:val="000000" w:themeColor="text1"/>
          <w:lang w:val="hr-BA"/>
        </w:rPr>
        <w:t xml:space="preserve">gih opojnih sredstava u vrijeme </w:t>
      </w:r>
      <w:r w:rsidRPr="005171F0">
        <w:rPr>
          <w:rFonts w:cs="Times New Roman"/>
          <w:color w:val="000000" w:themeColor="text1"/>
          <w:lang w:val="hr-BA"/>
        </w:rPr>
        <w:t xml:space="preserve">odlaganja donošenja rješenja </w:t>
      </w:r>
      <w:r w:rsidR="004258D4" w:rsidRPr="005171F0">
        <w:rPr>
          <w:rFonts w:cs="Times New Roman"/>
          <w:color w:val="000000" w:themeColor="text1"/>
          <w:lang w:val="hr-BA"/>
        </w:rPr>
        <w:t>. ( član 38</w:t>
      </w:r>
      <w:r w:rsidR="00CB28B4" w:rsidRPr="005171F0">
        <w:rPr>
          <w:rFonts w:cs="Times New Roman"/>
          <w:color w:val="000000" w:themeColor="text1"/>
          <w:lang w:val="hr-BA"/>
        </w:rPr>
        <w:t>.</w:t>
      </w:r>
      <w:r w:rsidR="004258D4" w:rsidRPr="005171F0">
        <w:rPr>
          <w:rFonts w:cs="Times New Roman"/>
          <w:color w:val="000000" w:themeColor="text1"/>
          <w:lang w:val="hr-BA"/>
        </w:rPr>
        <w:t xml:space="preserve"> ZVP) </w:t>
      </w:r>
    </w:p>
    <w:p w:rsidR="009E350B" w:rsidRPr="005171F0" w:rsidRDefault="009E350B" w:rsidP="009D323A">
      <w:pPr>
        <w:pStyle w:val="ListParagraph"/>
        <w:ind w:left="0"/>
        <w:jc w:val="left"/>
        <w:rPr>
          <w:rFonts w:cs="Times New Roman"/>
          <w:color w:val="000000" w:themeColor="text1"/>
          <w:lang w:val="hr-BA"/>
        </w:rPr>
      </w:pPr>
    </w:p>
    <w:p w:rsidR="009B588C" w:rsidRPr="00861D01" w:rsidRDefault="009D323A" w:rsidP="009B588C">
      <w:pPr>
        <w:pStyle w:val="ListParagraph"/>
        <w:ind w:left="0"/>
        <w:rPr>
          <w:rFonts w:cs="Times New Roman"/>
          <w:color w:val="000000" w:themeColor="text1"/>
          <w:lang w:val="hr-BA"/>
        </w:rPr>
      </w:pPr>
      <w:r w:rsidRPr="005171F0">
        <w:rPr>
          <w:rFonts w:cs="Times New Roman"/>
          <w:color w:val="000000" w:themeColor="text1"/>
          <w:lang w:val="hr-BA"/>
        </w:rPr>
        <w:t>Protiv rješenja o oduzimanju ili vrać</w:t>
      </w:r>
      <w:r w:rsidR="004258D4" w:rsidRPr="005171F0">
        <w:rPr>
          <w:rFonts w:cs="Times New Roman"/>
          <w:color w:val="000000" w:themeColor="text1"/>
          <w:lang w:val="hr-BA"/>
        </w:rPr>
        <w:t xml:space="preserve">anju poslovne sposobnosti </w:t>
      </w:r>
      <w:r w:rsidR="004258D4" w:rsidRPr="005171F0">
        <w:rPr>
          <w:rFonts w:cs="Times New Roman"/>
          <w:color w:val="000000" w:themeColor="text1"/>
          <w:u w:val="single"/>
          <w:lang w:val="hr-BA"/>
        </w:rPr>
        <w:t>žalb</w:t>
      </w:r>
      <w:r w:rsidR="004258D4" w:rsidRPr="005171F0">
        <w:rPr>
          <w:rFonts w:cs="Times New Roman"/>
          <w:color w:val="000000" w:themeColor="text1"/>
          <w:lang w:val="hr-BA"/>
        </w:rPr>
        <w:t xml:space="preserve">u </w:t>
      </w:r>
      <w:r w:rsidR="009B588C" w:rsidRPr="005171F0">
        <w:rPr>
          <w:rFonts w:cs="Times New Roman"/>
          <w:color w:val="000000" w:themeColor="text1"/>
          <w:lang w:val="hr-BA"/>
        </w:rPr>
        <w:t xml:space="preserve">mogu izjaviti lica koja su </w:t>
      </w:r>
      <w:r w:rsidRPr="005171F0">
        <w:rPr>
          <w:rFonts w:cs="Times New Roman"/>
          <w:color w:val="000000" w:themeColor="text1"/>
          <w:lang w:val="hr-BA"/>
        </w:rPr>
        <w:t xml:space="preserve">učestvovala u postupku </w:t>
      </w:r>
      <w:r w:rsidRPr="005171F0">
        <w:rPr>
          <w:rFonts w:cs="Times New Roman"/>
          <w:i/>
          <w:color w:val="000000" w:themeColor="text1"/>
          <w:lang w:val="hr-BA"/>
        </w:rPr>
        <w:t>u r</w:t>
      </w:r>
      <w:r w:rsidR="004258D4" w:rsidRPr="005171F0">
        <w:rPr>
          <w:rFonts w:cs="Times New Roman"/>
          <w:i/>
          <w:color w:val="000000" w:themeColor="text1"/>
          <w:lang w:val="hr-BA"/>
        </w:rPr>
        <w:t>oku od tri dana</w:t>
      </w:r>
      <w:r w:rsidR="004258D4" w:rsidRPr="005171F0">
        <w:rPr>
          <w:rFonts w:cs="Times New Roman"/>
          <w:color w:val="000000" w:themeColor="text1"/>
          <w:lang w:val="hr-BA"/>
        </w:rPr>
        <w:t xml:space="preserve"> od dana prijema </w:t>
      </w:r>
      <w:r w:rsidRPr="005171F0">
        <w:rPr>
          <w:rFonts w:cs="Times New Roman"/>
          <w:color w:val="000000" w:themeColor="text1"/>
          <w:lang w:val="hr-BA"/>
        </w:rPr>
        <w:t>rješenja.</w:t>
      </w:r>
      <w:r w:rsidR="00861D01">
        <w:rPr>
          <w:rFonts w:cs="Times New Roman"/>
          <w:color w:val="000000" w:themeColor="text1"/>
          <w:lang w:val="hr-BA"/>
        </w:rPr>
        <w:t xml:space="preserve"> </w:t>
      </w:r>
      <w:r w:rsidRPr="005171F0">
        <w:rPr>
          <w:rFonts w:cs="Times New Roman"/>
          <w:color w:val="000000" w:themeColor="text1"/>
          <w:u w:val="single"/>
          <w:lang w:val="hr-BA"/>
        </w:rPr>
        <w:t>Lice kome se oduzima poslovna sposobnost može izjaviti žalbu bez o</w:t>
      </w:r>
      <w:r w:rsidR="004258D4" w:rsidRPr="005171F0">
        <w:rPr>
          <w:rFonts w:cs="Times New Roman"/>
          <w:color w:val="000000" w:themeColor="text1"/>
          <w:u w:val="single"/>
          <w:lang w:val="hr-BA"/>
        </w:rPr>
        <w:t xml:space="preserve">bzira na </w:t>
      </w:r>
      <w:r w:rsidRPr="005171F0">
        <w:rPr>
          <w:rFonts w:cs="Times New Roman"/>
          <w:color w:val="000000" w:themeColor="text1"/>
          <w:u w:val="single"/>
          <w:lang w:val="hr-BA"/>
        </w:rPr>
        <w:t xml:space="preserve">svoje zdravstveno stanje. </w:t>
      </w:r>
      <w:r w:rsidR="00410848" w:rsidRPr="005171F0">
        <w:rPr>
          <w:rFonts w:cs="Times New Roman"/>
          <w:color w:val="000000" w:themeColor="text1"/>
          <w:u w:val="single"/>
          <w:lang w:val="hr-BA"/>
        </w:rPr>
        <w:t>(član 41. st 2. ZVP)</w:t>
      </w:r>
    </w:p>
    <w:p w:rsidR="009B588C" w:rsidRPr="005171F0" w:rsidRDefault="009B588C" w:rsidP="009B588C">
      <w:pPr>
        <w:pStyle w:val="ListParagraph"/>
        <w:ind w:left="0"/>
        <w:rPr>
          <w:rFonts w:cs="Times New Roman"/>
          <w:color w:val="000000" w:themeColor="text1"/>
          <w:lang w:val="hr-BA"/>
        </w:rPr>
      </w:pPr>
    </w:p>
    <w:p w:rsidR="004258D4" w:rsidRPr="005171F0" w:rsidRDefault="009D323A" w:rsidP="009B588C">
      <w:pPr>
        <w:pStyle w:val="ListParagraph"/>
        <w:ind w:left="0"/>
        <w:rPr>
          <w:rFonts w:cs="Times New Roman"/>
          <w:color w:val="000000" w:themeColor="text1"/>
          <w:lang w:val="hr-BA"/>
        </w:rPr>
      </w:pPr>
      <w:r w:rsidRPr="005171F0">
        <w:rPr>
          <w:rFonts w:cs="Times New Roman"/>
          <w:color w:val="000000" w:themeColor="text1"/>
          <w:lang w:val="hr-BA"/>
        </w:rPr>
        <w:t xml:space="preserve">Žalba </w:t>
      </w:r>
      <w:r w:rsidRPr="00861D01">
        <w:rPr>
          <w:rFonts w:cs="Times New Roman"/>
          <w:color w:val="000000" w:themeColor="text1"/>
          <w:u w:val="single"/>
          <w:lang w:val="hr-BA"/>
        </w:rPr>
        <w:t>ne zadržava izvršenje r</w:t>
      </w:r>
      <w:r w:rsidR="004258D4" w:rsidRPr="00861D01">
        <w:rPr>
          <w:rFonts w:cs="Times New Roman"/>
          <w:color w:val="000000" w:themeColor="text1"/>
          <w:u w:val="single"/>
          <w:lang w:val="hr-BA"/>
        </w:rPr>
        <w:t>ješenja</w:t>
      </w:r>
      <w:r w:rsidR="004258D4" w:rsidRPr="005171F0">
        <w:rPr>
          <w:rFonts w:cs="Times New Roman"/>
          <w:color w:val="000000" w:themeColor="text1"/>
          <w:lang w:val="hr-BA"/>
        </w:rPr>
        <w:t xml:space="preserve">, ako sud, iz opravdanih </w:t>
      </w:r>
      <w:r w:rsidRPr="005171F0">
        <w:rPr>
          <w:rFonts w:cs="Times New Roman"/>
          <w:color w:val="000000" w:themeColor="text1"/>
          <w:lang w:val="hr-BA"/>
        </w:rPr>
        <w:t xml:space="preserve">razloga, drukčije ne odluči. </w:t>
      </w:r>
    </w:p>
    <w:p w:rsidR="004258D4" w:rsidRPr="005171F0" w:rsidRDefault="004258D4" w:rsidP="009B588C">
      <w:pPr>
        <w:pStyle w:val="ListParagraph"/>
        <w:ind w:left="0"/>
        <w:rPr>
          <w:rFonts w:cs="Times New Roman"/>
          <w:color w:val="000000" w:themeColor="text1"/>
          <w:lang w:val="hr-BA"/>
        </w:rPr>
      </w:pPr>
    </w:p>
    <w:p w:rsidR="009D323A" w:rsidRPr="005171F0" w:rsidRDefault="009D323A" w:rsidP="006C3555">
      <w:pPr>
        <w:pStyle w:val="ListParagraph"/>
        <w:ind w:left="0"/>
        <w:rPr>
          <w:rFonts w:cs="Times New Roman"/>
          <w:color w:val="000000" w:themeColor="text1"/>
          <w:lang w:val="hr-BA"/>
        </w:rPr>
      </w:pPr>
      <w:r w:rsidRPr="005171F0">
        <w:rPr>
          <w:rFonts w:cs="Times New Roman"/>
          <w:color w:val="000000" w:themeColor="text1"/>
          <w:lang w:val="hr-BA"/>
        </w:rPr>
        <w:t xml:space="preserve">Prvostepeni sud će žalbu sa </w:t>
      </w:r>
      <w:r w:rsidR="009B588C" w:rsidRPr="005171F0">
        <w:rPr>
          <w:rFonts w:cs="Times New Roman"/>
          <w:color w:val="000000" w:themeColor="text1"/>
          <w:lang w:val="hr-BA"/>
        </w:rPr>
        <w:t xml:space="preserve">spisima bez odlaganja dostaviti </w:t>
      </w:r>
      <w:r w:rsidRPr="005171F0">
        <w:rPr>
          <w:rFonts w:cs="Times New Roman"/>
          <w:color w:val="000000" w:themeColor="text1"/>
          <w:lang w:val="hr-BA"/>
        </w:rPr>
        <w:t>drugostepenom sudu, koji je dužan da donese odluku u roku od tri dana o</w:t>
      </w:r>
      <w:r w:rsidR="009B588C" w:rsidRPr="005171F0">
        <w:rPr>
          <w:rFonts w:cs="Times New Roman"/>
          <w:color w:val="000000" w:themeColor="text1"/>
          <w:lang w:val="hr-BA"/>
        </w:rPr>
        <w:t xml:space="preserve">d dana prijema </w:t>
      </w:r>
      <w:r w:rsidRPr="005171F0">
        <w:rPr>
          <w:rFonts w:cs="Times New Roman"/>
          <w:color w:val="000000" w:themeColor="text1"/>
          <w:lang w:val="hr-BA"/>
        </w:rPr>
        <w:t>žalbe (</w:t>
      </w:r>
      <w:r w:rsidR="009B588C" w:rsidRPr="005171F0">
        <w:rPr>
          <w:rFonts w:cs="Times New Roman"/>
          <w:color w:val="000000" w:themeColor="text1"/>
          <w:lang w:val="hr-BA"/>
        </w:rPr>
        <w:t xml:space="preserve">član 43. ZVP) </w:t>
      </w:r>
    </w:p>
    <w:p w:rsidR="009E350B" w:rsidRPr="005171F0" w:rsidRDefault="009E350B" w:rsidP="006C3555">
      <w:pPr>
        <w:pStyle w:val="ListParagraph"/>
        <w:ind w:left="0"/>
        <w:rPr>
          <w:rFonts w:cs="Times New Roman"/>
          <w:color w:val="000000" w:themeColor="text1"/>
          <w:lang w:val="hr-BA"/>
        </w:rPr>
      </w:pPr>
    </w:p>
    <w:p w:rsidR="00884724" w:rsidRPr="005171F0" w:rsidRDefault="009D323A" w:rsidP="009B588C">
      <w:pPr>
        <w:pStyle w:val="ListParagraph"/>
        <w:ind w:left="0"/>
        <w:rPr>
          <w:rFonts w:cs="Times New Roman"/>
          <w:color w:val="000000" w:themeColor="text1"/>
          <w:lang w:val="hr-BA"/>
        </w:rPr>
      </w:pPr>
      <w:r w:rsidRPr="005171F0">
        <w:rPr>
          <w:rFonts w:cs="Times New Roman"/>
          <w:color w:val="000000" w:themeColor="text1"/>
          <w:lang w:val="hr-BA"/>
        </w:rPr>
        <w:t>Sud će dostaviti pravosnažno rješenje o oduzi</w:t>
      </w:r>
      <w:r w:rsidR="009B588C" w:rsidRPr="005171F0">
        <w:rPr>
          <w:rFonts w:cs="Times New Roman"/>
          <w:color w:val="000000" w:themeColor="text1"/>
          <w:lang w:val="hr-BA"/>
        </w:rPr>
        <w:t xml:space="preserve">manju odnosno vraćanju poslovne sposobnosti </w:t>
      </w:r>
      <w:r w:rsidRPr="005171F0">
        <w:rPr>
          <w:rFonts w:cs="Times New Roman"/>
          <w:color w:val="000000" w:themeColor="text1"/>
          <w:lang w:val="hr-BA"/>
        </w:rPr>
        <w:t xml:space="preserve">opštinskom organu uprave nadležnom za </w:t>
      </w:r>
      <w:r w:rsidR="009B588C" w:rsidRPr="005171F0">
        <w:rPr>
          <w:rFonts w:cs="Times New Roman"/>
          <w:color w:val="000000" w:themeColor="text1"/>
          <w:lang w:val="hr-BA"/>
        </w:rPr>
        <w:t xml:space="preserve">poslove vođenja matičnih knjiga </w:t>
      </w:r>
      <w:r w:rsidRPr="005171F0">
        <w:rPr>
          <w:rFonts w:cs="Times New Roman"/>
          <w:color w:val="000000" w:themeColor="text1"/>
          <w:lang w:val="hr-BA"/>
        </w:rPr>
        <w:t>radi upisa u matičnu knjigu rođenih i državnom organu nadležnom za</w:t>
      </w:r>
      <w:r w:rsidR="009B588C" w:rsidRPr="005171F0">
        <w:rPr>
          <w:rFonts w:cs="Times New Roman"/>
          <w:color w:val="000000" w:themeColor="text1"/>
          <w:lang w:val="hr-BA"/>
        </w:rPr>
        <w:t xml:space="preserve"> vođenje zemljišno-knjižne evidencije .</w:t>
      </w:r>
    </w:p>
    <w:p w:rsidR="00313962" w:rsidRPr="005171F0" w:rsidRDefault="00313962" w:rsidP="009D323A">
      <w:pPr>
        <w:rPr>
          <w:rFonts w:cs="Times New Roman"/>
          <w:color w:val="000000" w:themeColor="text1"/>
          <w:lang w:val="hr-BA"/>
        </w:rPr>
      </w:pPr>
    </w:p>
    <w:p w:rsidR="00D80579" w:rsidRPr="005171F0" w:rsidRDefault="0037733E" w:rsidP="007717A7">
      <w:pPr>
        <w:rPr>
          <w:rFonts w:cs="Times New Roman"/>
          <w:color w:val="000000" w:themeColor="text1"/>
          <w:lang w:val="hr-BA"/>
        </w:rPr>
      </w:pPr>
      <w:r w:rsidRPr="005171F0">
        <w:rPr>
          <w:rFonts w:cs="Times New Roman"/>
          <w:color w:val="000000" w:themeColor="text1"/>
          <w:lang w:val="hr-BA"/>
        </w:rPr>
        <w:t xml:space="preserve">Troškove postupka oduzimanja i vraćanja poslovne sposobnosti snosi predlagač. ( član 43 . ZVP) </w:t>
      </w:r>
    </w:p>
    <w:p w:rsidR="004D2F59" w:rsidRPr="005171F0" w:rsidRDefault="004D2F59" w:rsidP="007717A7">
      <w:pPr>
        <w:rPr>
          <w:rFonts w:cs="Times New Roman"/>
          <w:color w:val="000000" w:themeColor="text1"/>
          <w:lang w:val="hr-BA"/>
        </w:rPr>
      </w:pPr>
    </w:p>
    <w:p w:rsidR="004D2F59" w:rsidRPr="005171F0" w:rsidRDefault="006C3555" w:rsidP="00985A7E">
      <w:pPr>
        <w:pStyle w:val="NormalWeb"/>
        <w:numPr>
          <w:ilvl w:val="1"/>
          <w:numId w:val="9"/>
        </w:numPr>
        <w:shd w:val="clear" w:color="auto" w:fill="FFFFFF"/>
        <w:spacing w:before="0" w:beforeAutospacing="0" w:after="0" w:afterAutospacing="0"/>
        <w:jc w:val="center"/>
        <w:textAlignment w:val="baseline"/>
        <w:rPr>
          <w:rStyle w:val="Strong"/>
          <w:b w:val="0"/>
          <w:bCs w:val="0"/>
          <w:color w:val="000000" w:themeColor="text1"/>
          <w:sz w:val="22"/>
          <w:szCs w:val="22"/>
          <w:lang w:val="hr-BA"/>
        </w:rPr>
      </w:pPr>
      <w:r w:rsidRPr="005171F0">
        <w:rPr>
          <w:rStyle w:val="Strong"/>
          <w:color w:val="000000" w:themeColor="text1"/>
          <w:sz w:val="22"/>
          <w:szCs w:val="22"/>
          <w:bdr w:val="none" w:sz="0" w:space="0" w:color="auto" w:frame="1"/>
          <w:lang w:val="hr-BA"/>
        </w:rPr>
        <w:t xml:space="preserve"> </w:t>
      </w:r>
      <w:r w:rsidR="004D2F59" w:rsidRPr="005171F0">
        <w:rPr>
          <w:rStyle w:val="Strong"/>
          <w:color w:val="000000" w:themeColor="text1"/>
          <w:sz w:val="22"/>
          <w:szCs w:val="22"/>
          <w:bdr w:val="none" w:sz="0" w:space="0" w:color="auto" w:frame="1"/>
          <w:lang w:val="hr-BA"/>
        </w:rPr>
        <w:t xml:space="preserve">Posljedice </w:t>
      </w:r>
      <w:r w:rsidR="00FA28A0">
        <w:rPr>
          <w:rStyle w:val="Strong"/>
          <w:color w:val="000000" w:themeColor="text1"/>
          <w:sz w:val="22"/>
          <w:szCs w:val="22"/>
          <w:bdr w:val="none" w:sz="0" w:space="0" w:color="auto" w:frame="1"/>
          <w:lang w:val="hr-BA"/>
        </w:rPr>
        <w:t xml:space="preserve">oduzimanja </w:t>
      </w:r>
      <w:r w:rsidR="004D2F59" w:rsidRPr="005171F0">
        <w:rPr>
          <w:rStyle w:val="Strong"/>
          <w:color w:val="000000" w:themeColor="text1"/>
          <w:sz w:val="22"/>
          <w:szCs w:val="22"/>
          <w:bdr w:val="none" w:sz="0" w:space="0" w:color="auto" w:frame="1"/>
          <w:lang w:val="hr-BA"/>
        </w:rPr>
        <w:t>poslovne sposobnosti</w:t>
      </w:r>
    </w:p>
    <w:p w:rsidR="00A023D9" w:rsidRPr="005171F0" w:rsidRDefault="00A023D9" w:rsidP="00A023D9">
      <w:pPr>
        <w:pStyle w:val="NormalWeb"/>
        <w:shd w:val="clear" w:color="auto" w:fill="FFFFFF"/>
        <w:spacing w:before="0" w:beforeAutospacing="0" w:after="0" w:afterAutospacing="0"/>
        <w:jc w:val="center"/>
        <w:textAlignment w:val="baseline"/>
        <w:rPr>
          <w:rStyle w:val="Strong"/>
          <w:color w:val="000000" w:themeColor="text1"/>
          <w:sz w:val="22"/>
          <w:szCs w:val="22"/>
          <w:bdr w:val="none" w:sz="0" w:space="0" w:color="auto" w:frame="1"/>
          <w:lang w:val="hr-BA"/>
        </w:rPr>
      </w:pPr>
    </w:p>
    <w:p w:rsidR="00943B58" w:rsidRPr="005171F0" w:rsidRDefault="00A023D9" w:rsidP="00A023D9">
      <w:pPr>
        <w:pStyle w:val="NormalWeb"/>
        <w:shd w:val="clear" w:color="auto" w:fill="FFFFFF"/>
        <w:spacing w:before="0" w:beforeAutospacing="0" w:after="0" w:afterAutospacing="0"/>
        <w:jc w:val="both"/>
        <w:textAlignment w:val="baseline"/>
        <w:rPr>
          <w:color w:val="000000" w:themeColor="text1"/>
          <w:sz w:val="22"/>
          <w:szCs w:val="22"/>
          <w:u w:val="single"/>
          <w:lang w:val="hr-BA"/>
        </w:rPr>
      </w:pPr>
      <w:r w:rsidRPr="005171F0">
        <w:rPr>
          <w:color w:val="000000" w:themeColor="text1"/>
          <w:sz w:val="22"/>
          <w:szCs w:val="22"/>
          <w:lang w:val="hr-BA"/>
        </w:rPr>
        <w:t xml:space="preserve">Lice kome je pravosnažnom odlukom suda djelimično ili potpuno oduzeta poslovna sposobnost, organ starateljstva staviće </w:t>
      </w:r>
      <w:r w:rsidRPr="005171F0">
        <w:rPr>
          <w:color w:val="000000" w:themeColor="text1"/>
          <w:sz w:val="22"/>
          <w:szCs w:val="22"/>
          <w:u w:val="single"/>
          <w:lang w:val="hr-BA"/>
        </w:rPr>
        <w:t>pod starateljstvo.</w:t>
      </w:r>
      <w:r w:rsidR="00943B58" w:rsidRPr="005171F0">
        <w:rPr>
          <w:color w:val="000000" w:themeColor="text1"/>
          <w:sz w:val="22"/>
          <w:szCs w:val="22"/>
          <w:u w:val="single"/>
          <w:lang w:val="hr-BA"/>
        </w:rPr>
        <w:t xml:space="preserve"> </w:t>
      </w:r>
    </w:p>
    <w:p w:rsidR="00943B58" w:rsidRPr="005171F0" w:rsidRDefault="00943B58" w:rsidP="00A023D9">
      <w:pPr>
        <w:pStyle w:val="NormalWeb"/>
        <w:shd w:val="clear" w:color="auto" w:fill="FFFFFF"/>
        <w:spacing w:before="0" w:beforeAutospacing="0" w:after="0" w:afterAutospacing="0"/>
        <w:jc w:val="both"/>
        <w:textAlignment w:val="baseline"/>
        <w:rPr>
          <w:color w:val="000000" w:themeColor="text1"/>
          <w:sz w:val="22"/>
          <w:szCs w:val="22"/>
          <w:u w:val="single"/>
          <w:lang w:val="hr-BA"/>
        </w:rPr>
      </w:pPr>
    </w:p>
    <w:p w:rsidR="005C6A48" w:rsidRDefault="00943B58" w:rsidP="00A023D9">
      <w:pPr>
        <w:pStyle w:val="NormalWeb"/>
        <w:shd w:val="clear" w:color="auto" w:fill="FFFFFF"/>
        <w:spacing w:before="0" w:beforeAutospacing="0" w:after="0" w:afterAutospacing="0"/>
        <w:jc w:val="both"/>
        <w:textAlignment w:val="baseline"/>
        <w:rPr>
          <w:rStyle w:val="Strong"/>
          <w:b w:val="0"/>
          <w:color w:val="000000" w:themeColor="text1"/>
          <w:sz w:val="22"/>
          <w:szCs w:val="22"/>
          <w:bdr w:val="none" w:sz="0" w:space="0" w:color="auto" w:frame="1"/>
          <w:lang w:val="hr-BA"/>
        </w:rPr>
      </w:pPr>
      <w:r w:rsidRPr="005171F0">
        <w:rPr>
          <w:color w:val="000000" w:themeColor="text1"/>
          <w:sz w:val="22"/>
          <w:szCs w:val="22"/>
          <w:u w:val="single"/>
          <w:lang w:val="hr-BA"/>
        </w:rPr>
        <w:t>Pravosnažnu odluku o oduzimanju, odnosno ograničenju poslovne sposobnosti sud je dužan da bez odlaganja dostavi nadležnom organu starateljstva, koji će u roku od 30 dana od dana prijema odluke, lice kome je oduzeta poslovna sposobnost staviti pod starateljstvo</w:t>
      </w:r>
      <w:r w:rsidRPr="005171F0">
        <w:rPr>
          <w:color w:val="000000" w:themeColor="text1"/>
          <w:sz w:val="22"/>
          <w:szCs w:val="22"/>
          <w:lang w:val="hr-BA"/>
        </w:rPr>
        <w:t xml:space="preserve">. </w:t>
      </w:r>
      <w:r w:rsidR="00A023D9" w:rsidRPr="005171F0">
        <w:rPr>
          <w:rStyle w:val="Strong"/>
          <w:color w:val="000000" w:themeColor="text1"/>
          <w:sz w:val="22"/>
          <w:szCs w:val="22"/>
          <w:bdr w:val="none" w:sz="0" w:space="0" w:color="auto" w:frame="1"/>
          <w:lang w:val="hr-BA"/>
        </w:rPr>
        <w:t xml:space="preserve"> </w:t>
      </w:r>
      <w:r w:rsidR="004E11EA" w:rsidRPr="005171F0">
        <w:rPr>
          <w:rStyle w:val="Strong"/>
          <w:b w:val="0"/>
          <w:color w:val="000000" w:themeColor="text1"/>
          <w:sz w:val="22"/>
          <w:szCs w:val="22"/>
          <w:bdr w:val="none" w:sz="0" w:space="0" w:color="auto" w:frame="1"/>
          <w:lang w:val="hr-BA"/>
        </w:rPr>
        <w:t>(član 209. PZ RS)</w:t>
      </w:r>
    </w:p>
    <w:p w:rsidR="00756FB5" w:rsidRPr="005171F0" w:rsidRDefault="00756FB5" w:rsidP="00A023D9">
      <w:pPr>
        <w:pStyle w:val="NormalWeb"/>
        <w:shd w:val="clear" w:color="auto" w:fill="FFFFFF"/>
        <w:spacing w:before="0" w:beforeAutospacing="0" w:after="0" w:afterAutospacing="0"/>
        <w:jc w:val="both"/>
        <w:textAlignment w:val="baseline"/>
        <w:rPr>
          <w:b/>
          <w:color w:val="000000" w:themeColor="text1"/>
          <w:sz w:val="22"/>
          <w:szCs w:val="22"/>
          <w:lang w:val="hr-BA"/>
        </w:rPr>
      </w:pPr>
    </w:p>
    <w:p w:rsidR="005C6A48" w:rsidRPr="005171F0" w:rsidRDefault="005C6A48" w:rsidP="00A023D9">
      <w:pPr>
        <w:pStyle w:val="NormalWeb"/>
        <w:shd w:val="clear" w:color="auto" w:fill="FFFFFF"/>
        <w:spacing w:before="0" w:beforeAutospacing="0" w:after="0" w:afterAutospacing="0"/>
        <w:jc w:val="both"/>
        <w:textAlignment w:val="baseline"/>
        <w:rPr>
          <w:color w:val="000000" w:themeColor="text1"/>
          <w:sz w:val="22"/>
          <w:szCs w:val="22"/>
          <w:lang w:val="hr-BA"/>
        </w:rPr>
      </w:pPr>
      <w:r w:rsidRPr="005171F0">
        <w:rPr>
          <w:color w:val="000000" w:themeColor="text1"/>
          <w:sz w:val="22"/>
          <w:szCs w:val="22"/>
          <w:lang w:val="hr-BA"/>
        </w:rPr>
        <w:t>Postupak za stavljanje nekog lica pod starateljstvo ili da se na njega primijeni neki drugi oblik zaštite koju pruža organ starateljstva, je hitan i pokreće se dakle ili po dostavljanju obavijesti suda , ali i na osnovu neposrednog saznanja ili povodom obavijesti koju mu dostave:  matičar, organi uprave i drugi državni</w:t>
      </w:r>
      <w:r w:rsidR="00EC5503">
        <w:rPr>
          <w:color w:val="000000" w:themeColor="text1"/>
          <w:sz w:val="22"/>
          <w:szCs w:val="22"/>
          <w:lang w:val="hr-BA"/>
        </w:rPr>
        <w:t xml:space="preserve"> organi kada u vršenju svojih d</w:t>
      </w:r>
      <w:r w:rsidRPr="005171F0">
        <w:rPr>
          <w:color w:val="000000" w:themeColor="text1"/>
          <w:sz w:val="22"/>
          <w:szCs w:val="22"/>
          <w:lang w:val="hr-BA"/>
        </w:rPr>
        <w:t xml:space="preserve">užnosti saznaju za takav slučaj,  bračni supružnik i ostali srodnici, članovi domaćinstva i druga lica koja imaju uvid u životne prilike takvog lica. ( član 222. PZ) </w:t>
      </w:r>
    </w:p>
    <w:p w:rsidR="00A023D9" w:rsidRPr="005171F0" w:rsidRDefault="00A023D9" w:rsidP="00A023D9">
      <w:pPr>
        <w:pStyle w:val="NormalWeb"/>
        <w:shd w:val="clear" w:color="auto" w:fill="FFFFFF"/>
        <w:spacing w:before="0" w:beforeAutospacing="0" w:after="0" w:afterAutospacing="0"/>
        <w:jc w:val="both"/>
        <w:textAlignment w:val="baseline"/>
        <w:rPr>
          <w:color w:val="000000" w:themeColor="text1"/>
          <w:sz w:val="22"/>
          <w:szCs w:val="22"/>
          <w:lang w:val="hr-BA"/>
        </w:rPr>
      </w:pPr>
    </w:p>
    <w:p w:rsidR="00A023D9" w:rsidRPr="005171F0" w:rsidRDefault="000F6F9E" w:rsidP="00A023D9">
      <w:pPr>
        <w:pStyle w:val="NormalWeb"/>
        <w:shd w:val="clear" w:color="auto" w:fill="FFFFFF"/>
        <w:spacing w:before="0" w:beforeAutospacing="0" w:after="0" w:afterAutospacing="0"/>
        <w:jc w:val="both"/>
        <w:textAlignment w:val="baseline"/>
        <w:rPr>
          <w:b/>
          <w:bCs/>
          <w:color w:val="000000" w:themeColor="text1"/>
          <w:sz w:val="22"/>
          <w:szCs w:val="22"/>
          <w:bdr w:val="none" w:sz="0" w:space="0" w:color="auto" w:frame="1"/>
          <w:lang w:val="hr-BA"/>
        </w:rPr>
      </w:pPr>
      <w:r w:rsidRPr="005171F0">
        <w:rPr>
          <w:color w:val="000000" w:themeColor="text1"/>
          <w:sz w:val="22"/>
          <w:szCs w:val="22"/>
          <w:lang w:val="hr-BA"/>
        </w:rPr>
        <w:t>Za staraoca se postavlja lice koje ima lična svojstva i sposobnost za vršenje dužnosti staraoca, a koje prethodno da pristanak da bude staralac.  Pri postavljanju staraoca, organ starateljstva uzeće u obzir i želje štićenika ako je ovaj u stanju da ih izrazi, kao i želje bliskih srodnika štićenika. Izuzetno, kada organ starateljstva ocijeni da je to neophodno, i bez njegovog prethodnog pristanka, za staraoca će biti postavljen u pravilu najbliži krvni srodnik u pravoj liniji ili pobočnoj liniji, koji inače ispunjava i sve druge potrebne uslove za vršenje dužnosti staraoca.</w:t>
      </w:r>
    </w:p>
    <w:p w:rsidR="007002DD" w:rsidRPr="005171F0" w:rsidRDefault="000F6F9E"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Za staraoca se ne može postaviti lice:  </w:t>
      </w:r>
    </w:p>
    <w:p w:rsidR="007002DD" w:rsidRPr="005171F0" w:rsidRDefault="007002DD" w:rsidP="007002DD">
      <w:pPr>
        <w:rPr>
          <w:rFonts w:cs="Times New Roman"/>
          <w:i/>
          <w:lang w:val="hr-BA"/>
        </w:rPr>
      </w:pPr>
      <w:r w:rsidRPr="005171F0">
        <w:rPr>
          <w:rFonts w:cs="Times New Roman"/>
          <w:lang w:val="hr-BA"/>
        </w:rPr>
        <w:t xml:space="preserve">- </w:t>
      </w:r>
      <w:r w:rsidR="000F6F9E" w:rsidRPr="005171F0">
        <w:rPr>
          <w:rFonts w:cs="Times New Roman"/>
          <w:i/>
          <w:lang w:val="hr-BA"/>
        </w:rPr>
        <w:t xml:space="preserve">kome je oduzeto roditeljsko pravo, </w:t>
      </w:r>
    </w:p>
    <w:p w:rsidR="007002DD" w:rsidRPr="005171F0" w:rsidRDefault="000F6F9E" w:rsidP="007002DD">
      <w:pPr>
        <w:rPr>
          <w:rFonts w:cs="Times New Roman"/>
          <w:i/>
          <w:lang w:val="hr-BA"/>
        </w:rPr>
      </w:pPr>
      <w:r w:rsidRPr="005171F0">
        <w:rPr>
          <w:rFonts w:cs="Times New Roman"/>
          <w:i/>
          <w:lang w:val="hr-BA"/>
        </w:rPr>
        <w:t>-</w:t>
      </w:r>
      <w:r w:rsidR="007002DD" w:rsidRPr="005171F0">
        <w:rPr>
          <w:rFonts w:cs="Times New Roman"/>
          <w:i/>
          <w:lang w:val="hr-BA"/>
        </w:rPr>
        <w:t xml:space="preserve"> </w:t>
      </w:r>
      <w:r w:rsidRPr="005171F0">
        <w:rPr>
          <w:rFonts w:cs="Times New Roman"/>
          <w:i/>
          <w:lang w:val="hr-BA"/>
        </w:rPr>
        <w:t xml:space="preserve">kome je oduzeta ili ograničena poslovna sposobnost,  </w:t>
      </w:r>
    </w:p>
    <w:p w:rsidR="00756FB5" w:rsidRDefault="007002DD" w:rsidP="007002DD">
      <w:pPr>
        <w:rPr>
          <w:rFonts w:cs="Times New Roman"/>
          <w:i/>
          <w:lang w:val="hr-BA"/>
        </w:rPr>
      </w:pPr>
      <w:r w:rsidRPr="005171F0">
        <w:rPr>
          <w:rFonts w:cs="Times New Roman"/>
          <w:i/>
          <w:lang w:val="hr-BA"/>
        </w:rPr>
        <w:t xml:space="preserve">- </w:t>
      </w:r>
      <w:r w:rsidR="000F6F9E" w:rsidRPr="005171F0">
        <w:rPr>
          <w:rFonts w:cs="Times New Roman"/>
          <w:i/>
          <w:lang w:val="hr-BA"/>
        </w:rPr>
        <w:t xml:space="preserve">čiji su interesi u suprotnosti sa interesima štićenika, odnosno koje ne pruža dovoljno jemstva </w:t>
      </w:r>
      <w:r w:rsidRPr="005171F0">
        <w:rPr>
          <w:rFonts w:cs="Times New Roman"/>
          <w:i/>
          <w:lang w:val="hr-BA"/>
        </w:rPr>
        <w:t xml:space="preserve"> </w:t>
      </w:r>
      <w:r w:rsidR="000F6F9E" w:rsidRPr="005171F0">
        <w:rPr>
          <w:rFonts w:cs="Times New Roman"/>
          <w:i/>
          <w:lang w:val="hr-BA"/>
        </w:rPr>
        <w:t xml:space="preserve">da će </w:t>
      </w:r>
      <w:r w:rsidR="00756FB5">
        <w:rPr>
          <w:rFonts w:cs="Times New Roman"/>
          <w:i/>
          <w:lang w:val="hr-BA"/>
        </w:rPr>
        <w:t xml:space="preserve"> </w:t>
      </w:r>
    </w:p>
    <w:p w:rsidR="007002DD" w:rsidRPr="005171F0" w:rsidRDefault="00756FB5" w:rsidP="007002DD">
      <w:pPr>
        <w:rPr>
          <w:rFonts w:cs="Times New Roman"/>
          <w:i/>
          <w:lang w:val="hr-BA"/>
        </w:rPr>
      </w:pPr>
      <w:r>
        <w:rPr>
          <w:rFonts w:cs="Times New Roman"/>
          <w:i/>
          <w:lang w:val="hr-BA"/>
        </w:rPr>
        <w:t xml:space="preserve">  </w:t>
      </w:r>
      <w:r w:rsidR="000F6F9E" w:rsidRPr="005171F0">
        <w:rPr>
          <w:rFonts w:cs="Times New Roman"/>
          <w:i/>
          <w:lang w:val="hr-BA"/>
        </w:rPr>
        <w:t xml:space="preserve">štićenika vaspitati i odgajati tako da postane odgovoran član zajednice, </w:t>
      </w:r>
    </w:p>
    <w:p w:rsidR="00756FB5" w:rsidRDefault="007002DD" w:rsidP="007002DD">
      <w:pPr>
        <w:rPr>
          <w:rFonts w:cs="Times New Roman"/>
          <w:i/>
          <w:lang w:val="hr-BA"/>
        </w:rPr>
      </w:pPr>
      <w:r w:rsidRPr="005171F0">
        <w:rPr>
          <w:rFonts w:cs="Times New Roman"/>
          <w:i/>
          <w:lang w:val="hr-BA"/>
        </w:rPr>
        <w:t xml:space="preserve">- </w:t>
      </w:r>
      <w:r w:rsidR="000F6F9E" w:rsidRPr="005171F0">
        <w:rPr>
          <w:rFonts w:cs="Times New Roman"/>
          <w:i/>
          <w:lang w:val="hr-BA"/>
        </w:rPr>
        <w:t>od koga se, s obzirom na njegovo ranije i sadašnje vladanje, lična svojstva</w:t>
      </w:r>
      <w:r w:rsidR="00756FB5">
        <w:rPr>
          <w:rFonts w:cs="Times New Roman"/>
          <w:i/>
          <w:lang w:val="hr-BA"/>
        </w:rPr>
        <w:t xml:space="preserve"> i odnose sa</w:t>
      </w:r>
      <w:r w:rsidRPr="005171F0">
        <w:rPr>
          <w:rFonts w:cs="Times New Roman"/>
          <w:i/>
          <w:lang w:val="hr-BA"/>
        </w:rPr>
        <w:t xml:space="preserve"> </w:t>
      </w:r>
      <w:r w:rsidR="000F6F9E" w:rsidRPr="005171F0">
        <w:rPr>
          <w:rFonts w:cs="Times New Roman"/>
          <w:i/>
          <w:lang w:val="hr-BA"/>
        </w:rPr>
        <w:t xml:space="preserve">štićenikom i </w:t>
      </w:r>
      <w:r w:rsidR="00756FB5">
        <w:rPr>
          <w:rFonts w:cs="Times New Roman"/>
          <w:i/>
          <w:lang w:val="hr-BA"/>
        </w:rPr>
        <w:t xml:space="preserve"> </w:t>
      </w:r>
    </w:p>
    <w:p w:rsidR="000F6F9E" w:rsidRPr="00756FB5" w:rsidRDefault="00756FB5" w:rsidP="007002DD">
      <w:pPr>
        <w:rPr>
          <w:rFonts w:cs="Times New Roman"/>
          <w:i/>
          <w:lang w:val="hr-BA"/>
        </w:rPr>
      </w:pPr>
      <w:r>
        <w:rPr>
          <w:rFonts w:cs="Times New Roman"/>
          <w:i/>
          <w:lang w:val="hr-BA"/>
        </w:rPr>
        <w:t xml:space="preserve">  </w:t>
      </w:r>
      <w:r w:rsidR="000F6F9E" w:rsidRPr="005171F0">
        <w:rPr>
          <w:rFonts w:cs="Times New Roman"/>
          <w:i/>
          <w:lang w:val="hr-BA"/>
        </w:rPr>
        <w:t>njegovim roditeljima, ne može očekivati da će pravilno vršiti dužnost staraoca</w:t>
      </w:r>
      <w:r w:rsidR="000F6F9E" w:rsidRPr="005171F0">
        <w:rPr>
          <w:rFonts w:cs="Times New Roman"/>
          <w:lang w:val="hr-BA"/>
        </w:rPr>
        <w:t>.</w:t>
      </w:r>
    </w:p>
    <w:p w:rsidR="00756FB5" w:rsidRDefault="000F6F9E"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lastRenderedPageBreak/>
        <w:t>Organ starateljstva, rješenjem kojim postavl</w:t>
      </w:r>
      <w:r w:rsidR="00E825E5" w:rsidRPr="005171F0">
        <w:rPr>
          <w:color w:val="000000" w:themeColor="text1"/>
          <w:sz w:val="22"/>
          <w:szCs w:val="22"/>
          <w:lang w:val="hr-BA"/>
        </w:rPr>
        <w:t>ja staraoca, određuje njegove d</w:t>
      </w:r>
      <w:r w:rsidR="00756FB5">
        <w:rPr>
          <w:color w:val="000000" w:themeColor="text1"/>
          <w:sz w:val="22"/>
          <w:szCs w:val="22"/>
          <w:lang w:val="hr-BA"/>
        </w:rPr>
        <w:t>užnosti i obim njegovih ovlašt</w:t>
      </w:r>
      <w:r w:rsidRPr="005171F0">
        <w:rPr>
          <w:color w:val="000000" w:themeColor="text1"/>
          <w:sz w:val="22"/>
          <w:szCs w:val="22"/>
          <w:lang w:val="hr-BA"/>
        </w:rPr>
        <w:t>enja, te o stavljanju pod starateljstvo i o prestanku starateljstva organ starateljstva obavještava nadležnog matičara u roku od 15 dana od dana pravosnažnosti rješenja. Ako lice stavljeno pod starateljstvo ima nepokretnu imovinu, organ starateljstva obavještava nadležni sud ili katastar radi upisa starateljstva u zemljišno knjižne evidencije.</w:t>
      </w:r>
    </w:p>
    <w:p w:rsidR="002A4562" w:rsidRPr="005171F0" w:rsidRDefault="00814589"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U suštini</w:t>
      </w:r>
      <w:r w:rsidR="002A4562" w:rsidRPr="005171F0">
        <w:rPr>
          <w:color w:val="000000" w:themeColor="text1"/>
          <w:sz w:val="22"/>
          <w:szCs w:val="22"/>
          <w:lang w:val="hr-BA"/>
        </w:rPr>
        <w:t xml:space="preserve">, posljedice lišenja poslovne sposobnosti su veoma značajne i utiču na sve sfere javnog i privatnog života jedne osobe. </w:t>
      </w:r>
    </w:p>
    <w:p w:rsidR="00BD47E1" w:rsidRPr="005171F0" w:rsidRDefault="002A4562"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Osoba lišena poslovne sposobnosti, um</w:t>
      </w:r>
      <w:r w:rsidR="000A3E5A" w:rsidRPr="005171F0">
        <w:rPr>
          <w:color w:val="000000" w:themeColor="text1"/>
          <w:sz w:val="22"/>
          <w:szCs w:val="22"/>
          <w:lang w:val="hr-BA"/>
        </w:rPr>
        <w:t>j</w:t>
      </w:r>
      <w:r w:rsidRPr="005171F0">
        <w:rPr>
          <w:color w:val="000000" w:themeColor="text1"/>
          <w:sz w:val="22"/>
          <w:szCs w:val="22"/>
          <w:lang w:val="hr-BA"/>
        </w:rPr>
        <w:t>esto neophodne podrške koja je u većoj ili manjoj m</w:t>
      </w:r>
      <w:r w:rsidR="00814589" w:rsidRPr="005171F0">
        <w:rPr>
          <w:color w:val="000000" w:themeColor="text1"/>
          <w:sz w:val="22"/>
          <w:szCs w:val="22"/>
          <w:lang w:val="hr-BA"/>
        </w:rPr>
        <w:t>j</w:t>
      </w:r>
      <w:r w:rsidRPr="005171F0">
        <w:rPr>
          <w:color w:val="000000" w:themeColor="text1"/>
          <w:sz w:val="22"/>
          <w:szCs w:val="22"/>
          <w:lang w:val="hr-BA"/>
        </w:rPr>
        <w:t xml:space="preserve">eri potrebna, zapravo je lišena ili onemogućena da uživa većinu prava i sloboda. </w:t>
      </w:r>
    </w:p>
    <w:p w:rsidR="0057737A" w:rsidRPr="005171F0" w:rsidRDefault="00BD47E1"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u w:val="single"/>
          <w:lang w:val="hr-BA"/>
        </w:rPr>
        <w:t>Tako o</w:t>
      </w:r>
      <w:r w:rsidR="002A4562" w:rsidRPr="005171F0">
        <w:rPr>
          <w:color w:val="000000" w:themeColor="text1"/>
          <w:sz w:val="22"/>
          <w:szCs w:val="22"/>
          <w:u w:val="single"/>
          <w:lang w:val="hr-BA"/>
        </w:rPr>
        <w:t>soba lišena poslovne sposobnosti ne može da:</w:t>
      </w:r>
      <w:r w:rsidR="002A4562" w:rsidRPr="005171F0">
        <w:rPr>
          <w:color w:val="000000" w:themeColor="text1"/>
          <w:sz w:val="22"/>
          <w:szCs w:val="22"/>
          <w:lang w:val="hr-BA"/>
        </w:rPr>
        <w:t xml:space="preserve"> sklopi brak , vrši </w:t>
      </w:r>
      <w:r w:rsidR="007648BD" w:rsidRPr="005171F0">
        <w:rPr>
          <w:color w:val="000000" w:themeColor="text1"/>
          <w:sz w:val="22"/>
          <w:szCs w:val="22"/>
          <w:lang w:val="hr-BA"/>
        </w:rPr>
        <w:t>roditeljsko pravo , usvoji dijete</w:t>
      </w:r>
      <w:r w:rsidR="002A4562" w:rsidRPr="005171F0">
        <w:rPr>
          <w:color w:val="000000" w:themeColor="text1"/>
          <w:sz w:val="22"/>
          <w:szCs w:val="22"/>
          <w:lang w:val="hr-BA"/>
        </w:rPr>
        <w:t>, bude hranitelj/hraniteljka ,</w:t>
      </w:r>
      <w:r w:rsidR="00756FB5">
        <w:rPr>
          <w:color w:val="000000" w:themeColor="text1"/>
          <w:sz w:val="22"/>
          <w:szCs w:val="22"/>
          <w:lang w:val="hr-BA"/>
        </w:rPr>
        <w:t xml:space="preserve"> </w:t>
      </w:r>
      <w:r w:rsidR="002A4562" w:rsidRPr="005171F0">
        <w:rPr>
          <w:color w:val="000000" w:themeColor="text1"/>
          <w:sz w:val="22"/>
          <w:szCs w:val="22"/>
          <w:lang w:val="hr-BA"/>
        </w:rPr>
        <w:t>preduzima radnje u sudskim postupcima , bude upisana u birački spisak ,</w:t>
      </w:r>
      <w:r w:rsidR="00E825E5" w:rsidRPr="005171F0">
        <w:rPr>
          <w:color w:val="000000" w:themeColor="text1"/>
          <w:sz w:val="22"/>
          <w:szCs w:val="22"/>
          <w:lang w:val="hr-BA"/>
        </w:rPr>
        <w:t xml:space="preserve"> </w:t>
      </w:r>
      <w:r w:rsidR="002A4562" w:rsidRPr="005171F0">
        <w:rPr>
          <w:color w:val="000000" w:themeColor="text1"/>
          <w:sz w:val="22"/>
          <w:szCs w:val="22"/>
          <w:lang w:val="hr-BA"/>
        </w:rPr>
        <w:t>bira i da bude birana ,</w:t>
      </w:r>
      <w:r w:rsidR="007648BD" w:rsidRPr="005171F0">
        <w:rPr>
          <w:color w:val="000000" w:themeColor="text1"/>
          <w:sz w:val="22"/>
          <w:szCs w:val="22"/>
          <w:lang w:val="hr-BA"/>
        </w:rPr>
        <w:t xml:space="preserve"> </w:t>
      </w:r>
      <w:r w:rsidR="002A4562" w:rsidRPr="005171F0">
        <w:rPr>
          <w:color w:val="000000" w:themeColor="text1"/>
          <w:sz w:val="22"/>
          <w:szCs w:val="22"/>
          <w:lang w:val="hr-BA"/>
        </w:rPr>
        <w:t>odluči o prekidu trudnoće , odluči o medicinskoj m</w:t>
      </w:r>
      <w:r w:rsidR="007648BD" w:rsidRPr="005171F0">
        <w:rPr>
          <w:color w:val="000000" w:themeColor="text1"/>
          <w:sz w:val="22"/>
          <w:szCs w:val="22"/>
          <w:lang w:val="hr-BA"/>
        </w:rPr>
        <w:t>j</w:t>
      </w:r>
      <w:r w:rsidR="002A4562" w:rsidRPr="005171F0">
        <w:rPr>
          <w:color w:val="000000" w:themeColor="text1"/>
          <w:sz w:val="22"/>
          <w:szCs w:val="22"/>
          <w:lang w:val="hr-BA"/>
        </w:rPr>
        <w:t xml:space="preserve">eri , osnuje radnju , bude davalac organa , zaključi ugovor , prizna očinstvo, odnosno, saglasi se sa priznanjem očinstva , volontira i sl. </w:t>
      </w:r>
    </w:p>
    <w:p w:rsidR="007E1FE7" w:rsidRPr="005171F0" w:rsidRDefault="00DF0328" w:rsidP="007E1FE7">
      <w:pPr>
        <w:pStyle w:val="NormalWeb"/>
        <w:shd w:val="clear" w:color="auto" w:fill="FFFFFF"/>
        <w:spacing w:before="210" w:beforeAutospacing="0" w:after="210" w:afterAutospacing="0"/>
        <w:ind w:left="720"/>
        <w:jc w:val="center"/>
        <w:textAlignment w:val="baseline"/>
        <w:rPr>
          <w:b/>
          <w:color w:val="000000" w:themeColor="text1"/>
          <w:sz w:val="22"/>
          <w:szCs w:val="22"/>
          <w:lang w:val="hr-BA"/>
        </w:rPr>
      </w:pPr>
      <w:r w:rsidRPr="005171F0">
        <w:rPr>
          <w:b/>
          <w:color w:val="000000" w:themeColor="text1"/>
          <w:sz w:val="22"/>
          <w:szCs w:val="22"/>
          <w:lang w:val="hr-BA"/>
        </w:rPr>
        <w:t>2</w:t>
      </w:r>
      <w:r w:rsidR="007E1FE7" w:rsidRPr="005171F0">
        <w:rPr>
          <w:b/>
          <w:color w:val="000000" w:themeColor="text1"/>
          <w:sz w:val="22"/>
          <w:szCs w:val="22"/>
          <w:lang w:val="hr-BA"/>
        </w:rPr>
        <w:t>.6. Prava i dužnosti staraoca</w:t>
      </w:r>
    </w:p>
    <w:p w:rsidR="007E1FE7" w:rsidRPr="005171F0" w:rsidRDefault="007E1FE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Porodičnim zakonom RS propisana su načelna pra</w:t>
      </w:r>
      <w:r w:rsidR="00E825E5" w:rsidRPr="005171F0">
        <w:rPr>
          <w:color w:val="000000" w:themeColor="text1"/>
          <w:sz w:val="22"/>
          <w:szCs w:val="22"/>
          <w:lang w:val="hr-BA"/>
        </w:rPr>
        <w:t>va i dužnosti staraoca , pa</w:t>
      </w:r>
      <w:r w:rsidRPr="005171F0">
        <w:rPr>
          <w:color w:val="000000" w:themeColor="text1"/>
          <w:sz w:val="22"/>
          <w:szCs w:val="22"/>
          <w:lang w:val="hr-BA"/>
        </w:rPr>
        <w:t xml:space="preserve"> i staraoca određenog licu kojem je potpuno ili djelimično oduzeta poslovna sposobnost .</w:t>
      </w:r>
    </w:p>
    <w:p w:rsidR="000F6F9E" w:rsidRPr="005171F0" w:rsidRDefault="007E1FE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Staralac je dužan da se savjesno stara o ličnosti, pravima, obavezama i interesima štićenika i upravljanju njegovom imovinom. Ako štićenik ima imovinu, organ starateljstva preduzima mjere da se ta imovina popiše, procijeni i preda staraocu na upravljanje. Popisu imovine, pored članova komisije koju obrazuje organ starateljstva, prisustvuju staralac, štićenik ako je u stanju da shvati o čemu se radi i držalac imovine štićenika. Organ starateljstva, nakon što je pokrenut postupak da se neko lice stavi pod starateljstvo, može popisati i procijeniti njegovu imovinu i preduzeti druge mjere za osiguranje te imovine i prije donošenja rješenja o stavljanju toga lica pod starateljstvo. U slučaju neposredne opasnosti po interes štićenika u pogledu njegove nepokretne imovine, organ starateljstva može i prije popisa i procjene imovine zatražiti od suda zabilježbu u zemljišnoknjižnoj evidenciji o pokretanju postupka za stavljanje toga lica pod starateljstvo.</w:t>
      </w:r>
    </w:p>
    <w:p w:rsidR="00CC1332" w:rsidRPr="005171F0" w:rsidRDefault="00CC1332"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Staralac ne može bez prethodnog odobrenja organa starateljstva preduzimati poslove koji prelaze okvire redovnog poslovanja ili upravljanja štićenikovom imovinom. </w:t>
      </w:r>
    </w:p>
    <w:p w:rsidR="00CC1332" w:rsidRPr="005171F0" w:rsidRDefault="00CC1332" w:rsidP="00E825E5">
      <w:pPr>
        <w:pStyle w:val="NoSpacing"/>
        <w:rPr>
          <w:rFonts w:cs="Times New Roman"/>
          <w:lang w:val="hr-BA"/>
        </w:rPr>
      </w:pPr>
      <w:r w:rsidRPr="005171F0">
        <w:rPr>
          <w:rFonts w:cs="Times New Roman"/>
          <w:lang w:val="hr-BA"/>
        </w:rPr>
        <w:t xml:space="preserve">Staralac može </w:t>
      </w:r>
      <w:r w:rsidRPr="005171F0">
        <w:rPr>
          <w:rFonts w:cs="Times New Roman"/>
          <w:u w:val="single"/>
          <w:lang w:val="hr-BA"/>
        </w:rPr>
        <w:t>samo sa odobrenjem organa starateljstva</w:t>
      </w:r>
      <w:r w:rsidRPr="005171F0">
        <w:rPr>
          <w:rFonts w:cs="Times New Roman"/>
          <w:lang w:val="hr-BA"/>
        </w:rPr>
        <w:t xml:space="preserve">, u pogledu raspolaganja i upravljanja imovinom i pravima štićenika, preduzimati slijedeće poslove: </w:t>
      </w:r>
    </w:p>
    <w:p w:rsidR="00E825E5" w:rsidRPr="005171F0" w:rsidRDefault="00E825E5" w:rsidP="00E825E5">
      <w:pPr>
        <w:pStyle w:val="NoSpacing"/>
        <w:rPr>
          <w:rFonts w:cs="Times New Roman"/>
          <w:lang w:val="hr-BA"/>
        </w:rPr>
      </w:pPr>
    </w:p>
    <w:p w:rsidR="0024792D" w:rsidRPr="005171F0" w:rsidRDefault="00CC1332" w:rsidP="00E825E5">
      <w:pPr>
        <w:pStyle w:val="NoSpacing"/>
        <w:rPr>
          <w:rFonts w:cs="Times New Roman"/>
          <w:i/>
          <w:lang w:val="hr-BA"/>
        </w:rPr>
      </w:pPr>
      <w:r w:rsidRPr="005171F0">
        <w:rPr>
          <w:rFonts w:cs="Times New Roman"/>
          <w:i/>
          <w:lang w:val="hr-BA"/>
        </w:rPr>
        <w:t xml:space="preserve">- </w:t>
      </w:r>
      <w:r w:rsidR="0065515A">
        <w:rPr>
          <w:rFonts w:cs="Times New Roman"/>
          <w:i/>
          <w:lang w:val="hr-BA"/>
        </w:rPr>
        <w:t xml:space="preserve">  </w:t>
      </w:r>
      <w:r w:rsidRPr="005171F0">
        <w:rPr>
          <w:rFonts w:cs="Times New Roman"/>
          <w:i/>
          <w:lang w:val="hr-BA"/>
        </w:rPr>
        <w:t>otuđiti ili opteretiti nepokretnu imovinu štićenika,</w:t>
      </w:r>
    </w:p>
    <w:p w:rsidR="0065515A" w:rsidRDefault="0024792D" w:rsidP="00E825E5">
      <w:pPr>
        <w:pStyle w:val="NoSpacing"/>
        <w:rPr>
          <w:rFonts w:cs="Times New Roman"/>
          <w:i/>
          <w:lang w:val="hr-BA"/>
        </w:rPr>
      </w:pPr>
      <w:r w:rsidRPr="005171F0">
        <w:rPr>
          <w:rFonts w:cs="Times New Roman"/>
          <w:i/>
          <w:lang w:val="hr-BA"/>
        </w:rPr>
        <w:t>-</w:t>
      </w:r>
      <w:r w:rsidR="00E825E5" w:rsidRPr="005171F0">
        <w:rPr>
          <w:rFonts w:cs="Times New Roman"/>
          <w:i/>
          <w:lang w:val="hr-BA"/>
        </w:rPr>
        <w:t xml:space="preserve"> </w:t>
      </w:r>
      <w:r w:rsidR="0065515A">
        <w:rPr>
          <w:rFonts w:cs="Times New Roman"/>
          <w:i/>
          <w:lang w:val="hr-BA"/>
        </w:rPr>
        <w:t xml:space="preserve"> </w:t>
      </w:r>
      <w:r w:rsidRPr="005171F0">
        <w:rPr>
          <w:rFonts w:cs="Times New Roman"/>
          <w:i/>
          <w:lang w:val="hr-BA"/>
        </w:rPr>
        <w:t xml:space="preserve">otuđiti iz imovine štićenika pokretne stvari veće i posebne lične vrijednosti ili raspolagati </w:t>
      </w:r>
      <w:r w:rsidR="0065515A">
        <w:rPr>
          <w:rFonts w:cs="Times New Roman"/>
          <w:i/>
          <w:lang w:val="hr-BA"/>
        </w:rPr>
        <w:t xml:space="preserve"> </w:t>
      </w:r>
    </w:p>
    <w:p w:rsidR="0024792D" w:rsidRPr="005171F0" w:rsidRDefault="0065515A" w:rsidP="00E825E5">
      <w:pPr>
        <w:pStyle w:val="NoSpacing"/>
        <w:rPr>
          <w:rFonts w:cs="Times New Roman"/>
          <w:i/>
          <w:lang w:val="hr-BA"/>
        </w:rPr>
      </w:pPr>
      <w:r>
        <w:rPr>
          <w:rFonts w:cs="Times New Roman"/>
          <w:i/>
          <w:lang w:val="hr-BA"/>
        </w:rPr>
        <w:t xml:space="preserve">   </w:t>
      </w:r>
      <w:r w:rsidR="0024792D" w:rsidRPr="005171F0">
        <w:rPr>
          <w:rFonts w:cs="Times New Roman"/>
          <w:i/>
          <w:lang w:val="hr-BA"/>
        </w:rPr>
        <w:t xml:space="preserve">imovinskim </w:t>
      </w:r>
      <w:r w:rsidR="00E825E5" w:rsidRPr="005171F0">
        <w:rPr>
          <w:rFonts w:cs="Times New Roman"/>
          <w:i/>
          <w:lang w:val="hr-BA"/>
        </w:rPr>
        <w:t xml:space="preserve"> </w:t>
      </w:r>
      <w:r w:rsidR="0024792D" w:rsidRPr="005171F0">
        <w:rPr>
          <w:rFonts w:cs="Times New Roman"/>
          <w:i/>
          <w:lang w:val="hr-BA"/>
        </w:rPr>
        <w:t xml:space="preserve">pravima veće vrijednosti, </w:t>
      </w:r>
    </w:p>
    <w:p w:rsidR="0024792D" w:rsidRPr="005171F0" w:rsidRDefault="0024792D" w:rsidP="00E825E5">
      <w:pPr>
        <w:pStyle w:val="NoSpacing"/>
        <w:rPr>
          <w:rFonts w:cs="Times New Roman"/>
          <w:i/>
          <w:lang w:val="hr-BA"/>
        </w:rPr>
      </w:pPr>
      <w:r w:rsidRPr="005171F0">
        <w:rPr>
          <w:rFonts w:cs="Times New Roman"/>
          <w:i/>
          <w:lang w:val="hr-BA"/>
        </w:rPr>
        <w:t xml:space="preserve">- odreći se nasljedstva ili legata, ili odbiti poklon, </w:t>
      </w:r>
    </w:p>
    <w:p w:rsidR="0024792D" w:rsidRPr="005171F0" w:rsidRDefault="0024792D" w:rsidP="00E825E5">
      <w:pPr>
        <w:pStyle w:val="NoSpacing"/>
        <w:rPr>
          <w:rFonts w:cs="Times New Roman"/>
          <w:lang w:val="hr-BA"/>
        </w:rPr>
      </w:pPr>
      <w:r w:rsidRPr="005171F0">
        <w:rPr>
          <w:rFonts w:cs="Times New Roman"/>
          <w:i/>
          <w:lang w:val="hr-BA"/>
        </w:rPr>
        <w:t>- preduzimati druge mjere određene zakonom</w:t>
      </w:r>
      <w:r w:rsidRPr="005171F0">
        <w:rPr>
          <w:rFonts w:cs="Times New Roman"/>
          <w:lang w:val="hr-BA"/>
        </w:rPr>
        <w:t xml:space="preserve">. </w:t>
      </w:r>
    </w:p>
    <w:p w:rsidR="000F6F9E" w:rsidRPr="005171F0" w:rsidRDefault="0024792D"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Organ starateljstva, u postupku davanja odobrenja staraocu u pogledu raspolaganja i upravljanja imovinom, odnosno pravima štićenika, određuje namjenu pribavljenih sredstava i nadzire njihovu upotrebu.</w:t>
      </w:r>
    </w:p>
    <w:p w:rsidR="000169D8" w:rsidRPr="005171F0" w:rsidRDefault="00F37D9E"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Staralac zastupa štićenika. Staralac samostalno, u ime štićenika i za njegov račun, vrši poslove koji spadaju u redovno poslovanje i upravljanje imovinom. Pri preduzimanju svakog važnijeg posla staralac će se, kada je to moguće, posavjetovati sa štićenikom, ako je ovaj u stanju da razumije o čemu se radi. Staralac ne može da obavezuje štićenika kao jemca. </w:t>
      </w:r>
    </w:p>
    <w:p w:rsidR="0001135B" w:rsidRPr="005171F0" w:rsidRDefault="00F37D9E"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lastRenderedPageBreak/>
        <w:t>Staralac je dužan da podnese organu starateljstva izvještaj i položi račun o svom radu svake godine, kao i kad to zatraži organ starateljstva. U slučaju neposrednog starateljstva, izvještaj je dužan da podnese radnik organa starateljstva ili drugo lice koje u ime organa starateljstva vrši poslove starateljstva. Izvještaj se podnosi p</w:t>
      </w:r>
      <w:r w:rsidR="000169D8" w:rsidRPr="005171F0">
        <w:rPr>
          <w:color w:val="000000" w:themeColor="text1"/>
          <w:sz w:val="22"/>
          <w:szCs w:val="22"/>
          <w:lang w:val="hr-BA"/>
        </w:rPr>
        <w:t xml:space="preserve">ismeno ili usmeno na zapisnik. </w:t>
      </w:r>
    </w:p>
    <w:p w:rsidR="0024792D" w:rsidRPr="005171F0" w:rsidRDefault="00F37D9E"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Iz izvještaja se mora vidjeti kako se staralac ili drugo stručno lice koje vrši poslove starateljstva stara o ličnosti štićenika, a naročito o njegovom zdravlju, vaspitanju i obrazovanju, kao i o svemu drugom što je od značaja za ličnost štićenika. Izvještaj mora sadržavati i podatke o upravljanju i raspolaganju štićenikovom imovinom i o svim štićenikovim prihodima i rashodima u protekloj godini i konačn</w:t>
      </w:r>
      <w:r w:rsidR="000169D8" w:rsidRPr="005171F0">
        <w:rPr>
          <w:color w:val="000000" w:themeColor="text1"/>
          <w:sz w:val="22"/>
          <w:szCs w:val="22"/>
          <w:lang w:val="hr-BA"/>
        </w:rPr>
        <w:t xml:space="preserve">om stanju štićenikove imovine. </w:t>
      </w:r>
      <w:r w:rsidRPr="005171F0">
        <w:rPr>
          <w:color w:val="000000" w:themeColor="text1"/>
          <w:sz w:val="22"/>
          <w:szCs w:val="22"/>
          <w:lang w:val="hr-BA"/>
        </w:rPr>
        <w:t>Organ starateljstva dužan je da savjesno razmotri izvještaj staraoca i da po potrebi preduzme odgovarajuće mjere da se zaštite interesi štićenika.</w:t>
      </w:r>
    </w:p>
    <w:p w:rsidR="000169D8" w:rsidRPr="005171F0" w:rsidRDefault="009B156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Pored kontrole rada staraoca prihvatanjem izvještaja o njegovom radu, organ starateljstva dužan je i da povremeno, ličnim uvidom, kontroliše kako staralac vrši svoje dužnosti prema štićeniku. </w:t>
      </w:r>
    </w:p>
    <w:p w:rsidR="000169D8" w:rsidRPr="005171F0" w:rsidRDefault="009B156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Staralac vrši svoju dužnost, po pravilu, bez nagrade. Organ starateljstva može odrediti staraocu nagradu ako se posebno zalagao</w:t>
      </w:r>
      <w:r w:rsidR="000169D8" w:rsidRPr="005171F0">
        <w:rPr>
          <w:color w:val="000000" w:themeColor="text1"/>
          <w:sz w:val="22"/>
          <w:szCs w:val="22"/>
          <w:lang w:val="hr-BA"/>
        </w:rPr>
        <w:t xml:space="preserve"> i istakao u vršenju dužnosti. </w:t>
      </w:r>
      <w:r w:rsidRPr="005171F0">
        <w:rPr>
          <w:color w:val="000000" w:themeColor="text1"/>
          <w:sz w:val="22"/>
          <w:szCs w:val="22"/>
          <w:lang w:val="hr-BA"/>
        </w:rPr>
        <w:t xml:space="preserve">Staralac ima pravo na naknadu opravdanih troškova učinjenih u vršenju svojih </w:t>
      </w:r>
      <w:r w:rsidR="000169D8" w:rsidRPr="005171F0">
        <w:rPr>
          <w:color w:val="000000" w:themeColor="text1"/>
          <w:sz w:val="22"/>
          <w:szCs w:val="22"/>
          <w:lang w:val="hr-BA"/>
        </w:rPr>
        <w:t xml:space="preserve">dužnosti. </w:t>
      </w:r>
      <w:r w:rsidRPr="005171F0">
        <w:rPr>
          <w:color w:val="000000" w:themeColor="text1"/>
          <w:sz w:val="22"/>
          <w:szCs w:val="22"/>
          <w:lang w:val="hr-BA"/>
        </w:rPr>
        <w:t xml:space="preserve">Visinu naknade troškova staraocu utvrđuje organ starateljstva. Nagradu i naknadu troškova odobrava organ starateljstva iz prihoda štićenika, a ukoliko bi ta isplata išla na štetu izdržavanja štićenika, ti troškovi padaju na teret sredstava opštine. </w:t>
      </w:r>
    </w:p>
    <w:p w:rsidR="000169D8" w:rsidRPr="005171F0" w:rsidRDefault="009B156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Staralac odgovara štićeniku za štetu koju je skrivio u obavljanju dužnosti staraoca. Organ starateljstva utvrđuje iznos štete i poziva staraoca da u određenom roku štetu naknadi. Ukoliko staralac ne naknadi utvrđenu štetu u određenom roku, organ starateljstva neposredno naknađuje štetu štićeniku. Organ starateljstva može kod nadležnog suda zahtijevati od staraoca naknadu isplaćenog iznosa iz prethodnog stava, ako je tu štetu staralac počinio namjerno ili iz krajnje nepažnje. </w:t>
      </w:r>
    </w:p>
    <w:p w:rsidR="000169D8" w:rsidRPr="005171F0" w:rsidRDefault="009B156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Ako staralac umre ili samovoljno prestane da vrši dužnost staraoca, ili ako nastanu takve okolnosti koje sprečavaju staraoca da vrši svoju dužnost, organ starateljstva dužan je da bez odlaganja preduzme mjere za zaštitu interesa štićenika do postavljanja novog staraoca. </w:t>
      </w:r>
    </w:p>
    <w:p w:rsidR="00716ED1" w:rsidRPr="005171F0" w:rsidRDefault="009B156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Organ starateljstva razriješiće staraoca od dužnosti ako utvrdi da je u vršenju dužnosti staraoca nemaran, da zloupotrebljava svoja ovlašćenja, da se njegovim radom ugrožavaju interesi štićenika, ili ako smatra da bi za štićenika bilo korisnije da mu se postavi drugi staralac. Organ starateljstva razriješiće staraoca od dužnosti kad ovaj sam to zatraži, a najkasnije u roku od tri mjeseca od dana podnošenja zahtjeva. Organ starateljstva mora istovremeno preduzeti sve potrebne mjere za zaštitu interesa štićenika. Staralac kome je prestala dužnost staraoca dužan je da podnese izvještaj i položi račun o svom radu organu starateljstva. </w:t>
      </w:r>
    </w:p>
    <w:p w:rsidR="009B1567" w:rsidRPr="005171F0" w:rsidRDefault="009B156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U slučaju trajnog prestanka starateljstva, organ starateljstva poziva staraoca da u određenom roku podnese izvještaj o svom radu i o stanju štićenikove imovine, i da preda svu imovinu na upravljanje štićeniku, odnosno roditelju ili usvojiocu. Predaja imovine se vrši u prisustvu staraoca, štićenika, odnosno roditelja ili usvojioca i predstavnika organa starateljstva</w:t>
      </w:r>
      <w:r w:rsidR="005D3977" w:rsidRPr="005171F0">
        <w:rPr>
          <w:color w:val="000000" w:themeColor="text1"/>
          <w:sz w:val="22"/>
          <w:szCs w:val="22"/>
          <w:lang w:val="hr-BA"/>
        </w:rPr>
        <w:t>.</w:t>
      </w:r>
    </w:p>
    <w:p w:rsidR="005D3977" w:rsidRPr="005171F0" w:rsidRDefault="00DF0328" w:rsidP="005D3977">
      <w:pPr>
        <w:pStyle w:val="NormalWeb"/>
        <w:shd w:val="clear" w:color="auto" w:fill="FFFFFF"/>
        <w:spacing w:before="210" w:beforeAutospacing="0" w:after="210" w:afterAutospacing="0"/>
        <w:ind w:left="360"/>
        <w:jc w:val="center"/>
        <w:textAlignment w:val="baseline"/>
        <w:rPr>
          <w:b/>
          <w:color w:val="000000" w:themeColor="text1"/>
          <w:sz w:val="22"/>
          <w:szCs w:val="22"/>
          <w:lang w:val="hr-BA"/>
        </w:rPr>
      </w:pPr>
      <w:r w:rsidRPr="005171F0">
        <w:rPr>
          <w:b/>
          <w:color w:val="000000" w:themeColor="text1"/>
          <w:sz w:val="22"/>
          <w:szCs w:val="22"/>
          <w:lang w:val="hr-BA"/>
        </w:rPr>
        <w:t>2.7</w:t>
      </w:r>
      <w:r w:rsidR="005D3977" w:rsidRPr="005171F0">
        <w:rPr>
          <w:b/>
          <w:color w:val="000000" w:themeColor="text1"/>
          <w:sz w:val="22"/>
          <w:szCs w:val="22"/>
          <w:lang w:val="hr-BA"/>
        </w:rPr>
        <w:t>. Posebna prava i dužnosti staraoca lica kome je oduzeta ili ograničena poslovna sposobnost</w:t>
      </w:r>
    </w:p>
    <w:p w:rsidR="005D3977" w:rsidRPr="005171F0" w:rsidRDefault="005D397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Staralac lica kome je oduzeta ili ograničena poslovna sposobnost dužan je naročito da se stara o njegovoj ličnosti, vodeći računa o uzrocima zbog kojih mu je oduzeta, odnosno ograničena poslovna sposobnost, i nastojati da se ti uzroci otklone i to lice osposobi za samostalan rad. </w:t>
      </w:r>
    </w:p>
    <w:p w:rsidR="005D3977" w:rsidRPr="005171F0" w:rsidRDefault="005D3977" w:rsidP="004D2F59">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 xml:space="preserve">Staralac lica kome je potpuno oduzeta poslovna sposobnost, u dužnostima i pravima izjednačen je sa staraocem maloljetnog lica koje </w:t>
      </w:r>
      <w:r w:rsidR="005E547D" w:rsidRPr="005171F0">
        <w:rPr>
          <w:color w:val="000000" w:themeColor="text1"/>
          <w:sz w:val="22"/>
          <w:szCs w:val="22"/>
          <w:lang w:val="hr-BA"/>
        </w:rPr>
        <w:t xml:space="preserve">nije navršilo 15 godina života, a to se tiče naročito dužnosti da se stara o njegovoj ličnosti, a naročito </w:t>
      </w:r>
      <w:r w:rsidR="005E547D" w:rsidRPr="005171F0">
        <w:rPr>
          <w:color w:val="000000" w:themeColor="text1"/>
          <w:sz w:val="22"/>
          <w:szCs w:val="22"/>
          <w:u w:val="single"/>
          <w:lang w:val="hr-BA"/>
        </w:rPr>
        <w:t>o zdravlju, vaspitanju, obrazovanju i osposobljavanju za samostalan život i rad, i ovlaštenja da u ime i za račun štićenika zaključuje pravne poslove</w:t>
      </w:r>
      <w:r w:rsidR="005E547D" w:rsidRPr="005171F0">
        <w:rPr>
          <w:color w:val="000000" w:themeColor="text1"/>
          <w:sz w:val="22"/>
          <w:szCs w:val="22"/>
          <w:lang w:val="hr-BA"/>
        </w:rPr>
        <w:t xml:space="preserve">. Za one </w:t>
      </w:r>
      <w:r w:rsidR="005E547D" w:rsidRPr="005171F0">
        <w:rPr>
          <w:color w:val="000000" w:themeColor="text1"/>
          <w:sz w:val="22"/>
          <w:szCs w:val="22"/>
          <w:lang w:val="hr-BA"/>
        </w:rPr>
        <w:lastRenderedPageBreak/>
        <w:t xml:space="preserve">pravne poslove koje staralac, u smislu ovog zakona, ne može sam zaključivati, potrebno je odobrenje organa starateljstva. ( član 203 PZ) </w:t>
      </w:r>
    </w:p>
    <w:p w:rsidR="00A023D9" w:rsidRPr="005171F0" w:rsidRDefault="005D3977" w:rsidP="005A4C96">
      <w:pPr>
        <w:pStyle w:val="NormalWeb"/>
        <w:shd w:val="clear" w:color="auto" w:fill="FFFFFF"/>
        <w:spacing w:before="210" w:beforeAutospacing="0" w:after="210" w:afterAutospacing="0"/>
        <w:jc w:val="both"/>
        <w:textAlignment w:val="baseline"/>
        <w:rPr>
          <w:color w:val="000000" w:themeColor="text1"/>
          <w:sz w:val="22"/>
          <w:szCs w:val="22"/>
          <w:lang w:val="hr-BA"/>
        </w:rPr>
      </w:pPr>
      <w:r w:rsidRPr="005171F0">
        <w:rPr>
          <w:color w:val="000000" w:themeColor="text1"/>
          <w:sz w:val="22"/>
          <w:szCs w:val="22"/>
          <w:lang w:val="hr-BA"/>
        </w:rPr>
        <w:t>Staralac lica kome je djelimično oduzeta poslovna sposobnost ima dužnosti i prava staraoca maloljetnog lica koje je navršilo 15 godina života, ali organ starateljstva može, kad je to potrebno, odrediti poslove koje lice sa djelimično oduzetom poslovnom sposobnošću može preduzimati samostalno. Starateljstvo nad licima kojima je oduzeta, odnosno ograničena poslovna sposobnost prestaje kada im se odlukom suda donesenom u vanparničnom post</w:t>
      </w:r>
      <w:r w:rsidR="00380107" w:rsidRPr="005171F0">
        <w:rPr>
          <w:color w:val="000000" w:themeColor="text1"/>
          <w:sz w:val="22"/>
          <w:szCs w:val="22"/>
          <w:lang w:val="hr-BA"/>
        </w:rPr>
        <w:t>upku vrati poslovna sposobnost.</w:t>
      </w:r>
    </w:p>
    <w:p w:rsidR="0037733E" w:rsidRPr="005171F0" w:rsidRDefault="00380107" w:rsidP="00DF0328">
      <w:pPr>
        <w:pStyle w:val="ListParagraph"/>
        <w:numPr>
          <w:ilvl w:val="1"/>
          <w:numId w:val="10"/>
        </w:numPr>
        <w:jc w:val="center"/>
        <w:rPr>
          <w:rFonts w:cs="Times New Roman"/>
          <w:b/>
          <w:color w:val="000000" w:themeColor="text1"/>
          <w:lang w:val="hr-BA"/>
        </w:rPr>
      </w:pPr>
      <w:r w:rsidRPr="005171F0">
        <w:rPr>
          <w:rFonts w:cs="Times New Roman"/>
          <w:b/>
          <w:color w:val="000000" w:themeColor="text1"/>
          <w:lang w:val="hr-BA"/>
        </w:rPr>
        <w:t xml:space="preserve"> </w:t>
      </w:r>
      <w:r w:rsidR="0037733E" w:rsidRPr="005171F0">
        <w:rPr>
          <w:rFonts w:cs="Times New Roman"/>
          <w:b/>
          <w:color w:val="000000" w:themeColor="text1"/>
          <w:lang w:val="hr-BA"/>
        </w:rPr>
        <w:t>Vraćanje poslovne sposobnosti</w:t>
      </w:r>
    </w:p>
    <w:p w:rsidR="0037733E" w:rsidRPr="005171F0" w:rsidRDefault="0037733E" w:rsidP="0037733E">
      <w:pPr>
        <w:pStyle w:val="ListParagraph"/>
        <w:ind w:left="360"/>
        <w:jc w:val="center"/>
        <w:rPr>
          <w:rFonts w:cs="Times New Roman"/>
          <w:b/>
          <w:color w:val="000000" w:themeColor="text1"/>
          <w:lang w:val="hr-BA"/>
        </w:rPr>
      </w:pPr>
    </w:p>
    <w:p w:rsidR="0057737A" w:rsidRPr="00EE5353" w:rsidRDefault="0037733E" w:rsidP="00EE5353">
      <w:pPr>
        <w:pStyle w:val="ListParagraph"/>
        <w:ind w:left="0"/>
        <w:rPr>
          <w:rFonts w:cs="Times New Roman"/>
          <w:b/>
          <w:color w:val="000000" w:themeColor="text1"/>
          <w:lang w:val="hr-BA"/>
        </w:rPr>
      </w:pPr>
      <w:r w:rsidRPr="005171F0">
        <w:rPr>
          <w:rFonts w:cs="Times New Roman"/>
          <w:color w:val="000000" w:themeColor="text1"/>
          <w:lang w:val="hr-BA"/>
        </w:rPr>
        <w:t>Kad prestanu razlozi zbog kojih je oduzeta poslovna sposobnost, sud će po službenoj dužnosti ili na prijedlog lica koja su ovlašćena da pokrenu postupak za oduzimanje poslovne sposobnosti, sprovesti postupak i zavisno od njegovih rezultata donijeti rješenje kojim se protivniku predlagača potpuno ili djelimično vraća poslovna sposobnost.</w:t>
      </w:r>
      <w:r w:rsidR="00EE5353">
        <w:rPr>
          <w:rFonts w:cs="Times New Roman"/>
          <w:color w:val="000000" w:themeColor="text1"/>
          <w:lang w:val="hr-BA"/>
        </w:rPr>
        <w:t xml:space="preserve"> </w:t>
      </w:r>
      <w:r w:rsidRPr="005171F0">
        <w:rPr>
          <w:rFonts w:cs="Times New Roman"/>
          <w:color w:val="000000" w:themeColor="text1"/>
          <w:lang w:val="hr-BA"/>
        </w:rPr>
        <w:t>U postupku vraćanja poslovne sposobnosti shodno se primjenjuju odredbe o oduzimanju poslovne sposobnosti .</w:t>
      </w:r>
      <w:r w:rsidR="00394224" w:rsidRPr="005171F0">
        <w:rPr>
          <w:rFonts w:cs="Times New Roman"/>
          <w:color w:val="000000" w:themeColor="text1"/>
          <w:lang w:val="hr-BA"/>
        </w:rPr>
        <w:t xml:space="preserve"> ( član  40. ZVP) </w:t>
      </w:r>
    </w:p>
    <w:p w:rsidR="00EC13C3" w:rsidRPr="005171F0" w:rsidRDefault="00EC13C3" w:rsidP="0037733E">
      <w:pPr>
        <w:rPr>
          <w:rFonts w:cs="Times New Roman"/>
          <w:color w:val="000000" w:themeColor="text1"/>
          <w:lang w:val="hr-BA"/>
        </w:rPr>
      </w:pPr>
    </w:p>
    <w:p w:rsidR="0057737A" w:rsidRPr="005171F0" w:rsidRDefault="00253412" w:rsidP="00783168">
      <w:pPr>
        <w:pStyle w:val="ListParagraph"/>
        <w:numPr>
          <w:ilvl w:val="1"/>
          <w:numId w:val="10"/>
        </w:numPr>
        <w:jc w:val="center"/>
        <w:rPr>
          <w:rFonts w:cs="Times New Roman"/>
          <w:b/>
          <w:color w:val="000000" w:themeColor="text1"/>
          <w:lang w:val="hr-BA"/>
        </w:rPr>
      </w:pPr>
      <w:r w:rsidRPr="005171F0">
        <w:rPr>
          <w:rFonts w:cs="Times New Roman"/>
          <w:b/>
          <w:color w:val="000000" w:themeColor="text1"/>
          <w:lang w:val="hr-BA"/>
        </w:rPr>
        <w:t xml:space="preserve"> </w:t>
      </w:r>
      <w:r w:rsidR="00EC13C3" w:rsidRPr="005171F0">
        <w:rPr>
          <w:rFonts w:cs="Times New Roman"/>
          <w:b/>
          <w:color w:val="000000" w:themeColor="text1"/>
          <w:lang w:val="hr-BA"/>
        </w:rPr>
        <w:t xml:space="preserve">Produženje roditeljskog prava kao način oduzimanja poslovne sposobnosti </w:t>
      </w:r>
    </w:p>
    <w:p w:rsidR="00253412" w:rsidRPr="005171F0" w:rsidRDefault="00253412" w:rsidP="00527821">
      <w:pPr>
        <w:jc w:val="center"/>
        <w:rPr>
          <w:rFonts w:cs="Times New Roman"/>
          <w:color w:val="000000" w:themeColor="text1"/>
          <w:lang w:val="hr-BA"/>
        </w:rPr>
      </w:pPr>
    </w:p>
    <w:p w:rsidR="00527821" w:rsidRPr="005171F0" w:rsidRDefault="00527821" w:rsidP="0037733E">
      <w:pPr>
        <w:rPr>
          <w:rFonts w:cs="Times New Roman"/>
          <w:lang w:val="hr-BA"/>
        </w:rPr>
      </w:pPr>
      <w:r w:rsidRPr="005171F0">
        <w:rPr>
          <w:rFonts w:cs="Times New Roman"/>
          <w:lang w:val="hr-BA"/>
        </w:rPr>
        <w:t>U postupku produženja i prestanka roditeljskog prava, sud odlučuje o produženju i prestanku roditeljskog pra</w:t>
      </w:r>
      <w:r w:rsidR="00D345CB" w:rsidRPr="005171F0">
        <w:rPr>
          <w:rFonts w:cs="Times New Roman"/>
          <w:lang w:val="hr-BA"/>
        </w:rPr>
        <w:t>v</w:t>
      </w:r>
      <w:r w:rsidR="004B5B5E" w:rsidRPr="005171F0">
        <w:rPr>
          <w:rFonts w:cs="Times New Roman"/>
          <w:lang w:val="hr-BA"/>
        </w:rPr>
        <w:t>a kad je to zakonom propisano,</w:t>
      </w:r>
      <w:r w:rsidR="00D345CB" w:rsidRPr="005171F0">
        <w:rPr>
          <w:rFonts w:cs="Times New Roman"/>
          <w:lang w:val="hr-BA"/>
        </w:rPr>
        <w:t xml:space="preserve"> u slučajevima kada dijete nije </w:t>
      </w:r>
      <w:r w:rsidR="00EC13C3" w:rsidRPr="005171F0">
        <w:rPr>
          <w:rFonts w:cs="Times New Roman"/>
          <w:lang w:val="hr-BA"/>
        </w:rPr>
        <w:t>u mogućno</w:t>
      </w:r>
      <w:r w:rsidR="004B5B5E" w:rsidRPr="005171F0">
        <w:rPr>
          <w:rFonts w:cs="Times New Roman"/>
          <w:lang w:val="hr-BA"/>
        </w:rPr>
        <w:t>sti da se nakon punoljetstva sa</w:t>
      </w:r>
      <w:r w:rsidR="00EC13C3" w:rsidRPr="005171F0">
        <w:rPr>
          <w:rFonts w:cs="Times New Roman"/>
          <w:lang w:val="hr-BA"/>
        </w:rPr>
        <w:t>mostalno brine o svojim pravima i interesima .</w:t>
      </w:r>
    </w:p>
    <w:p w:rsidR="00527821" w:rsidRPr="005171F0" w:rsidRDefault="00527821" w:rsidP="0037733E">
      <w:pPr>
        <w:rPr>
          <w:rFonts w:cs="Times New Roman"/>
          <w:lang w:val="hr-BA"/>
        </w:rPr>
      </w:pPr>
    </w:p>
    <w:p w:rsidR="00527821" w:rsidRPr="005171F0" w:rsidRDefault="00527821" w:rsidP="0037733E">
      <w:pPr>
        <w:rPr>
          <w:rFonts w:cs="Times New Roman"/>
          <w:lang w:val="hr-BA"/>
        </w:rPr>
      </w:pPr>
      <w:r w:rsidRPr="005171F0">
        <w:rPr>
          <w:rFonts w:cs="Times New Roman"/>
          <w:lang w:val="hr-BA"/>
        </w:rPr>
        <w:t xml:space="preserve">Postupak za produženje i prestanak roditeljskog prava pokreće se na prijedlog roditelja, odnosno usvojitelja ili nadležnog organa starateljstva, a mora se završiti u roku koji ne može biti duži od </w:t>
      </w:r>
      <w:r w:rsidRPr="005171F0">
        <w:rPr>
          <w:rFonts w:cs="Times New Roman"/>
          <w:u w:val="single"/>
          <w:lang w:val="hr-BA"/>
        </w:rPr>
        <w:t>15 dana</w:t>
      </w:r>
      <w:r w:rsidRPr="005171F0">
        <w:rPr>
          <w:rFonts w:cs="Times New Roman"/>
          <w:lang w:val="hr-BA"/>
        </w:rPr>
        <w:t xml:space="preserve"> od dana podnošenja prijedloga.. </w:t>
      </w:r>
    </w:p>
    <w:p w:rsidR="00527821" w:rsidRPr="005171F0" w:rsidRDefault="00527821" w:rsidP="0037733E">
      <w:pPr>
        <w:rPr>
          <w:rFonts w:cs="Times New Roman"/>
          <w:lang w:val="hr-BA"/>
        </w:rPr>
      </w:pPr>
    </w:p>
    <w:p w:rsidR="00527821" w:rsidRPr="005171F0" w:rsidRDefault="00527821" w:rsidP="0037733E">
      <w:pPr>
        <w:rPr>
          <w:rFonts w:cs="Times New Roman"/>
          <w:lang w:val="hr-BA"/>
        </w:rPr>
      </w:pPr>
      <w:r w:rsidRPr="005171F0">
        <w:rPr>
          <w:rFonts w:cs="Times New Roman"/>
          <w:lang w:val="hr-BA"/>
        </w:rPr>
        <w:t xml:space="preserve">Lice nad kojim se produžuje roditeljsko pravo ili se određuje prestanak tog prava zastupa poseban staratelj kojeg odredi nadležni organ starateljstva ili privremeni zastupnik kojeg odredi sud koji sprovodi postupak za produženje ili prestanak roditeljskog prava. </w:t>
      </w:r>
    </w:p>
    <w:p w:rsidR="00527821" w:rsidRPr="005171F0" w:rsidRDefault="00527821" w:rsidP="0037733E">
      <w:pPr>
        <w:rPr>
          <w:rFonts w:cs="Times New Roman"/>
          <w:lang w:val="hr-BA"/>
        </w:rPr>
      </w:pPr>
    </w:p>
    <w:p w:rsidR="00527821" w:rsidRPr="005171F0" w:rsidRDefault="00527821" w:rsidP="0037733E">
      <w:pPr>
        <w:rPr>
          <w:rFonts w:cs="Times New Roman"/>
          <w:u w:val="single"/>
          <w:lang w:val="hr-BA"/>
        </w:rPr>
      </w:pPr>
      <w:r w:rsidRPr="005171F0">
        <w:rPr>
          <w:rFonts w:cs="Times New Roman"/>
          <w:lang w:val="hr-BA"/>
        </w:rPr>
        <w:t xml:space="preserve">Sud će po službenoj dužnosti utvrditi sve činjenice koje su bitne za donošenje rješenja. Radi donošenja rješenja sud će održati ročište na koje će pozvati predlagača, nadležni organ starateljstva i roditelje lica bez obzira na to da li su oni predložili pokretanje postupka, a na ročištu </w:t>
      </w:r>
      <w:r w:rsidRPr="005171F0">
        <w:rPr>
          <w:rFonts w:cs="Times New Roman"/>
          <w:u w:val="single"/>
          <w:lang w:val="hr-BA"/>
        </w:rPr>
        <w:t xml:space="preserve">obavezno saslušati roditelje i predstavnike nadležnog organa starateljstva, te pribaviti mišljenje o cjelishodnosti produženja roditeljskog prava. </w:t>
      </w:r>
    </w:p>
    <w:p w:rsidR="00527821" w:rsidRPr="005171F0" w:rsidRDefault="00527821" w:rsidP="0037733E">
      <w:pPr>
        <w:rPr>
          <w:rFonts w:cs="Times New Roman"/>
          <w:lang w:val="hr-BA"/>
        </w:rPr>
      </w:pPr>
    </w:p>
    <w:p w:rsidR="00253412" w:rsidRPr="005171F0" w:rsidRDefault="00527821" w:rsidP="0037733E">
      <w:pPr>
        <w:rPr>
          <w:rFonts w:cs="Times New Roman"/>
          <w:lang w:val="hr-BA"/>
        </w:rPr>
      </w:pPr>
      <w:r w:rsidRPr="005171F0">
        <w:rPr>
          <w:rFonts w:cs="Times New Roman"/>
          <w:lang w:val="hr-BA"/>
        </w:rPr>
        <w:t>Stanje duševnog zdravlja i sposobnosti lica utvrđuju se na način kao u slučaju  oduzimanju i vraćanju poslovne sposobnosti.</w:t>
      </w:r>
    </w:p>
    <w:p w:rsidR="00485B88" w:rsidRPr="005171F0" w:rsidRDefault="00485B88" w:rsidP="0037733E">
      <w:pPr>
        <w:rPr>
          <w:rFonts w:cs="Times New Roman"/>
          <w:lang w:val="hr-BA"/>
        </w:rPr>
      </w:pPr>
    </w:p>
    <w:p w:rsidR="00485B88" w:rsidRDefault="00485B88" w:rsidP="00485B88">
      <w:pPr>
        <w:rPr>
          <w:rFonts w:cs="Times New Roman"/>
          <w:lang w:val="hr-BA"/>
        </w:rPr>
      </w:pPr>
      <w:r w:rsidRPr="005171F0">
        <w:rPr>
          <w:rFonts w:cs="Times New Roman"/>
          <w:lang w:val="hr-BA"/>
        </w:rPr>
        <w:t>Pravosnažno rješenje kojim se produžava roditeljsko pravo sud je dužan dostaviti matičaru koji vodi matičnu knjigu rođenih za lica nad kojim se produžava roditeljsko pravo kako bi on mogao to upisati i kako bi ta činjenica postala svakom vidljiva. Sud je obavezan dostaviti pravosnažno rješenje i u zemljišnu knjigu kako bi zemljišno knjižno odjeljenje suda na čijoj se teritoriji nalaze nekretnine maloljetnika moglo izvršiti upis ove činjenice u zemljišne knjige, jer je to veoma važno s obzirom na načelo javnosti zemljišnih knjiga. Od toga časa svakom ko želi zaključiti pravni posao sa tim licem zna</w:t>
      </w:r>
      <w:r w:rsidR="004B5B5E" w:rsidRPr="005171F0">
        <w:rPr>
          <w:rFonts w:cs="Times New Roman"/>
          <w:lang w:val="hr-BA"/>
        </w:rPr>
        <w:t xml:space="preserve"> </w:t>
      </w:r>
      <w:r w:rsidRPr="005171F0">
        <w:rPr>
          <w:rFonts w:cs="Times New Roman"/>
          <w:lang w:val="hr-BA"/>
        </w:rPr>
        <w:t>da to mora učiniti samo sa roditeljima, jer je lice nad kojim je produženo roditeljsko pravo izjednačeno sa maloljetnim licem ili licem lišenim poslovne sposobnosti.</w:t>
      </w:r>
    </w:p>
    <w:p w:rsidR="00BC4403" w:rsidRDefault="00BC4403" w:rsidP="00485B88">
      <w:pPr>
        <w:rPr>
          <w:rFonts w:cs="Times New Roman"/>
          <w:lang w:val="hr-BA"/>
        </w:rPr>
      </w:pPr>
    </w:p>
    <w:p w:rsidR="00BC4403" w:rsidRDefault="00BC4403" w:rsidP="00485B88">
      <w:pPr>
        <w:rPr>
          <w:rFonts w:cs="Times New Roman"/>
          <w:lang w:val="hr-BA"/>
        </w:rPr>
      </w:pPr>
    </w:p>
    <w:p w:rsidR="00BC4403" w:rsidRDefault="00BC4403" w:rsidP="00485B88">
      <w:pPr>
        <w:rPr>
          <w:rFonts w:cs="Times New Roman"/>
          <w:lang w:val="hr-BA"/>
        </w:rPr>
      </w:pPr>
    </w:p>
    <w:p w:rsidR="00BC4403" w:rsidRDefault="00BC4403" w:rsidP="00485B88">
      <w:pPr>
        <w:rPr>
          <w:rFonts w:cs="Times New Roman"/>
          <w:lang w:val="hr-BA"/>
        </w:rPr>
      </w:pPr>
    </w:p>
    <w:p w:rsidR="00BC4403" w:rsidRDefault="00BC4403" w:rsidP="00485B88">
      <w:pPr>
        <w:rPr>
          <w:rFonts w:cs="Times New Roman"/>
          <w:lang w:val="hr-BA"/>
        </w:rPr>
      </w:pPr>
    </w:p>
    <w:p w:rsidR="00BC4403" w:rsidRPr="005171F0" w:rsidRDefault="00BC4403" w:rsidP="00485B88">
      <w:pPr>
        <w:rPr>
          <w:rFonts w:cs="Times New Roman"/>
          <w:lang w:val="hr-BA"/>
        </w:rPr>
      </w:pPr>
    </w:p>
    <w:p w:rsidR="00783168" w:rsidRPr="005171F0" w:rsidRDefault="00783168" w:rsidP="00D04B63">
      <w:pPr>
        <w:jc w:val="center"/>
        <w:rPr>
          <w:rFonts w:cs="Times New Roman"/>
          <w:color w:val="000000" w:themeColor="text1"/>
          <w:lang w:val="hr-BA"/>
        </w:rPr>
      </w:pPr>
    </w:p>
    <w:p w:rsidR="0057737A" w:rsidRPr="007404A4" w:rsidRDefault="00D04B63" w:rsidP="00D04B63">
      <w:pPr>
        <w:jc w:val="center"/>
        <w:rPr>
          <w:rFonts w:cs="Times New Roman"/>
          <w:b/>
          <w:color w:val="000000" w:themeColor="text1"/>
          <w:lang w:val="hr-BA"/>
        </w:rPr>
      </w:pPr>
      <w:r w:rsidRPr="007404A4">
        <w:rPr>
          <w:rFonts w:cs="Times New Roman"/>
          <w:b/>
          <w:color w:val="000000" w:themeColor="text1"/>
          <w:lang w:val="hr-BA"/>
        </w:rPr>
        <w:lastRenderedPageBreak/>
        <w:t xml:space="preserve">SUDSKA PRAKSA </w:t>
      </w:r>
      <w:r w:rsidR="00B26125" w:rsidRPr="007404A4">
        <w:rPr>
          <w:rFonts w:cs="Times New Roman"/>
          <w:b/>
          <w:color w:val="000000" w:themeColor="text1"/>
          <w:lang w:val="hr-BA"/>
        </w:rPr>
        <w:t>:</w:t>
      </w:r>
    </w:p>
    <w:p w:rsidR="00C21986" w:rsidRPr="007404A4" w:rsidRDefault="00C21986" w:rsidP="00D04B63">
      <w:pPr>
        <w:jc w:val="center"/>
        <w:rPr>
          <w:rFonts w:cs="Times New Roman"/>
          <w:b/>
          <w:color w:val="000000" w:themeColor="text1"/>
          <w:lang w:val="hr-BA"/>
        </w:rPr>
      </w:pPr>
    </w:p>
    <w:p w:rsidR="00D32C88" w:rsidRPr="00BC4403" w:rsidRDefault="00183E52" w:rsidP="00BC4403">
      <w:pPr>
        <w:pStyle w:val="ListParagraph"/>
        <w:numPr>
          <w:ilvl w:val="0"/>
          <w:numId w:val="11"/>
        </w:numPr>
        <w:rPr>
          <w:rFonts w:cs="Times New Roman"/>
          <w:color w:val="000000" w:themeColor="text1"/>
          <w:lang w:val="hr-BA"/>
        </w:rPr>
      </w:pPr>
      <w:r>
        <w:rPr>
          <w:rFonts w:eastAsia="Times New Roman" w:cs="Times New Roman"/>
          <w:i/>
          <w:lang w:val="hr-BA"/>
        </w:rPr>
        <w:t>„</w:t>
      </w:r>
      <w:r w:rsidR="000712F0" w:rsidRPr="005171F0">
        <w:rPr>
          <w:rFonts w:eastAsia="Times New Roman" w:cs="Times New Roman"/>
          <w:i/>
          <w:lang w:val="hr-BA"/>
        </w:rPr>
        <w:t>Žalba predlagača se odbija, rješenje Osnovnog suda u Banjaluci broj 71 0 V 207538 13 V od 30.01.2015. godine,  potvrđuje.</w:t>
      </w:r>
      <w:r>
        <w:rPr>
          <w:rFonts w:eastAsia="Times New Roman" w:cs="Times New Roman"/>
          <w:i/>
          <w:lang w:val="hr-BA"/>
        </w:rPr>
        <w:t>“</w:t>
      </w:r>
      <w:r w:rsidR="000712F0" w:rsidRPr="005171F0">
        <w:rPr>
          <w:rFonts w:eastAsia="Times New Roman" w:cs="Times New Roman"/>
          <w:i/>
          <w:lang w:val="hr-BA"/>
        </w:rPr>
        <w:t xml:space="preserve"> </w:t>
      </w:r>
    </w:p>
    <w:p w:rsidR="00BC4403" w:rsidRDefault="00BC4403" w:rsidP="00BC4403">
      <w:pPr>
        <w:tabs>
          <w:tab w:val="left" w:pos="700"/>
        </w:tabs>
        <w:rPr>
          <w:rFonts w:eastAsia="Times New Roman" w:cs="Times New Roman"/>
          <w:lang w:val="hr-BA"/>
        </w:rPr>
      </w:pPr>
    </w:p>
    <w:p w:rsidR="00BC4403" w:rsidRDefault="00BC4403" w:rsidP="00BC4403">
      <w:pPr>
        <w:tabs>
          <w:tab w:val="left" w:pos="700"/>
        </w:tabs>
        <w:rPr>
          <w:rFonts w:eastAsia="Times New Roman" w:cs="Times New Roman"/>
          <w:lang w:val="hr-BA"/>
        </w:rPr>
      </w:pPr>
      <w:r>
        <w:rPr>
          <w:rFonts w:eastAsia="Times New Roman" w:cs="Times New Roman"/>
          <w:lang w:val="hr-BA"/>
        </w:rPr>
        <w:t xml:space="preserve">Iz obrazloženja : </w:t>
      </w:r>
    </w:p>
    <w:p w:rsidR="00D32C88" w:rsidRPr="005171F0" w:rsidRDefault="00D32C88" w:rsidP="00BC4403">
      <w:pPr>
        <w:tabs>
          <w:tab w:val="left" w:pos="700"/>
        </w:tabs>
        <w:rPr>
          <w:rFonts w:eastAsia="Times New Roman" w:cs="Times New Roman"/>
          <w:lang w:val="hr-BA"/>
        </w:rPr>
      </w:pPr>
      <w:r w:rsidRPr="005171F0">
        <w:rPr>
          <w:rFonts w:eastAsia="Times New Roman" w:cs="Times New Roman"/>
          <w:lang w:val="hr-BA"/>
        </w:rPr>
        <w:t xml:space="preserve">Rješenjem Osnovnog suda u Banjaluci broj: 71 0 V 207538 13 V od 30.01.2015. godine, </w:t>
      </w:r>
      <w:r w:rsidRPr="005171F0">
        <w:rPr>
          <w:rFonts w:eastAsia="Times New Roman" w:cs="Times New Roman"/>
          <w:u w:val="single"/>
          <w:lang w:val="hr-BA"/>
        </w:rPr>
        <w:t>odbačen je prijedlog predlagača za oduzimanje poslovne sposobnosti protivniku predlagača</w:t>
      </w:r>
      <w:r w:rsidRPr="005171F0">
        <w:rPr>
          <w:rFonts w:eastAsia="Times New Roman" w:cs="Times New Roman"/>
          <w:lang w:val="hr-BA"/>
        </w:rPr>
        <w:t xml:space="preserve"> od 26.01.2015. godine, shodno odredbi člana 29. </w:t>
      </w:r>
      <w:r w:rsidR="00D9075F">
        <w:rPr>
          <w:rFonts w:eastAsia="Times New Roman" w:cs="Times New Roman"/>
          <w:lang w:val="hr-BA"/>
        </w:rPr>
        <w:t>Zakona o vanparničnom postupku.</w:t>
      </w:r>
      <w:r w:rsidRPr="005171F0">
        <w:rPr>
          <w:rFonts w:eastAsia="Times New Roman" w:cs="Times New Roman"/>
          <w:lang w:val="hr-BA"/>
        </w:rPr>
        <w:t>Blagovremeno izjavljenom žalbom prvostepeno rješenje pobija predlagač zbog pogrešne primjene materijalnog prava, s prijedlogom da se žalba uvaži, pobijano rješenje ukine…</w:t>
      </w:r>
    </w:p>
    <w:p w:rsidR="00D32C88" w:rsidRPr="008D08F4" w:rsidRDefault="00D32C88" w:rsidP="00D32C88">
      <w:pPr>
        <w:rPr>
          <w:rFonts w:eastAsia="Times New Roman" w:cs="Times New Roman"/>
          <w:lang w:val="hr-BA"/>
        </w:rPr>
      </w:pPr>
      <w:r w:rsidRPr="005171F0">
        <w:rPr>
          <w:rFonts w:eastAsia="Times New Roman" w:cs="Times New Roman"/>
          <w:lang w:val="hr-BA"/>
        </w:rPr>
        <w:t>Odluka prvostepenog suda je pravilna.</w:t>
      </w:r>
      <w:r w:rsidR="008D08F4">
        <w:rPr>
          <w:rFonts w:eastAsia="Times New Roman" w:cs="Times New Roman"/>
          <w:lang w:val="hr-BA"/>
        </w:rPr>
        <w:t xml:space="preserve"> </w:t>
      </w:r>
      <w:r w:rsidRPr="005171F0">
        <w:rPr>
          <w:rFonts w:eastAsia="Times New Roman" w:cs="Times New Roman"/>
          <w:lang w:val="hr-BA"/>
        </w:rPr>
        <w:t xml:space="preserve">Iz stanja predmetnog spisa proizlazi da predlagač traži da se protivniku predlagača oduzme poslovna sposobnost jer se u posljednje </w:t>
      </w:r>
      <w:r w:rsidRPr="005171F0">
        <w:rPr>
          <w:rFonts w:eastAsia="Times New Roman" w:cs="Times New Roman"/>
          <w:u w:val="single"/>
          <w:lang w:val="hr-BA"/>
        </w:rPr>
        <w:t>vrijeme ponaša neobično, da vrijeđa predlagača u podnescima i iznosi neistine o istom; da podnosi (nenormalne) podneske raznim organima i pojedincima, da je potrebno provjeriti njegovu poslovnu sposobnost.</w:t>
      </w:r>
    </w:p>
    <w:p w:rsidR="00D32C88" w:rsidRPr="005171F0" w:rsidRDefault="00D32C88" w:rsidP="00D32C88">
      <w:pPr>
        <w:rPr>
          <w:rFonts w:eastAsia="Times New Roman" w:cs="Times New Roman"/>
          <w:lang w:val="hr-BA"/>
        </w:rPr>
      </w:pPr>
      <w:r w:rsidRPr="005171F0">
        <w:rPr>
          <w:rFonts w:eastAsia="Times New Roman" w:cs="Times New Roman"/>
          <w:lang w:val="hr-BA"/>
        </w:rPr>
        <w:tab/>
      </w:r>
    </w:p>
    <w:p w:rsidR="00D32C88" w:rsidRPr="005171F0" w:rsidRDefault="00D32C88" w:rsidP="00D32C88">
      <w:pPr>
        <w:rPr>
          <w:rFonts w:eastAsia="Times New Roman" w:cs="Times New Roman"/>
          <w:lang w:val="hr-BA"/>
        </w:rPr>
      </w:pPr>
      <w:r w:rsidRPr="005171F0">
        <w:rPr>
          <w:rFonts w:eastAsia="Times New Roman" w:cs="Times New Roman"/>
          <w:lang w:val="hr-BA"/>
        </w:rPr>
        <w:t>Odredbom člana 4. stav 3. ZVP „predlagač u smislu ovog zakona je lice, odnosno organ, po čijem prijedlogu je postupak pokrenut, a protivnik predlagača je lice prema kojem se ostvaruje pravo ili pravni interes predlagač.“</w:t>
      </w:r>
    </w:p>
    <w:p w:rsidR="00D32C88" w:rsidRPr="005171F0" w:rsidRDefault="00D32C88" w:rsidP="00D32C88">
      <w:pPr>
        <w:rPr>
          <w:rFonts w:eastAsia="Times New Roman" w:cs="Times New Roman"/>
          <w:lang w:val="hr-BA"/>
        </w:rPr>
      </w:pPr>
    </w:p>
    <w:p w:rsidR="00D32C88" w:rsidRPr="005171F0" w:rsidRDefault="00D32C88" w:rsidP="00D32C88">
      <w:pPr>
        <w:rPr>
          <w:rFonts w:eastAsia="Times New Roman" w:cs="Times New Roman"/>
          <w:lang w:val="hr-BA"/>
        </w:rPr>
      </w:pPr>
      <w:r w:rsidRPr="005171F0">
        <w:rPr>
          <w:rFonts w:eastAsia="Times New Roman" w:cs="Times New Roman"/>
          <w:lang w:val="hr-BA"/>
        </w:rPr>
        <w:t>Prema odredbi člana 29. ZVP  postupak za oduzimanje i vraćanje poslovne sposobnosti pokreće se na prijedlog: nadležnog organa starateljstva; nadležnog tužioca; bračnog druga, djeteta i roditelja onog lica za koje se predlaže oduzimanje, odnosno vraćanje poslovne sposobnosti; djeda, babe, brata, sestre, unuka i drugih lica, ukoliko trajno žive u domaćinstvu sa licem za koje se predlaže oduzimanje, odnosno vraćanje poslovne sposobnosti;  lica kome se oduzima ili vraća poslovna sposobnost ukoliko ono može da shvati značaj i pravne posljedice svog prijedloga, i drugih lica, ukoliko je predviđeno zakonom. Postupak može pokrenuti i sud po službenoj dužnosti.</w:t>
      </w:r>
      <w:r w:rsidRPr="005171F0">
        <w:rPr>
          <w:rFonts w:eastAsia="Times New Roman" w:cs="Times New Roman"/>
          <w:lang w:val="hr-BA"/>
        </w:rPr>
        <w:tab/>
      </w:r>
    </w:p>
    <w:p w:rsidR="00D32C88" w:rsidRPr="005171F0" w:rsidRDefault="00D32C88" w:rsidP="00D32C88">
      <w:pPr>
        <w:rPr>
          <w:rFonts w:eastAsia="Times New Roman" w:cs="Times New Roman"/>
          <w:lang w:val="hr-BA"/>
        </w:rPr>
      </w:pPr>
    </w:p>
    <w:p w:rsidR="00D32C88" w:rsidRPr="005171F0" w:rsidRDefault="00D32C88" w:rsidP="00D32C88">
      <w:pPr>
        <w:rPr>
          <w:rFonts w:eastAsia="Times New Roman" w:cs="Times New Roman"/>
          <w:b/>
          <w:u w:val="single"/>
          <w:lang w:val="hr-BA"/>
        </w:rPr>
      </w:pPr>
      <w:r w:rsidRPr="005171F0">
        <w:rPr>
          <w:rFonts w:eastAsia="Times New Roman" w:cs="Times New Roman"/>
          <w:u w:val="single"/>
          <w:lang w:val="hr-BA"/>
        </w:rPr>
        <w:t xml:space="preserve">U konkretnom slučaju prijedlog za oduzme poslovna sposobnost, suprotan je načelu procesnog prava, a to je </w:t>
      </w:r>
      <w:r w:rsidRPr="005171F0">
        <w:rPr>
          <w:rFonts w:eastAsia="Times New Roman" w:cs="Times New Roman"/>
          <w:b/>
          <w:u w:val="single"/>
          <w:lang w:val="hr-BA"/>
        </w:rPr>
        <w:t>načelo pravnog interesa.</w:t>
      </w:r>
    </w:p>
    <w:p w:rsidR="00D32C88" w:rsidRPr="005171F0" w:rsidRDefault="00D32C88" w:rsidP="00D32C88">
      <w:pPr>
        <w:rPr>
          <w:rFonts w:eastAsia="Times New Roman" w:cs="Times New Roman"/>
          <w:b/>
          <w:u w:val="single"/>
          <w:lang w:val="hr-BA"/>
        </w:rPr>
      </w:pPr>
    </w:p>
    <w:p w:rsidR="00D32C88" w:rsidRPr="005171F0" w:rsidRDefault="00D32C88" w:rsidP="00D32C88">
      <w:pPr>
        <w:rPr>
          <w:rFonts w:eastAsia="Times New Roman" w:cs="Times New Roman"/>
          <w:u w:val="single"/>
          <w:lang w:val="hr-BA"/>
        </w:rPr>
      </w:pPr>
      <w:r w:rsidRPr="005171F0">
        <w:rPr>
          <w:rFonts w:eastAsia="Times New Roman" w:cs="Times New Roman"/>
          <w:u w:val="single"/>
          <w:lang w:val="hr-BA"/>
        </w:rPr>
        <w:t xml:space="preserve">Predlagač nije dostavio niti jedan dokaz, niti to proizilazi iz samog prijedloga na čemu se temelji njegovo ovlaštenje za podnošenje prijedloga niti u čemu se ogleda njegov pravni interes za podnošenje prijedloga i donošenje meritorne odluke. </w:t>
      </w:r>
    </w:p>
    <w:p w:rsidR="00D32C88" w:rsidRPr="005171F0" w:rsidRDefault="00D32C88" w:rsidP="00D32C88">
      <w:pPr>
        <w:rPr>
          <w:rFonts w:eastAsia="Times New Roman" w:cs="Times New Roman"/>
          <w:lang w:val="hr-BA"/>
        </w:rPr>
      </w:pPr>
    </w:p>
    <w:p w:rsidR="00D32C88" w:rsidRPr="005171F0" w:rsidRDefault="00D32C88" w:rsidP="00D32C88">
      <w:pPr>
        <w:rPr>
          <w:rFonts w:eastAsia="Times New Roman" w:cs="Times New Roman"/>
          <w:lang w:val="hr-BA"/>
        </w:rPr>
      </w:pPr>
      <w:r w:rsidRPr="005171F0">
        <w:rPr>
          <w:rFonts w:eastAsia="Times New Roman" w:cs="Times New Roman"/>
          <w:lang w:val="hr-BA"/>
        </w:rPr>
        <w:t xml:space="preserve">Pravo na traženje pravne zaštite može se priznati samo </w:t>
      </w:r>
      <w:r w:rsidRPr="005171F0">
        <w:rPr>
          <w:rFonts w:eastAsia="Times New Roman" w:cs="Times New Roman"/>
          <w:u w:val="single"/>
          <w:lang w:val="hr-BA"/>
        </w:rPr>
        <w:t>ako se pravna korist koju očekuje osoba koja traži pravnu zaštitu ne može na neki drugi, svrsishodniji  način ostvariti</w:t>
      </w:r>
      <w:r w:rsidRPr="005171F0">
        <w:rPr>
          <w:rFonts w:eastAsia="Times New Roman" w:cs="Times New Roman"/>
          <w:lang w:val="hr-BA"/>
        </w:rPr>
        <w:t>. Postojanje pravnog interesa za traženje pravne zaštite predstavlja opću pozitivnu procesnu pretpostavku za svaki zahtjev stranke kojim traži angažiranje suda. Samo izuzetno, kada to zakon izričito određuje, bit će dovoljan i neki drugi, a ne samo pravni interes.</w:t>
      </w:r>
    </w:p>
    <w:p w:rsidR="00D32C88" w:rsidRPr="005171F0" w:rsidRDefault="00D32C88" w:rsidP="00D32C88">
      <w:pPr>
        <w:rPr>
          <w:rFonts w:eastAsia="Times New Roman" w:cs="Times New Roman"/>
          <w:lang w:val="hr-BA"/>
        </w:rPr>
      </w:pPr>
    </w:p>
    <w:p w:rsidR="00D32C88" w:rsidRPr="005171F0" w:rsidRDefault="00D32C88" w:rsidP="00D32C88">
      <w:pPr>
        <w:rPr>
          <w:rFonts w:eastAsia="Times New Roman" w:cs="Times New Roman"/>
          <w:lang w:val="hr-BA"/>
        </w:rPr>
      </w:pPr>
      <w:r w:rsidRPr="005171F0">
        <w:rPr>
          <w:rFonts w:eastAsia="Times New Roman" w:cs="Times New Roman"/>
          <w:lang w:val="hr-BA"/>
        </w:rPr>
        <w:t>Ispitujući urednost prijedloga podnijetog prvostepenom sudu dana 26.01.2015. godine, pravilno je prvostepeni sud primijenio materijalno pravo (član 29. ZVP) kada je odbacio prijedlog.</w:t>
      </w:r>
    </w:p>
    <w:p w:rsidR="00D32C88" w:rsidRPr="005171F0" w:rsidRDefault="00D32C88" w:rsidP="00D32C88">
      <w:pPr>
        <w:rPr>
          <w:rFonts w:eastAsia="Times New Roman" w:cs="Times New Roman"/>
          <w:lang w:val="hr-BA"/>
        </w:rPr>
      </w:pPr>
    </w:p>
    <w:p w:rsidR="00D32C88" w:rsidRPr="005171F0" w:rsidRDefault="00D32C88" w:rsidP="00D32C88">
      <w:pPr>
        <w:rPr>
          <w:rFonts w:eastAsia="Times New Roman" w:cs="Times New Roman"/>
          <w:lang w:val="hr-BA"/>
        </w:rPr>
      </w:pPr>
      <w:r w:rsidRPr="005171F0">
        <w:rPr>
          <w:rFonts w:eastAsia="Times New Roman" w:cs="Times New Roman"/>
          <w:u w:val="single"/>
          <w:lang w:val="hr-BA"/>
        </w:rPr>
        <w:t>Naime predlagač je bio obavezan u prijedlogu navesti tvrdnje da traži pravnu zaštitu određenog sadržaja jer je njegovo subjektivno pravo povrijeđeno ili ugroženo te učiniti vjerovatnim da će kad (ako) njegov zahtjev bude usvojen, to za njega predstavljati ostvarenje određene pravne koristi, bez koje povoljne odluke to ne bi mogao ostvariti</w:t>
      </w:r>
      <w:r w:rsidRPr="005171F0">
        <w:rPr>
          <w:rFonts w:eastAsia="Times New Roman" w:cs="Times New Roman"/>
          <w:lang w:val="hr-BA"/>
        </w:rPr>
        <w:t xml:space="preserve">. </w:t>
      </w:r>
    </w:p>
    <w:p w:rsidR="000712F0" w:rsidRPr="005171F0" w:rsidRDefault="000712F0" w:rsidP="000712F0">
      <w:pPr>
        <w:rPr>
          <w:rFonts w:cs="Times New Roman"/>
          <w:color w:val="000000" w:themeColor="text1"/>
          <w:lang w:val="hr-BA"/>
        </w:rPr>
      </w:pPr>
    </w:p>
    <w:p w:rsidR="000712F0" w:rsidRPr="00F40170" w:rsidRDefault="000712F0" w:rsidP="000712F0">
      <w:pPr>
        <w:rPr>
          <w:rFonts w:eastAsia="Times New Roman" w:cs="Times New Roman"/>
          <w:i/>
          <w:lang w:val="hr-BA"/>
        </w:rPr>
      </w:pPr>
      <w:r w:rsidRPr="00F40170">
        <w:rPr>
          <w:rFonts w:eastAsia="Times New Roman" w:cs="Times New Roman"/>
          <w:i/>
          <w:lang w:val="hr-BA"/>
        </w:rPr>
        <w:t xml:space="preserve">(Rješenje Okružnog suda u Banja Luci br :71 0 V 207538 15 Gž od 20.10.2015. godine) </w:t>
      </w:r>
    </w:p>
    <w:p w:rsidR="00AA70E3" w:rsidRPr="00F40170" w:rsidRDefault="00AA70E3" w:rsidP="00AA70E3">
      <w:pPr>
        <w:pStyle w:val="NoSpacing"/>
        <w:rPr>
          <w:rFonts w:cs="Times New Roman"/>
          <w:i/>
          <w:lang w:val="hr-BA"/>
        </w:rPr>
      </w:pPr>
    </w:p>
    <w:p w:rsidR="00AA70E3" w:rsidRPr="005171F0" w:rsidRDefault="00183E52" w:rsidP="00AA70E3">
      <w:pPr>
        <w:pStyle w:val="NoSpacing"/>
        <w:numPr>
          <w:ilvl w:val="0"/>
          <w:numId w:val="11"/>
        </w:numPr>
        <w:rPr>
          <w:rFonts w:cs="Times New Roman"/>
          <w:i/>
          <w:lang w:val="hr-BA"/>
        </w:rPr>
      </w:pPr>
      <w:r>
        <w:rPr>
          <w:rFonts w:cs="Times New Roman"/>
          <w:i/>
          <w:lang w:val="hr-BA"/>
        </w:rPr>
        <w:t>„</w:t>
      </w:r>
      <w:r w:rsidR="00AA70E3" w:rsidRPr="005171F0">
        <w:rPr>
          <w:rFonts w:cs="Times New Roman"/>
          <w:i/>
          <w:lang w:val="hr-BA"/>
        </w:rPr>
        <w:t>Ne može se odbaciti predlog za lišenje poslovne sposobnosti kada je postupak već započet, iako predlagač ne spada u krug lica iz člana 32. stav 1. Zakona o vanparničnom postupku.</w:t>
      </w:r>
      <w:r>
        <w:rPr>
          <w:rFonts w:cs="Times New Roman"/>
          <w:i/>
          <w:lang w:val="hr-BA"/>
        </w:rPr>
        <w:t>“</w:t>
      </w:r>
    </w:p>
    <w:p w:rsidR="00AA70E3" w:rsidRPr="005171F0" w:rsidRDefault="00AA70E3" w:rsidP="00AA70E3">
      <w:pPr>
        <w:pStyle w:val="NoSpacing"/>
        <w:rPr>
          <w:rFonts w:cs="Times New Roman"/>
          <w:lang w:val="hr-BA"/>
        </w:rPr>
      </w:pPr>
    </w:p>
    <w:p w:rsidR="00AA70E3" w:rsidRPr="005171F0" w:rsidRDefault="00AA70E3" w:rsidP="00AA70E3">
      <w:pPr>
        <w:pStyle w:val="NoSpacing"/>
        <w:rPr>
          <w:rFonts w:cs="Times New Roman"/>
          <w:lang w:val="hr-BA"/>
        </w:rPr>
      </w:pPr>
      <w:r w:rsidRPr="005171F0">
        <w:rPr>
          <w:rFonts w:cs="Times New Roman"/>
          <w:lang w:val="hr-BA"/>
        </w:rPr>
        <w:lastRenderedPageBreak/>
        <w:t>Iz obrazloženja:</w:t>
      </w:r>
    </w:p>
    <w:p w:rsidR="00AA70E3" w:rsidRPr="005171F0" w:rsidRDefault="00AA70E3" w:rsidP="00AA70E3">
      <w:pPr>
        <w:pStyle w:val="NoSpacing"/>
        <w:rPr>
          <w:rFonts w:cs="Times New Roman"/>
          <w:u w:val="single"/>
          <w:lang w:val="hr-BA"/>
        </w:rPr>
      </w:pPr>
      <w:r w:rsidRPr="005171F0">
        <w:rPr>
          <w:rFonts w:cs="Times New Roman"/>
          <w:lang w:val="hr-BA"/>
        </w:rPr>
        <w:t xml:space="preserve">Okružni sud je ukinuo rešenje opštinskog suda, kojim je odbačen kao nedozvoljen predlog za lišenje poslovne sposobnosti protivnika. Po članu 32. stav 1. Zakona o vanparničnom postupku (ZOVP) postupak za lišenje poslovne sposobnosti sud pokreće i vodi po službenoj dužnosti, bilo da ga je sam pokrenuo, bilo da su to učinila ovlaštena lica ili organi u članu 3. stav ZOVP. </w:t>
      </w:r>
      <w:r w:rsidRPr="005171F0">
        <w:rPr>
          <w:rFonts w:cs="Times New Roman"/>
          <w:u w:val="single"/>
          <w:lang w:val="hr-BA"/>
        </w:rPr>
        <w:t>Tačno je da predlagač ne spada u krug lica iz člana 32. stav 1. jer je razvedeni bračni drug, ali je sud započeo postupak i treba da oceni da li ima osnova da se postupak vodi po službenoj dužnosti ili ne. Prema tome, ne može se odbaciti predlog za vođenje postupka, već sud prema okolnostima slučaja odlučuje da li i dalje treba voditi postupak po službenoj dužnosti.</w:t>
      </w:r>
    </w:p>
    <w:p w:rsidR="00AF2205" w:rsidRDefault="00AF2205" w:rsidP="00AA70E3">
      <w:pPr>
        <w:pStyle w:val="NoSpacing"/>
        <w:rPr>
          <w:rFonts w:cs="Times New Roman"/>
          <w:lang w:val="hr-BA"/>
        </w:rPr>
      </w:pPr>
    </w:p>
    <w:p w:rsidR="009F655D" w:rsidRDefault="00AA70E3" w:rsidP="009F655D">
      <w:pPr>
        <w:pStyle w:val="NoSpacing"/>
        <w:rPr>
          <w:rFonts w:cs="Times New Roman"/>
          <w:i/>
          <w:lang w:val="hr-BA"/>
        </w:rPr>
      </w:pPr>
      <w:r w:rsidRPr="005171F0">
        <w:rPr>
          <w:rFonts w:cs="Times New Roman"/>
          <w:lang w:val="hr-BA"/>
        </w:rPr>
        <w:t>(</w:t>
      </w:r>
      <w:r w:rsidRPr="00F40170">
        <w:rPr>
          <w:rFonts w:cs="Times New Roman"/>
          <w:i/>
          <w:lang w:val="hr-BA"/>
        </w:rPr>
        <w:t>Odluka Okružnog suda u Požarevcu, Gž. 643/90, od 11. IV 1990.)</w:t>
      </w:r>
    </w:p>
    <w:p w:rsidR="009F655D" w:rsidRDefault="009F655D" w:rsidP="009F655D">
      <w:pPr>
        <w:pStyle w:val="NoSpacing"/>
        <w:rPr>
          <w:rFonts w:cs="Times New Roman"/>
          <w:i/>
          <w:lang w:val="hr-BA"/>
        </w:rPr>
      </w:pPr>
    </w:p>
    <w:p w:rsidR="00F4366F" w:rsidRPr="009F655D" w:rsidRDefault="00183E52" w:rsidP="009F655D">
      <w:pPr>
        <w:pStyle w:val="NoSpacing"/>
        <w:numPr>
          <w:ilvl w:val="0"/>
          <w:numId w:val="11"/>
        </w:numPr>
        <w:rPr>
          <w:rFonts w:cs="Times New Roman"/>
          <w:i/>
          <w:lang w:val="hr-BA"/>
        </w:rPr>
      </w:pPr>
      <w:r>
        <w:rPr>
          <w:rStyle w:val="style41"/>
          <w:i/>
          <w:color w:val="000000" w:themeColor="text1"/>
          <w:lang w:val="hr-BA"/>
        </w:rPr>
        <w:t>„P</w:t>
      </w:r>
      <w:r w:rsidRPr="005171F0">
        <w:rPr>
          <w:rStyle w:val="style41"/>
          <w:i/>
          <w:color w:val="000000" w:themeColor="text1"/>
          <w:lang w:val="hr-BA"/>
        </w:rPr>
        <w:t>oslovna sposobnost ugovarača, kao pretpostavka pravne valjanosti ugovora, cijeni se prema njegovoj sposobnosti za rasuđivanje u vrijeme zaključenja ugovora, pa okolnost da je u vrijeme vođenja predmetne parnice pokrenut vanparnični postupak za potpuno oduzimanje njegove poslovne sposobnosti nije, sama po sebi, dokaz da je ugovarač u vrijeme zaključenja ugovora bio poslovno nesposoban</w:t>
      </w:r>
      <w:r w:rsidR="00F4366F" w:rsidRPr="005171F0">
        <w:rPr>
          <w:rStyle w:val="style41"/>
          <w:i/>
          <w:color w:val="000000" w:themeColor="text1"/>
          <w:lang w:val="hr-BA"/>
        </w:rPr>
        <w:t>.</w:t>
      </w:r>
      <w:r>
        <w:rPr>
          <w:rStyle w:val="style41"/>
          <w:i/>
          <w:color w:val="000000" w:themeColor="text1"/>
          <w:lang w:val="hr-BA"/>
        </w:rPr>
        <w:t>“</w:t>
      </w:r>
    </w:p>
    <w:p w:rsidR="00DC02E0" w:rsidRPr="005171F0" w:rsidRDefault="00E84653" w:rsidP="00DC02E0">
      <w:pPr>
        <w:pStyle w:val="style30"/>
        <w:jc w:val="both"/>
        <w:rPr>
          <w:color w:val="000000" w:themeColor="text1"/>
          <w:sz w:val="22"/>
          <w:szCs w:val="22"/>
          <w:lang w:val="hr-BA"/>
        </w:rPr>
      </w:pPr>
      <w:r>
        <w:rPr>
          <w:color w:val="000000" w:themeColor="text1"/>
          <w:sz w:val="22"/>
          <w:szCs w:val="22"/>
          <w:lang w:val="hr-BA"/>
        </w:rPr>
        <w:t xml:space="preserve">             </w:t>
      </w:r>
      <w:r w:rsidR="00F4366F" w:rsidRPr="005171F0">
        <w:rPr>
          <w:color w:val="000000" w:themeColor="text1"/>
          <w:sz w:val="22"/>
          <w:szCs w:val="22"/>
          <w:lang w:val="hr-BA"/>
        </w:rPr>
        <w:t>(Presuda Vrhovnog suda Federacije BIH , broj: 070-0-Rev-07-001794 od 26.02.2009. g.)</w:t>
      </w:r>
    </w:p>
    <w:p w:rsidR="009A71FA" w:rsidRPr="005171F0" w:rsidRDefault="00183E52" w:rsidP="00AA70E3">
      <w:pPr>
        <w:pStyle w:val="style30"/>
        <w:numPr>
          <w:ilvl w:val="0"/>
          <w:numId w:val="11"/>
        </w:numPr>
        <w:jc w:val="both"/>
        <w:rPr>
          <w:i/>
          <w:color w:val="000000" w:themeColor="text1"/>
          <w:sz w:val="22"/>
          <w:szCs w:val="22"/>
          <w:lang w:val="hr-BA"/>
        </w:rPr>
      </w:pPr>
      <w:r>
        <w:rPr>
          <w:i/>
          <w:sz w:val="22"/>
          <w:szCs w:val="22"/>
          <w:lang w:val="hr-BA"/>
        </w:rPr>
        <w:t>„</w:t>
      </w:r>
      <w:r w:rsidR="009A71FA" w:rsidRPr="005171F0">
        <w:rPr>
          <w:i/>
          <w:sz w:val="22"/>
          <w:szCs w:val="22"/>
          <w:lang w:val="hr-BA"/>
        </w:rPr>
        <w:t xml:space="preserve">Nalaz i mišljenje vještaka neuropsihijatra </w:t>
      </w:r>
      <w:r w:rsidR="00DC02E0" w:rsidRPr="005171F0">
        <w:rPr>
          <w:i/>
          <w:sz w:val="22"/>
          <w:szCs w:val="22"/>
          <w:lang w:val="hr-BA"/>
        </w:rPr>
        <w:t>bez obavljenog pregleda i razgo</w:t>
      </w:r>
      <w:r w:rsidR="009A71FA" w:rsidRPr="005171F0">
        <w:rPr>
          <w:i/>
          <w:sz w:val="22"/>
          <w:szCs w:val="22"/>
          <w:lang w:val="hr-BA"/>
        </w:rPr>
        <w:t xml:space="preserve">vora sa licem za koga je pokrenut </w:t>
      </w:r>
      <w:r w:rsidR="00DF5A24" w:rsidRPr="005171F0">
        <w:rPr>
          <w:i/>
          <w:sz w:val="22"/>
          <w:szCs w:val="22"/>
          <w:lang w:val="hr-BA"/>
        </w:rPr>
        <w:t>p</w:t>
      </w:r>
      <w:r w:rsidR="009A71FA" w:rsidRPr="005171F0">
        <w:rPr>
          <w:i/>
          <w:sz w:val="22"/>
          <w:szCs w:val="22"/>
          <w:lang w:val="hr-BA"/>
        </w:rPr>
        <w:t>ostupak oduzi</w:t>
      </w:r>
      <w:r w:rsidR="00DC02E0" w:rsidRPr="005171F0">
        <w:rPr>
          <w:i/>
          <w:sz w:val="22"/>
          <w:szCs w:val="22"/>
          <w:lang w:val="hr-BA"/>
        </w:rPr>
        <w:t>manja poslovne sposobnosti o po</w:t>
      </w:r>
      <w:r w:rsidR="009A71FA" w:rsidRPr="005171F0">
        <w:rPr>
          <w:i/>
          <w:sz w:val="22"/>
          <w:szCs w:val="22"/>
          <w:lang w:val="hr-BA"/>
        </w:rPr>
        <w:t>trebi upućivanja na kliniku radi ispitivanja i liječenja ne može se prihvatiti.</w:t>
      </w:r>
      <w:r>
        <w:rPr>
          <w:i/>
          <w:sz w:val="22"/>
          <w:szCs w:val="22"/>
          <w:lang w:val="hr-BA"/>
        </w:rPr>
        <w:t>“</w:t>
      </w:r>
    </w:p>
    <w:p w:rsidR="009A71FA" w:rsidRPr="005171F0" w:rsidRDefault="009A71FA" w:rsidP="00266AC3">
      <w:pPr>
        <w:pStyle w:val="NoSpacing"/>
        <w:rPr>
          <w:rFonts w:cs="Times New Roman"/>
          <w:lang w:val="hr-BA"/>
        </w:rPr>
      </w:pPr>
      <w:r w:rsidRPr="005171F0">
        <w:rPr>
          <w:rFonts w:cs="Times New Roman"/>
          <w:lang w:val="hr-BA"/>
        </w:rPr>
        <w:t>Iz obrazloženja</w:t>
      </w:r>
      <w:r w:rsidR="00DF5A24" w:rsidRPr="005171F0">
        <w:rPr>
          <w:rFonts w:cs="Times New Roman"/>
          <w:lang w:val="hr-BA"/>
        </w:rPr>
        <w:t>:</w:t>
      </w:r>
    </w:p>
    <w:p w:rsidR="009A71FA" w:rsidRPr="005171F0" w:rsidRDefault="009A71FA" w:rsidP="00266AC3">
      <w:pPr>
        <w:pStyle w:val="NoSpacing"/>
        <w:rPr>
          <w:rFonts w:cs="Times New Roman"/>
          <w:lang w:val="hr-BA"/>
        </w:rPr>
      </w:pPr>
      <w:r w:rsidRPr="005171F0">
        <w:rPr>
          <w:rFonts w:cs="Times New Roman"/>
          <w:lang w:val="hr-BA"/>
        </w:rPr>
        <w:t xml:space="preserve">Predlagač je podnio prijedlog za oduzimanje </w:t>
      </w:r>
      <w:r w:rsidR="00DC02E0" w:rsidRPr="005171F0">
        <w:rPr>
          <w:rFonts w:cs="Times New Roman"/>
          <w:lang w:val="hr-BA"/>
        </w:rPr>
        <w:t xml:space="preserve">poslovne sposobnosti protivniku </w:t>
      </w:r>
      <w:r w:rsidRPr="005171F0">
        <w:rPr>
          <w:rFonts w:cs="Times New Roman"/>
          <w:lang w:val="hr-BA"/>
        </w:rPr>
        <w:t>predlagača. U postupku je određeno vještačenje po</w:t>
      </w:r>
      <w:r w:rsidR="00DC02E0" w:rsidRPr="005171F0">
        <w:rPr>
          <w:rFonts w:cs="Times New Roman"/>
          <w:lang w:val="hr-BA"/>
        </w:rPr>
        <w:t xml:space="preserve"> vještaku neuropsihijatru prema </w:t>
      </w:r>
      <w:r w:rsidRPr="005171F0">
        <w:rPr>
          <w:rFonts w:cs="Times New Roman"/>
          <w:lang w:val="hr-BA"/>
        </w:rPr>
        <w:t>kome je vještak bio dužan da pregleda lice prema kome</w:t>
      </w:r>
      <w:r w:rsidR="00DC02E0" w:rsidRPr="005171F0">
        <w:rPr>
          <w:rFonts w:cs="Times New Roman"/>
          <w:lang w:val="hr-BA"/>
        </w:rPr>
        <w:t xml:space="preserve"> se vodi postupak za oduzimanje </w:t>
      </w:r>
      <w:r w:rsidRPr="005171F0">
        <w:rPr>
          <w:rFonts w:cs="Times New Roman"/>
          <w:lang w:val="hr-BA"/>
        </w:rPr>
        <w:t>poslovne sposobnosti te da pismeni nalaz i mišljen</w:t>
      </w:r>
      <w:r w:rsidR="00DC02E0" w:rsidRPr="005171F0">
        <w:rPr>
          <w:rFonts w:cs="Times New Roman"/>
          <w:lang w:val="hr-BA"/>
        </w:rPr>
        <w:t xml:space="preserve">je o njegovom duševnom stanju i </w:t>
      </w:r>
      <w:r w:rsidRPr="005171F0">
        <w:rPr>
          <w:rFonts w:cs="Times New Roman"/>
          <w:lang w:val="hr-BA"/>
        </w:rPr>
        <w:t xml:space="preserve">sposobnostima za rasuđivanje kao i da se izjasni da li </w:t>
      </w:r>
      <w:r w:rsidR="00DC02E0" w:rsidRPr="005171F0">
        <w:rPr>
          <w:rFonts w:cs="Times New Roman"/>
          <w:lang w:val="hr-BA"/>
        </w:rPr>
        <w:t xml:space="preserve">je navedeno lice sposobno da se </w:t>
      </w:r>
      <w:r w:rsidRPr="005171F0">
        <w:rPr>
          <w:rFonts w:cs="Times New Roman"/>
          <w:lang w:val="hr-BA"/>
        </w:rPr>
        <w:t>brine o svojim pravima i interesima. Vještak neuropsihijatar je dao svoje mišljenje samo</w:t>
      </w:r>
    </w:p>
    <w:p w:rsidR="009A71FA" w:rsidRPr="005171F0" w:rsidRDefault="009A71FA" w:rsidP="00266AC3">
      <w:pPr>
        <w:pStyle w:val="NoSpacing"/>
        <w:rPr>
          <w:rFonts w:cs="Times New Roman"/>
          <w:lang w:val="hr-BA"/>
        </w:rPr>
      </w:pPr>
      <w:r w:rsidRPr="005171F0">
        <w:rPr>
          <w:rFonts w:cs="Times New Roman"/>
          <w:lang w:val="hr-BA"/>
        </w:rPr>
        <w:t xml:space="preserve">na osnovu uvida u spis navodeći da bi lice bilo </w:t>
      </w:r>
      <w:r w:rsidR="00DC02E0" w:rsidRPr="005171F0">
        <w:rPr>
          <w:rFonts w:cs="Times New Roman"/>
          <w:lang w:val="hr-BA"/>
        </w:rPr>
        <w:t xml:space="preserve">neophodno uputiti na forenzičko </w:t>
      </w:r>
      <w:r w:rsidRPr="005171F0">
        <w:rPr>
          <w:rFonts w:cs="Times New Roman"/>
          <w:lang w:val="hr-BA"/>
        </w:rPr>
        <w:t>odjeljenje psihijatrijske klinike u Banja Luci da se izvrši</w:t>
      </w:r>
      <w:r w:rsidR="00DC02E0" w:rsidRPr="005171F0">
        <w:rPr>
          <w:rFonts w:cs="Times New Roman"/>
          <w:lang w:val="hr-BA"/>
        </w:rPr>
        <w:t xml:space="preserve"> ispitivanje i liječenje. Nakon </w:t>
      </w:r>
      <w:r w:rsidRPr="005171F0">
        <w:rPr>
          <w:rFonts w:cs="Times New Roman"/>
          <w:lang w:val="hr-BA"/>
        </w:rPr>
        <w:t>toga sud je rješenjem odredio privremeno smještanje lica prema kome se vodi postupa</w:t>
      </w:r>
      <w:r w:rsidR="00DC02E0" w:rsidRPr="005171F0">
        <w:rPr>
          <w:rFonts w:cs="Times New Roman"/>
          <w:lang w:val="hr-BA"/>
        </w:rPr>
        <w:t xml:space="preserve">k </w:t>
      </w:r>
      <w:r w:rsidRPr="005171F0">
        <w:rPr>
          <w:rFonts w:cs="Times New Roman"/>
          <w:lang w:val="hr-BA"/>
        </w:rPr>
        <w:t>oduzimanja poslovne sposobnosti na forenzičko odjeljenj</w:t>
      </w:r>
      <w:r w:rsidR="00DC02E0" w:rsidRPr="005171F0">
        <w:rPr>
          <w:rFonts w:cs="Times New Roman"/>
          <w:lang w:val="hr-BA"/>
        </w:rPr>
        <w:t xml:space="preserve">e radi psihijatrijske klinike u </w:t>
      </w:r>
      <w:r w:rsidRPr="005171F0">
        <w:rPr>
          <w:rFonts w:cs="Times New Roman"/>
          <w:lang w:val="hr-BA"/>
        </w:rPr>
        <w:t xml:space="preserve">Banja Luci u trajanju od 3 mjeseca radi vještačenja </w:t>
      </w:r>
      <w:r w:rsidR="00DF5A24" w:rsidRPr="005171F0">
        <w:rPr>
          <w:rFonts w:cs="Times New Roman"/>
          <w:lang w:val="hr-BA"/>
        </w:rPr>
        <w:t>,</w:t>
      </w:r>
      <w:r w:rsidR="00DC02E0" w:rsidRPr="005171F0">
        <w:rPr>
          <w:rFonts w:cs="Times New Roman"/>
          <w:lang w:val="hr-BA"/>
        </w:rPr>
        <w:t xml:space="preserve"> utvrđivanja duševnog stanja i </w:t>
      </w:r>
      <w:r w:rsidRPr="005171F0">
        <w:rPr>
          <w:rFonts w:cs="Times New Roman"/>
          <w:lang w:val="hr-BA"/>
        </w:rPr>
        <w:t>sposobnosti za rasuđivanje.</w:t>
      </w:r>
    </w:p>
    <w:p w:rsidR="00DC02E0" w:rsidRPr="005171F0" w:rsidRDefault="00DC02E0" w:rsidP="00266AC3">
      <w:pPr>
        <w:pStyle w:val="NoSpacing"/>
        <w:rPr>
          <w:rFonts w:cs="Times New Roman"/>
          <w:lang w:val="hr-BA"/>
        </w:rPr>
      </w:pPr>
    </w:p>
    <w:p w:rsidR="009A71FA" w:rsidRPr="005171F0" w:rsidRDefault="009A71FA" w:rsidP="00266AC3">
      <w:pPr>
        <w:pStyle w:val="NoSpacing"/>
        <w:rPr>
          <w:rFonts w:cs="Times New Roman"/>
          <w:lang w:val="hr-BA"/>
        </w:rPr>
      </w:pPr>
      <w:r w:rsidRPr="005171F0">
        <w:rPr>
          <w:rFonts w:cs="Times New Roman"/>
          <w:lang w:val="hr-BA"/>
        </w:rPr>
        <w:t>Pravilno je prvostepeni primjenio materijalno pravo kad</w:t>
      </w:r>
      <w:r w:rsidR="00DC02E0" w:rsidRPr="005171F0">
        <w:rPr>
          <w:rFonts w:cs="Times New Roman"/>
          <w:lang w:val="hr-BA"/>
        </w:rPr>
        <w:t xml:space="preserve">a je donio rješenje kojim </w:t>
      </w:r>
      <w:r w:rsidRPr="005171F0">
        <w:rPr>
          <w:rFonts w:cs="Times New Roman"/>
          <w:lang w:val="hr-BA"/>
        </w:rPr>
        <w:t>je odredio vještačenje po vještaku neuropsihijatru rad</w:t>
      </w:r>
      <w:r w:rsidR="00DC02E0" w:rsidRPr="005171F0">
        <w:rPr>
          <w:rFonts w:cs="Times New Roman"/>
          <w:lang w:val="hr-BA"/>
        </w:rPr>
        <w:t xml:space="preserve">i utvrđivanja duševnog stanja i </w:t>
      </w:r>
      <w:r w:rsidRPr="005171F0">
        <w:rPr>
          <w:rFonts w:cs="Times New Roman"/>
          <w:lang w:val="hr-BA"/>
        </w:rPr>
        <w:t xml:space="preserve">mogućnosti rasuđivanja lica prema kome se vodi </w:t>
      </w:r>
      <w:r w:rsidR="00DC02E0" w:rsidRPr="005171F0">
        <w:rPr>
          <w:rFonts w:cs="Times New Roman"/>
          <w:lang w:val="hr-BA"/>
        </w:rPr>
        <w:t xml:space="preserve">postupak za oduzimanje poslovne </w:t>
      </w:r>
      <w:r w:rsidRPr="005171F0">
        <w:rPr>
          <w:rFonts w:cs="Times New Roman"/>
          <w:lang w:val="hr-BA"/>
        </w:rPr>
        <w:t>sposobnosti i naložio dostavljanje mišljenja nakon pregleda imeno</w:t>
      </w:r>
      <w:r w:rsidR="00DC02E0" w:rsidRPr="005171F0">
        <w:rPr>
          <w:rFonts w:cs="Times New Roman"/>
          <w:lang w:val="hr-BA"/>
        </w:rPr>
        <w:t xml:space="preserve">vane zašto je imao </w:t>
      </w:r>
      <w:r w:rsidRPr="005171F0">
        <w:rPr>
          <w:rFonts w:cs="Times New Roman"/>
          <w:lang w:val="hr-BA"/>
        </w:rPr>
        <w:t>uporište u odredbi člana 36. stav 1. Zakona o vanpa</w:t>
      </w:r>
      <w:r w:rsidR="00DC02E0" w:rsidRPr="005171F0">
        <w:rPr>
          <w:rFonts w:cs="Times New Roman"/>
          <w:lang w:val="hr-BA"/>
        </w:rPr>
        <w:t xml:space="preserve">rničnom postupku. Međutim, svoj </w:t>
      </w:r>
      <w:r w:rsidRPr="005171F0">
        <w:rPr>
          <w:rFonts w:cs="Times New Roman"/>
          <w:lang w:val="hr-BA"/>
        </w:rPr>
        <w:t>nalaz i mišljenje vještak nije dao u skladu sa uputama prvostepenog suda a niti u skladu</w:t>
      </w:r>
    </w:p>
    <w:p w:rsidR="009A71FA" w:rsidRPr="005171F0" w:rsidRDefault="009A71FA" w:rsidP="00266AC3">
      <w:pPr>
        <w:pStyle w:val="NoSpacing"/>
        <w:rPr>
          <w:rFonts w:cs="Times New Roman"/>
          <w:lang w:val="hr-BA"/>
        </w:rPr>
      </w:pPr>
      <w:r w:rsidRPr="005171F0">
        <w:rPr>
          <w:rFonts w:cs="Times New Roman"/>
          <w:lang w:val="hr-BA"/>
        </w:rPr>
        <w:t xml:space="preserve">sa odredbama člana 36. stav 2. Zakona o vanparničnom </w:t>
      </w:r>
      <w:r w:rsidRPr="005171F0">
        <w:rPr>
          <w:rFonts w:cs="Times New Roman"/>
          <w:u w:val="single"/>
          <w:lang w:val="hr-BA"/>
        </w:rPr>
        <w:t>postupku jer</w:t>
      </w:r>
      <w:r w:rsidR="00DC02E0" w:rsidRPr="005171F0">
        <w:rPr>
          <w:rFonts w:cs="Times New Roman"/>
          <w:u w:val="single"/>
          <w:lang w:val="hr-BA"/>
        </w:rPr>
        <w:t xml:space="preserve"> je bez pregleda i </w:t>
      </w:r>
      <w:r w:rsidRPr="005171F0">
        <w:rPr>
          <w:rFonts w:cs="Times New Roman"/>
          <w:u w:val="single"/>
          <w:lang w:val="hr-BA"/>
        </w:rPr>
        <w:t>razgovora, samo na osnovu uvida u spis dao mišljenje d</w:t>
      </w:r>
      <w:r w:rsidR="00DC02E0" w:rsidRPr="005171F0">
        <w:rPr>
          <w:rFonts w:cs="Times New Roman"/>
          <w:u w:val="single"/>
          <w:lang w:val="hr-BA"/>
        </w:rPr>
        <w:t xml:space="preserve">a je imenovanu potrebno uputiti </w:t>
      </w:r>
      <w:r w:rsidRPr="005171F0">
        <w:rPr>
          <w:rFonts w:cs="Times New Roman"/>
          <w:u w:val="single"/>
          <w:lang w:val="hr-BA"/>
        </w:rPr>
        <w:t>na kliniku radi ispitivanja i liječenja. Takav nalaz pvost</w:t>
      </w:r>
      <w:r w:rsidR="00DC02E0" w:rsidRPr="005171F0">
        <w:rPr>
          <w:rFonts w:cs="Times New Roman"/>
          <w:u w:val="single"/>
          <w:lang w:val="hr-BA"/>
        </w:rPr>
        <w:t xml:space="preserve">epeni sud nije mogao prihvatiti </w:t>
      </w:r>
      <w:r w:rsidRPr="005171F0">
        <w:rPr>
          <w:rFonts w:cs="Times New Roman"/>
          <w:u w:val="single"/>
          <w:lang w:val="hr-BA"/>
        </w:rPr>
        <w:t xml:space="preserve">iz kojih razloga je preuranjen zaključak prvostepenog suda o </w:t>
      </w:r>
      <w:r w:rsidR="00DC02E0" w:rsidRPr="005171F0">
        <w:rPr>
          <w:rFonts w:cs="Times New Roman"/>
          <w:u w:val="single"/>
          <w:lang w:val="hr-BA"/>
        </w:rPr>
        <w:t xml:space="preserve">potrebi smještanja </w:t>
      </w:r>
      <w:r w:rsidRPr="005171F0">
        <w:rPr>
          <w:rFonts w:cs="Times New Roman"/>
          <w:u w:val="single"/>
          <w:lang w:val="hr-BA"/>
        </w:rPr>
        <w:t>imenovane na kliniku, bez argmentovanog nalaza i miš</w:t>
      </w:r>
      <w:r w:rsidR="00DC02E0" w:rsidRPr="005171F0">
        <w:rPr>
          <w:rFonts w:cs="Times New Roman"/>
          <w:u w:val="single"/>
          <w:lang w:val="hr-BA"/>
        </w:rPr>
        <w:t xml:space="preserve">ljenja vještaka neuropsihijatra </w:t>
      </w:r>
      <w:r w:rsidRPr="005171F0">
        <w:rPr>
          <w:rFonts w:cs="Times New Roman"/>
          <w:u w:val="single"/>
          <w:lang w:val="hr-BA"/>
        </w:rPr>
        <w:t xml:space="preserve">koji prije davanja takvog mišljenja mora pregledati </w:t>
      </w:r>
      <w:r w:rsidR="00DC02E0" w:rsidRPr="005171F0">
        <w:rPr>
          <w:rFonts w:cs="Times New Roman"/>
          <w:u w:val="single"/>
          <w:lang w:val="hr-BA"/>
        </w:rPr>
        <w:t xml:space="preserve">lice o kome se vodi postupak za </w:t>
      </w:r>
      <w:r w:rsidRPr="005171F0">
        <w:rPr>
          <w:rFonts w:cs="Times New Roman"/>
          <w:u w:val="single"/>
          <w:lang w:val="hr-BA"/>
        </w:rPr>
        <w:t>oduzimanje poslovne sposobnosti.</w:t>
      </w:r>
      <w:r w:rsidR="00DF5A24" w:rsidRPr="005171F0">
        <w:rPr>
          <w:rFonts w:cs="Times New Roman"/>
          <w:lang w:val="hr-BA"/>
        </w:rPr>
        <w:t xml:space="preserve"> Iz tih razloga rješenje koj</w:t>
      </w:r>
      <w:r w:rsidRPr="005171F0">
        <w:rPr>
          <w:rFonts w:cs="Times New Roman"/>
          <w:lang w:val="hr-BA"/>
        </w:rPr>
        <w:t>e je doni</w:t>
      </w:r>
      <w:r w:rsidR="00DC02E0" w:rsidRPr="005171F0">
        <w:rPr>
          <w:rFonts w:cs="Times New Roman"/>
          <w:lang w:val="hr-BA"/>
        </w:rPr>
        <w:t xml:space="preserve">o prvostepeni sud </w:t>
      </w:r>
      <w:r w:rsidRPr="005171F0">
        <w:rPr>
          <w:rFonts w:cs="Times New Roman"/>
          <w:lang w:val="hr-BA"/>
        </w:rPr>
        <w:t>donešeno je na osnovu nepotpuno utvrđenog činjeni</w:t>
      </w:r>
      <w:r w:rsidR="00DC02E0" w:rsidRPr="005171F0">
        <w:rPr>
          <w:rFonts w:cs="Times New Roman"/>
          <w:lang w:val="hr-BA"/>
        </w:rPr>
        <w:t xml:space="preserve">čnog stanja i pogrešne primjene </w:t>
      </w:r>
      <w:r w:rsidRPr="005171F0">
        <w:rPr>
          <w:rFonts w:cs="Times New Roman"/>
          <w:lang w:val="hr-BA"/>
        </w:rPr>
        <w:t xml:space="preserve">materijalnog stanja na štetu lica prema kome se vodi </w:t>
      </w:r>
      <w:r w:rsidR="00DC02E0" w:rsidRPr="005171F0">
        <w:rPr>
          <w:rFonts w:cs="Times New Roman"/>
          <w:lang w:val="hr-BA"/>
        </w:rPr>
        <w:t xml:space="preserve">postupak za oduzimanje poslovne </w:t>
      </w:r>
      <w:r w:rsidRPr="005171F0">
        <w:rPr>
          <w:rFonts w:cs="Times New Roman"/>
          <w:lang w:val="hr-BA"/>
        </w:rPr>
        <w:t>sposobnosti.</w:t>
      </w:r>
    </w:p>
    <w:p w:rsidR="00DC02E0" w:rsidRPr="005171F0" w:rsidRDefault="00DC02E0" w:rsidP="00266AC3">
      <w:pPr>
        <w:pStyle w:val="NoSpacing"/>
        <w:rPr>
          <w:rFonts w:cs="Times New Roman"/>
          <w:lang w:val="hr-BA"/>
        </w:rPr>
      </w:pPr>
    </w:p>
    <w:p w:rsidR="009A0D28" w:rsidRPr="00E84653" w:rsidRDefault="00E84653" w:rsidP="00266AC3">
      <w:pPr>
        <w:pStyle w:val="NoSpacing"/>
        <w:rPr>
          <w:rFonts w:cs="Times New Roman"/>
          <w:i/>
          <w:lang w:val="hr-BA"/>
        </w:rPr>
      </w:pPr>
      <w:r>
        <w:rPr>
          <w:rFonts w:cs="Times New Roman"/>
          <w:i/>
          <w:lang w:val="hr-BA"/>
        </w:rPr>
        <w:t>(Rješenje</w:t>
      </w:r>
      <w:r w:rsidR="00E47FA9" w:rsidRPr="00E84653">
        <w:rPr>
          <w:rFonts w:cs="Times New Roman"/>
          <w:i/>
          <w:lang w:val="hr-BA"/>
        </w:rPr>
        <w:t xml:space="preserve"> Okruž</w:t>
      </w:r>
      <w:r w:rsidR="009A71FA" w:rsidRPr="00E84653">
        <w:rPr>
          <w:rFonts w:cs="Times New Roman"/>
          <w:i/>
          <w:lang w:val="hr-BA"/>
        </w:rPr>
        <w:t>nog suda u Doboju br. Gž-92/02, od 18.2.2002. godine)</w:t>
      </w:r>
    </w:p>
    <w:p w:rsidR="009A71FA" w:rsidRPr="005171F0" w:rsidRDefault="009A71FA" w:rsidP="00266AC3">
      <w:pPr>
        <w:pStyle w:val="NoSpacing"/>
        <w:rPr>
          <w:rFonts w:cs="Times New Roman"/>
          <w:lang w:val="hr-BA"/>
        </w:rPr>
      </w:pPr>
    </w:p>
    <w:p w:rsidR="00183E52" w:rsidRPr="00183E52" w:rsidRDefault="00183E52" w:rsidP="00183E52">
      <w:pPr>
        <w:pStyle w:val="NoSpacing"/>
        <w:numPr>
          <w:ilvl w:val="0"/>
          <w:numId w:val="11"/>
        </w:numPr>
        <w:rPr>
          <w:rFonts w:cs="Times New Roman"/>
          <w:lang w:val="hr-BA"/>
        </w:rPr>
      </w:pPr>
      <w:r>
        <w:rPr>
          <w:rFonts w:cs="Times New Roman"/>
          <w:i/>
          <w:lang w:val="hr-BA"/>
        </w:rPr>
        <w:lastRenderedPageBreak/>
        <w:t>„</w:t>
      </w:r>
      <w:r w:rsidR="009A71FA" w:rsidRPr="005171F0">
        <w:rPr>
          <w:rFonts w:cs="Times New Roman"/>
          <w:i/>
          <w:lang w:val="hr-BA"/>
        </w:rPr>
        <w:t>Nezavisno od vremena nastupanja mentalne zaostalosti, sudska odluka o</w:t>
      </w:r>
      <w:r w:rsidR="00DC02E0" w:rsidRPr="005171F0">
        <w:rPr>
          <w:rFonts w:cs="Times New Roman"/>
          <w:i/>
          <w:lang w:val="hr-BA"/>
        </w:rPr>
        <w:t xml:space="preserve"> </w:t>
      </w:r>
      <w:r w:rsidR="009A71FA" w:rsidRPr="005171F0">
        <w:rPr>
          <w:rFonts w:cs="Times New Roman"/>
          <w:i/>
          <w:lang w:val="hr-BA"/>
        </w:rPr>
        <w:t>lišavanju poslovne sposobnosti nema retroaktivno dejstvo, već ima pravno dejstvo</w:t>
      </w:r>
      <w:r w:rsidR="00DC02E0" w:rsidRPr="005171F0">
        <w:rPr>
          <w:rFonts w:cs="Times New Roman"/>
          <w:i/>
          <w:lang w:val="hr-BA"/>
        </w:rPr>
        <w:t xml:space="preserve"> </w:t>
      </w:r>
      <w:r w:rsidR="009A71FA" w:rsidRPr="005171F0">
        <w:rPr>
          <w:rFonts w:cs="Times New Roman"/>
          <w:i/>
          <w:lang w:val="hr-BA"/>
        </w:rPr>
        <w:t>od dana dostavljanja odluke.</w:t>
      </w:r>
      <w:r w:rsidR="00DC02E0" w:rsidRPr="005171F0">
        <w:rPr>
          <w:rFonts w:cs="Times New Roman"/>
          <w:i/>
          <w:lang w:val="hr-BA"/>
        </w:rPr>
        <w:t xml:space="preserve"> </w:t>
      </w:r>
      <w:r w:rsidR="009A71FA" w:rsidRPr="005171F0">
        <w:rPr>
          <w:rFonts w:cs="Times New Roman"/>
          <w:i/>
          <w:lang w:val="hr-BA"/>
        </w:rPr>
        <w:t>Prvostepeni sud je zbog mentalne zaostalosti doneo rešenje na osnovu kojeg se</w:t>
      </w:r>
      <w:r w:rsidR="00DC02E0" w:rsidRPr="005171F0">
        <w:rPr>
          <w:rFonts w:cs="Times New Roman"/>
          <w:i/>
          <w:lang w:val="hr-BA"/>
        </w:rPr>
        <w:t xml:space="preserve"> </w:t>
      </w:r>
      <w:r w:rsidR="009A71FA" w:rsidRPr="005171F0">
        <w:rPr>
          <w:rFonts w:cs="Times New Roman"/>
          <w:i/>
          <w:lang w:val="hr-BA"/>
        </w:rPr>
        <w:t>potpuno lišava poslovne sposobnosti protivnik predlagača, za kojeg je u toku postupka</w:t>
      </w:r>
      <w:r w:rsidR="00DC02E0" w:rsidRPr="005171F0">
        <w:rPr>
          <w:rFonts w:cs="Times New Roman"/>
          <w:i/>
          <w:lang w:val="hr-BA"/>
        </w:rPr>
        <w:t xml:space="preserve"> </w:t>
      </w:r>
      <w:r w:rsidR="009A71FA" w:rsidRPr="005171F0">
        <w:rPr>
          <w:rFonts w:cs="Times New Roman"/>
          <w:i/>
          <w:lang w:val="hr-BA"/>
        </w:rPr>
        <w:t>utvrđeno da je od svoje mladosti mentalno zaostalo - retardirano lice. Drugostepeni sud</w:t>
      </w:r>
      <w:r w:rsidR="00DC02E0" w:rsidRPr="005171F0">
        <w:rPr>
          <w:rFonts w:cs="Times New Roman"/>
          <w:i/>
          <w:lang w:val="hr-BA"/>
        </w:rPr>
        <w:t xml:space="preserve"> </w:t>
      </w:r>
      <w:r w:rsidR="009A71FA" w:rsidRPr="005171F0">
        <w:rPr>
          <w:rFonts w:cs="Times New Roman"/>
          <w:i/>
          <w:lang w:val="hr-BA"/>
        </w:rPr>
        <w:t>je žalbu predlagača kao neosnovanu odbio i prvostepeno rešenje je u celosti potvrdio</w:t>
      </w:r>
      <w:r w:rsidR="009A71FA" w:rsidRPr="005171F0">
        <w:rPr>
          <w:rFonts w:cs="Times New Roman"/>
          <w:lang w:val="hr-BA"/>
        </w:rPr>
        <w:t>.</w:t>
      </w:r>
      <w:r>
        <w:rPr>
          <w:rFonts w:cs="Times New Roman"/>
          <w:lang w:val="hr-BA"/>
        </w:rPr>
        <w:t>“</w:t>
      </w:r>
    </w:p>
    <w:p w:rsidR="00E84653" w:rsidRDefault="00E84653" w:rsidP="00266AC3">
      <w:pPr>
        <w:pStyle w:val="NoSpacing"/>
        <w:rPr>
          <w:rFonts w:cs="Times New Roman"/>
          <w:lang w:val="hr-BA"/>
        </w:rPr>
      </w:pPr>
    </w:p>
    <w:p w:rsidR="009A71FA" w:rsidRDefault="009A71FA" w:rsidP="00266AC3">
      <w:pPr>
        <w:pStyle w:val="NoSpacing"/>
        <w:rPr>
          <w:rFonts w:cs="Times New Roman"/>
          <w:lang w:val="hr-BA"/>
        </w:rPr>
      </w:pPr>
      <w:r w:rsidRPr="005171F0">
        <w:rPr>
          <w:rFonts w:cs="Times New Roman"/>
          <w:lang w:val="hr-BA"/>
        </w:rPr>
        <w:t>Iz obrazloženja:</w:t>
      </w:r>
    </w:p>
    <w:p w:rsidR="0091090A" w:rsidRPr="005171F0" w:rsidRDefault="0091090A" w:rsidP="00266AC3">
      <w:pPr>
        <w:pStyle w:val="NoSpacing"/>
        <w:rPr>
          <w:rFonts w:cs="Times New Roman"/>
          <w:lang w:val="hr-BA"/>
        </w:rPr>
      </w:pPr>
    </w:p>
    <w:p w:rsidR="009A71FA" w:rsidRPr="005171F0" w:rsidRDefault="009A71FA" w:rsidP="00266AC3">
      <w:pPr>
        <w:pStyle w:val="NoSpacing"/>
        <w:rPr>
          <w:rFonts w:cs="Times New Roman"/>
          <w:u w:val="single"/>
          <w:lang w:val="hr-BA"/>
        </w:rPr>
      </w:pPr>
      <w:r w:rsidRPr="005171F0">
        <w:rPr>
          <w:rFonts w:cs="Times New Roman"/>
          <w:lang w:val="hr-BA"/>
        </w:rPr>
        <w:t>Neosnovani su navodi žalbe da je u interesu pro</w:t>
      </w:r>
      <w:r w:rsidR="00D04FE2" w:rsidRPr="005171F0">
        <w:rPr>
          <w:rFonts w:cs="Times New Roman"/>
          <w:lang w:val="hr-BA"/>
        </w:rPr>
        <w:t xml:space="preserve">tivnika predlagača da lišavanje </w:t>
      </w:r>
      <w:r w:rsidRPr="005171F0">
        <w:rPr>
          <w:rFonts w:cs="Times New Roman"/>
          <w:lang w:val="hr-BA"/>
        </w:rPr>
        <w:t xml:space="preserve">njegove poslovne sposobnosti ima dejstvo od vremena kada je nastalo stanje </w:t>
      </w:r>
      <w:r w:rsidR="00D04FE2" w:rsidRPr="005171F0">
        <w:rPr>
          <w:rFonts w:cs="Times New Roman"/>
          <w:lang w:val="hr-BA"/>
        </w:rPr>
        <w:t xml:space="preserve">koje je </w:t>
      </w:r>
      <w:r w:rsidRPr="005171F0">
        <w:rPr>
          <w:rFonts w:cs="Times New Roman"/>
          <w:lang w:val="hr-BA"/>
        </w:rPr>
        <w:t>osnov za donošenje odluke. Nezavisno od vre</w:t>
      </w:r>
      <w:r w:rsidR="00D04FE2" w:rsidRPr="005171F0">
        <w:rPr>
          <w:rFonts w:cs="Times New Roman"/>
          <w:lang w:val="hr-BA"/>
        </w:rPr>
        <w:t xml:space="preserve">mena kada je nastupila mentalna </w:t>
      </w:r>
      <w:r w:rsidRPr="005171F0">
        <w:rPr>
          <w:rFonts w:cs="Times New Roman"/>
          <w:lang w:val="hr-BA"/>
        </w:rPr>
        <w:t>zaostalost protivnika predlagača, prema pravnim pravilim</w:t>
      </w:r>
      <w:r w:rsidR="00D04FE2" w:rsidRPr="005171F0">
        <w:rPr>
          <w:rFonts w:cs="Times New Roman"/>
          <w:lang w:val="hr-BA"/>
        </w:rPr>
        <w:t xml:space="preserve">a koja izviru iz paragrafa 198. </w:t>
      </w:r>
      <w:r w:rsidRPr="005171F0">
        <w:rPr>
          <w:rFonts w:cs="Times New Roman"/>
          <w:lang w:val="hr-BA"/>
        </w:rPr>
        <w:t>predratnog Zakona o vanparničnom postupku, a koja</w:t>
      </w:r>
      <w:r w:rsidR="00D04FE2" w:rsidRPr="005171F0">
        <w:rPr>
          <w:rFonts w:cs="Times New Roman"/>
          <w:lang w:val="hr-BA"/>
        </w:rPr>
        <w:t xml:space="preserve"> se primenjuju na području SAPV </w:t>
      </w:r>
      <w:r w:rsidRPr="005171F0">
        <w:rPr>
          <w:rFonts w:cs="Times New Roman"/>
          <w:lang w:val="hr-BA"/>
        </w:rPr>
        <w:t>na osnovu Zakona o nevažnosti pravnih propisa don</w:t>
      </w:r>
      <w:r w:rsidR="00D04FE2" w:rsidRPr="005171F0">
        <w:rPr>
          <w:rFonts w:cs="Times New Roman"/>
          <w:lang w:val="hr-BA"/>
        </w:rPr>
        <w:t xml:space="preserve">etih pre 6. aprila 1941. godine </w:t>
      </w:r>
      <w:r w:rsidRPr="005171F0">
        <w:rPr>
          <w:rFonts w:cs="Times New Roman"/>
          <w:lang w:val="hr-BA"/>
        </w:rPr>
        <w:t>("Službeni list FRJ", br. 86/46) odluka sa kojom se poslovna sposobnost oduzima ili</w:t>
      </w:r>
      <w:r w:rsidR="00B11931" w:rsidRPr="005171F0">
        <w:rPr>
          <w:rFonts w:cs="Times New Roman"/>
          <w:lang w:val="hr-BA"/>
        </w:rPr>
        <w:t xml:space="preserve"> </w:t>
      </w:r>
      <w:r w:rsidRPr="005171F0">
        <w:rPr>
          <w:rFonts w:cs="Times New Roman"/>
          <w:lang w:val="hr-BA"/>
        </w:rPr>
        <w:t xml:space="preserve">vraća, ili potpuno </w:t>
      </w:r>
      <w:r w:rsidRPr="005171F0">
        <w:rPr>
          <w:rFonts w:cs="Times New Roman"/>
          <w:u w:val="single"/>
          <w:lang w:val="hr-BA"/>
        </w:rPr>
        <w:t>lišenje poslovne sposobnosti, ima p</w:t>
      </w:r>
      <w:r w:rsidR="00D04FE2" w:rsidRPr="005171F0">
        <w:rPr>
          <w:rFonts w:cs="Times New Roman"/>
          <w:u w:val="single"/>
          <w:lang w:val="hr-BA"/>
        </w:rPr>
        <w:t xml:space="preserve">ravno dejstvo od onog dana kada </w:t>
      </w:r>
      <w:r w:rsidRPr="005171F0">
        <w:rPr>
          <w:rFonts w:cs="Times New Roman"/>
          <w:u w:val="single"/>
          <w:lang w:val="hr-BA"/>
        </w:rPr>
        <w:t>je dostavljena odluka, s tim da sud može u odluci odlo</w:t>
      </w:r>
      <w:r w:rsidR="00D04FE2" w:rsidRPr="005171F0">
        <w:rPr>
          <w:rFonts w:cs="Times New Roman"/>
          <w:u w:val="single"/>
          <w:lang w:val="hr-BA"/>
        </w:rPr>
        <w:t xml:space="preserve">žiti njeno dejstvo do onog dana </w:t>
      </w:r>
      <w:r w:rsidRPr="005171F0">
        <w:rPr>
          <w:rFonts w:cs="Times New Roman"/>
          <w:u w:val="single"/>
          <w:lang w:val="hr-BA"/>
        </w:rPr>
        <w:t>kada odluka postane pravosnažna.</w:t>
      </w:r>
    </w:p>
    <w:p w:rsidR="00D04FE2" w:rsidRPr="005171F0" w:rsidRDefault="00D04FE2" w:rsidP="00266AC3">
      <w:pPr>
        <w:pStyle w:val="NoSpacing"/>
        <w:rPr>
          <w:rFonts w:cs="Times New Roman"/>
          <w:lang w:val="hr-BA"/>
        </w:rPr>
      </w:pPr>
    </w:p>
    <w:p w:rsidR="009A71FA" w:rsidRPr="00E84653" w:rsidRDefault="009A71FA" w:rsidP="00266AC3">
      <w:pPr>
        <w:pStyle w:val="NoSpacing"/>
        <w:rPr>
          <w:rFonts w:cs="Times New Roman"/>
          <w:i/>
          <w:lang w:val="hr-BA"/>
        </w:rPr>
      </w:pPr>
      <w:r w:rsidRPr="00E84653">
        <w:rPr>
          <w:rFonts w:cs="Times New Roman"/>
          <w:i/>
          <w:lang w:val="hr-BA"/>
        </w:rPr>
        <w:t>(Rešenje Višeg suda u Subotici, Gž. 825/87 od 23. DŽ 1987.)</w:t>
      </w:r>
    </w:p>
    <w:p w:rsidR="000A2B1C" w:rsidRPr="00E84653" w:rsidRDefault="000A2B1C" w:rsidP="00266AC3">
      <w:pPr>
        <w:pStyle w:val="NoSpacing"/>
        <w:rPr>
          <w:rFonts w:cs="Times New Roman"/>
          <w:i/>
          <w:lang w:val="hr-BA"/>
        </w:rPr>
      </w:pPr>
    </w:p>
    <w:p w:rsidR="009A71FA" w:rsidRPr="005171F0" w:rsidRDefault="00E84653" w:rsidP="00AA70E3">
      <w:pPr>
        <w:pStyle w:val="NoSpacing"/>
        <w:numPr>
          <w:ilvl w:val="0"/>
          <w:numId w:val="11"/>
        </w:numPr>
        <w:rPr>
          <w:rFonts w:cs="Times New Roman"/>
          <w:i/>
          <w:lang w:val="hr-BA"/>
        </w:rPr>
      </w:pPr>
      <w:r>
        <w:rPr>
          <w:rFonts w:cs="Times New Roman"/>
          <w:i/>
          <w:lang w:val="hr-BA"/>
        </w:rPr>
        <w:t>„</w:t>
      </w:r>
      <w:r w:rsidR="009A71FA" w:rsidRPr="005171F0">
        <w:rPr>
          <w:rFonts w:cs="Times New Roman"/>
          <w:i/>
          <w:lang w:val="hr-BA"/>
        </w:rPr>
        <w:t>Protiv rešenja o lišenju poslovne sposobnosti donesenog u prvostepenom</w:t>
      </w:r>
      <w:r w:rsidR="000A2B1C" w:rsidRPr="005171F0">
        <w:rPr>
          <w:rFonts w:cs="Times New Roman"/>
          <w:i/>
          <w:lang w:val="hr-BA"/>
        </w:rPr>
        <w:t xml:space="preserve"> </w:t>
      </w:r>
      <w:r w:rsidR="009A71FA" w:rsidRPr="005171F0">
        <w:rPr>
          <w:rFonts w:cs="Times New Roman"/>
          <w:i/>
          <w:lang w:val="hr-BA"/>
        </w:rPr>
        <w:t>postupku, lice koje je lišeno poslovne sposobnosti može izjaviti žalbu, bez obzira na</w:t>
      </w:r>
      <w:r w:rsidR="000A2B1C" w:rsidRPr="005171F0">
        <w:rPr>
          <w:rFonts w:cs="Times New Roman"/>
          <w:i/>
          <w:lang w:val="hr-BA"/>
        </w:rPr>
        <w:t xml:space="preserve"> </w:t>
      </w:r>
      <w:r w:rsidR="009A71FA" w:rsidRPr="005171F0">
        <w:rPr>
          <w:rFonts w:cs="Times New Roman"/>
          <w:i/>
          <w:lang w:val="hr-BA"/>
        </w:rPr>
        <w:t>svoje duševno stanje.</w:t>
      </w:r>
      <w:r>
        <w:rPr>
          <w:rFonts w:cs="Times New Roman"/>
          <w:i/>
          <w:lang w:val="hr-BA"/>
        </w:rPr>
        <w:t>“</w:t>
      </w:r>
    </w:p>
    <w:p w:rsidR="000A2B1C" w:rsidRPr="005171F0" w:rsidRDefault="000A2B1C" w:rsidP="00266AC3">
      <w:pPr>
        <w:pStyle w:val="NoSpacing"/>
        <w:rPr>
          <w:rFonts w:cs="Times New Roman"/>
          <w:lang w:val="hr-BA"/>
        </w:rPr>
      </w:pPr>
    </w:p>
    <w:p w:rsidR="009A71FA" w:rsidRPr="005171F0" w:rsidRDefault="009A71FA" w:rsidP="00266AC3">
      <w:pPr>
        <w:pStyle w:val="NoSpacing"/>
        <w:rPr>
          <w:rFonts w:cs="Times New Roman"/>
          <w:lang w:val="hr-BA"/>
        </w:rPr>
      </w:pPr>
      <w:r w:rsidRPr="005171F0">
        <w:rPr>
          <w:rFonts w:cs="Times New Roman"/>
          <w:lang w:val="hr-BA"/>
        </w:rPr>
        <w:t>Iz obrazloženja:</w:t>
      </w:r>
    </w:p>
    <w:p w:rsidR="009A0D28" w:rsidRPr="005171F0" w:rsidRDefault="009A71FA" w:rsidP="00266AC3">
      <w:pPr>
        <w:pStyle w:val="NoSpacing"/>
        <w:rPr>
          <w:rFonts w:cs="Times New Roman"/>
          <w:lang w:val="hr-BA"/>
        </w:rPr>
      </w:pPr>
      <w:r w:rsidRPr="005171F0">
        <w:rPr>
          <w:rFonts w:cs="Times New Roman"/>
          <w:lang w:val="hr-BA"/>
        </w:rPr>
        <w:t>Rešenjem Opštinskog suda u Aleksincu R. 98/</w:t>
      </w:r>
      <w:r w:rsidR="000A2B1C" w:rsidRPr="005171F0">
        <w:rPr>
          <w:rFonts w:cs="Times New Roman"/>
          <w:lang w:val="hr-BA"/>
        </w:rPr>
        <w:t xml:space="preserve">97 od 18. novembra 1997. godine </w:t>
      </w:r>
      <w:r w:rsidRPr="005171F0">
        <w:rPr>
          <w:rFonts w:cs="Times New Roman"/>
          <w:lang w:val="hr-BA"/>
        </w:rPr>
        <w:t>stavom prvim izreke konstatovano je da se lišava potpuno</w:t>
      </w:r>
      <w:r w:rsidR="000A2B1C" w:rsidRPr="005171F0">
        <w:rPr>
          <w:rFonts w:cs="Times New Roman"/>
          <w:lang w:val="hr-BA"/>
        </w:rPr>
        <w:t xml:space="preserve"> poslovne sposobnosti R.D. </w:t>
      </w:r>
      <w:r w:rsidRPr="005171F0">
        <w:rPr>
          <w:rFonts w:cs="Times New Roman"/>
          <w:lang w:val="hr-BA"/>
        </w:rPr>
        <w:t>usled postojanja duševne bolesti. Stavom drugim izr</w:t>
      </w:r>
      <w:r w:rsidR="000A2B1C" w:rsidRPr="005171F0">
        <w:rPr>
          <w:rFonts w:cs="Times New Roman"/>
          <w:lang w:val="hr-BA"/>
        </w:rPr>
        <w:t xml:space="preserve">eke konstatovano je da će se to </w:t>
      </w:r>
      <w:r w:rsidRPr="005171F0">
        <w:rPr>
          <w:rFonts w:cs="Times New Roman"/>
          <w:lang w:val="hr-BA"/>
        </w:rPr>
        <w:t>rešenje po njegovoj pravosnažnosti dostaviti Centru</w:t>
      </w:r>
      <w:r w:rsidR="000A2B1C" w:rsidRPr="005171F0">
        <w:rPr>
          <w:rFonts w:cs="Times New Roman"/>
          <w:lang w:val="hr-BA"/>
        </w:rPr>
        <w:t xml:space="preserve"> za socijalni rad u Aleksincu i matičnoj kancelariji u Rutovcu. </w:t>
      </w:r>
      <w:r w:rsidRPr="005171F0">
        <w:rPr>
          <w:rFonts w:cs="Times New Roman"/>
          <w:lang w:val="hr-BA"/>
        </w:rPr>
        <w:t xml:space="preserve">Rešenjem Okružnog suda u Nišu Gž. 724/98 od </w:t>
      </w:r>
      <w:r w:rsidR="000A2B1C" w:rsidRPr="005171F0">
        <w:rPr>
          <w:rFonts w:cs="Times New Roman"/>
          <w:lang w:val="hr-BA"/>
        </w:rPr>
        <w:t xml:space="preserve">9. aprila 1998. godine odbijena </w:t>
      </w:r>
      <w:r w:rsidRPr="005171F0">
        <w:rPr>
          <w:rFonts w:cs="Times New Roman"/>
          <w:lang w:val="hr-BA"/>
        </w:rPr>
        <w:t>je žalba protivnika predlagača i</w:t>
      </w:r>
      <w:r w:rsidR="000A2B1C" w:rsidRPr="005171F0">
        <w:rPr>
          <w:rFonts w:cs="Times New Roman"/>
          <w:lang w:val="hr-BA"/>
        </w:rPr>
        <w:t xml:space="preserve"> prvostepeno rešenje potvrđeno. </w:t>
      </w:r>
      <w:r w:rsidRPr="005171F0">
        <w:rPr>
          <w:rFonts w:cs="Times New Roman"/>
          <w:lang w:val="hr-BA"/>
        </w:rPr>
        <w:t>Protiv rešenja drugostepenog suda protivnik pre</w:t>
      </w:r>
      <w:r w:rsidR="000A2B1C" w:rsidRPr="005171F0">
        <w:rPr>
          <w:rFonts w:cs="Times New Roman"/>
          <w:lang w:val="hr-BA"/>
        </w:rPr>
        <w:t xml:space="preserve">dlagača je izjavio revizju zbog </w:t>
      </w:r>
      <w:r w:rsidRPr="005171F0">
        <w:rPr>
          <w:rFonts w:cs="Times New Roman"/>
          <w:lang w:val="hr-BA"/>
        </w:rPr>
        <w:t>bitnih povreda odredaba parničnog postupka i pogrešne primene materijalnog prava.</w:t>
      </w:r>
    </w:p>
    <w:p w:rsidR="00BF135B" w:rsidRPr="005171F0" w:rsidRDefault="00BF135B" w:rsidP="00266AC3">
      <w:pPr>
        <w:pStyle w:val="NoSpacing"/>
        <w:rPr>
          <w:rFonts w:cs="Times New Roman"/>
          <w:lang w:val="hr-BA"/>
        </w:rPr>
      </w:pPr>
    </w:p>
    <w:p w:rsidR="00BF135B" w:rsidRPr="005171F0" w:rsidRDefault="00BF135B" w:rsidP="00266AC3">
      <w:pPr>
        <w:pStyle w:val="NoSpacing"/>
        <w:rPr>
          <w:rFonts w:cs="Times New Roman"/>
          <w:lang w:val="hr-BA"/>
        </w:rPr>
      </w:pPr>
      <w:r w:rsidRPr="005171F0">
        <w:rPr>
          <w:rFonts w:cs="Times New Roman"/>
          <w:lang w:val="hr-BA"/>
        </w:rPr>
        <w:t xml:space="preserve">Ocenjujući dozvoljenost izjavljene revizije </w:t>
      </w:r>
      <w:r w:rsidR="000A2B1C" w:rsidRPr="005171F0">
        <w:rPr>
          <w:rFonts w:cs="Times New Roman"/>
          <w:lang w:val="hr-BA"/>
        </w:rPr>
        <w:t xml:space="preserve">u smislu člana 389. stav 2. ZPP </w:t>
      </w:r>
      <w:r w:rsidRPr="005171F0">
        <w:rPr>
          <w:rFonts w:cs="Times New Roman"/>
          <w:lang w:val="hr-BA"/>
        </w:rPr>
        <w:t>Vrhovni sud je</w:t>
      </w:r>
      <w:r w:rsidR="000A2B1C" w:rsidRPr="005171F0">
        <w:rPr>
          <w:rFonts w:cs="Times New Roman"/>
          <w:lang w:val="hr-BA"/>
        </w:rPr>
        <w:t xml:space="preserve"> našao da ista nije dozvoljena. </w:t>
      </w:r>
      <w:r w:rsidRPr="005171F0">
        <w:rPr>
          <w:rFonts w:cs="Times New Roman"/>
          <w:lang w:val="hr-BA"/>
        </w:rPr>
        <w:t>Pobijanim rešenjem je odlučeno da se liša</w:t>
      </w:r>
      <w:r w:rsidR="000A2B1C" w:rsidRPr="005171F0">
        <w:rPr>
          <w:rFonts w:cs="Times New Roman"/>
          <w:lang w:val="hr-BA"/>
        </w:rPr>
        <w:t xml:space="preserve">va potpuno poslovne sposobnosti protivnik predlagača R. D. </w:t>
      </w:r>
      <w:r w:rsidRPr="005171F0">
        <w:rPr>
          <w:rFonts w:cs="Times New Roman"/>
          <w:lang w:val="hr-BA"/>
        </w:rPr>
        <w:t>Prema odredbi člana 389. stav 2. ZPP revizija nije</w:t>
      </w:r>
      <w:r w:rsidR="000A2B1C" w:rsidRPr="005171F0">
        <w:rPr>
          <w:rFonts w:cs="Times New Roman"/>
          <w:lang w:val="hr-BA"/>
        </w:rPr>
        <w:t xml:space="preserve"> dozvoljena, ako ju je izjavilo </w:t>
      </w:r>
      <w:r w:rsidRPr="005171F0">
        <w:rPr>
          <w:rFonts w:cs="Times New Roman"/>
          <w:lang w:val="hr-BA"/>
        </w:rPr>
        <w:t>lice koje nije ov</w:t>
      </w:r>
      <w:r w:rsidR="000A2B1C" w:rsidRPr="005171F0">
        <w:rPr>
          <w:rFonts w:cs="Times New Roman"/>
          <w:lang w:val="hr-BA"/>
        </w:rPr>
        <w:t xml:space="preserve">lašćeno na podnošenje revizije. </w:t>
      </w:r>
      <w:r w:rsidRPr="005171F0">
        <w:rPr>
          <w:rFonts w:cs="Times New Roman"/>
          <w:lang w:val="hr-BA"/>
        </w:rPr>
        <w:t>Prema odredbi člana 40. stav 3. Zakona o vanparni</w:t>
      </w:r>
      <w:r w:rsidR="000A2B1C" w:rsidRPr="005171F0">
        <w:rPr>
          <w:rFonts w:cs="Times New Roman"/>
          <w:lang w:val="hr-BA"/>
        </w:rPr>
        <w:t xml:space="preserve">čnom postupku, protiv rešenja o </w:t>
      </w:r>
      <w:r w:rsidRPr="005171F0">
        <w:rPr>
          <w:rFonts w:cs="Times New Roman"/>
          <w:lang w:val="hr-BA"/>
        </w:rPr>
        <w:t>lišenju poslovne sposobnosti donesenog u prvostepenom postupku, l</w:t>
      </w:r>
      <w:r w:rsidR="000A2B1C" w:rsidRPr="005171F0">
        <w:rPr>
          <w:rFonts w:cs="Times New Roman"/>
          <w:lang w:val="hr-BA"/>
        </w:rPr>
        <w:t xml:space="preserve">ice koje je lišeno </w:t>
      </w:r>
      <w:r w:rsidRPr="005171F0">
        <w:rPr>
          <w:rFonts w:cs="Times New Roman"/>
          <w:lang w:val="hr-BA"/>
        </w:rPr>
        <w:t xml:space="preserve">poslovne sposobnosti može izjaviti žalbu, bez </w:t>
      </w:r>
      <w:r w:rsidR="000A2B1C" w:rsidRPr="005171F0">
        <w:rPr>
          <w:rFonts w:cs="Times New Roman"/>
          <w:lang w:val="hr-BA"/>
        </w:rPr>
        <w:t xml:space="preserve">obzira na svoje duševno stanje. </w:t>
      </w:r>
      <w:r w:rsidRPr="005171F0">
        <w:rPr>
          <w:rFonts w:cs="Times New Roman"/>
          <w:lang w:val="hr-BA"/>
        </w:rPr>
        <w:t>Međutim, kada je to prvostepeno rešenje potvrđeno</w:t>
      </w:r>
      <w:r w:rsidR="000A2B1C" w:rsidRPr="005171F0">
        <w:rPr>
          <w:rFonts w:cs="Times New Roman"/>
          <w:lang w:val="hr-BA"/>
        </w:rPr>
        <w:t xml:space="preserve"> drugostepenim rešenjem postalo </w:t>
      </w:r>
      <w:r w:rsidRPr="005171F0">
        <w:rPr>
          <w:rFonts w:cs="Times New Roman"/>
          <w:lang w:val="hr-BA"/>
        </w:rPr>
        <w:t>je pravosnažno, onda lice lišeno poslovne sposobnosti gubi parničnu sposobnost</w:t>
      </w:r>
      <w:r w:rsidR="000A2B1C" w:rsidRPr="005171F0">
        <w:rPr>
          <w:rFonts w:cs="Times New Roman"/>
          <w:lang w:val="hr-BA"/>
        </w:rPr>
        <w:t xml:space="preserve">, jer je u </w:t>
      </w:r>
      <w:r w:rsidRPr="005171F0">
        <w:rPr>
          <w:rFonts w:cs="Times New Roman"/>
          <w:lang w:val="hr-BA"/>
        </w:rPr>
        <w:t>smislu člana 275. Zakona o braku i porodičnim odnosima s</w:t>
      </w:r>
      <w:r w:rsidR="000A2B1C" w:rsidRPr="005171F0">
        <w:rPr>
          <w:rFonts w:cs="Times New Roman"/>
          <w:lang w:val="hr-BA"/>
        </w:rPr>
        <w:t xml:space="preserve">tavljeno pod starateljstvo, a u </w:t>
      </w:r>
      <w:r w:rsidRPr="005171F0">
        <w:rPr>
          <w:rFonts w:cs="Times New Roman"/>
          <w:lang w:val="hr-BA"/>
        </w:rPr>
        <w:t>smislu člana 277. stav 1. istog zakona propisano je da staral</w:t>
      </w:r>
      <w:r w:rsidR="000A2B1C" w:rsidRPr="005171F0">
        <w:rPr>
          <w:rFonts w:cs="Times New Roman"/>
          <w:lang w:val="hr-BA"/>
        </w:rPr>
        <w:t xml:space="preserve">ac lica, koje je potpuno lišeno </w:t>
      </w:r>
      <w:r w:rsidRPr="005171F0">
        <w:rPr>
          <w:rFonts w:cs="Times New Roman"/>
          <w:lang w:val="hr-BA"/>
        </w:rPr>
        <w:t>poslovne sposobnosti, ima dužnosti i prava staraoca maloletnog l</w:t>
      </w:r>
      <w:r w:rsidR="000A2B1C" w:rsidRPr="005171F0">
        <w:rPr>
          <w:rFonts w:cs="Times New Roman"/>
          <w:lang w:val="hr-BA"/>
        </w:rPr>
        <w:t xml:space="preserve">ica koje nije navršilo 14. </w:t>
      </w:r>
      <w:r w:rsidRPr="005171F0">
        <w:rPr>
          <w:rFonts w:cs="Times New Roman"/>
          <w:lang w:val="hr-BA"/>
        </w:rPr>
        <w:t>godina života, što znači da se lice lišeno poslovne sp</w:t>
      </w:r>
      <w:r w:rsidR="000A2B1C" w:rsidRPr="005171F0">
        <w:rPr>
          <w:rFonts w:cs="Times New Roman"/>
          <w:lang w:val="hr-BA"/>
        </w:rPr>
        <w:t xml:space="preserve">osobnosti pravosnažnim rešenjem </w:t>
      </w:r>
      <w:r w:rsidRPr="005171F0">
        <w:rPr>
          <w:rFonts w:cs="Times New Roman"/>
          <w:lang w:val="hr-BA"/>
        </w:rPr>
        <w:t>upodobljava licu koje nije navršilo 14. godina života. Takva</w:t>
      </w:r>
      <w:r w:rsidR="008B4955" w:rsidRPr="005171F0">
        <w:rPr>
          <w:rFonts w:cs="Times New Roman"/>
          <w:lang w:val="hr-BA"/>
        </w:rPr>
        <w:t xml:space="preserve"> lica nisu poslovn</w:t>
      </w:r>
      <w:r w:rsidR="000A2B1C" w:rsidRPr="005171F0">
        <w:rPr>
          <w:rFonts w:cs="Times New Roman"/>
          <w:lang w:val="hr-BA"/>
        </w:rPr>
        <w:t xml:space="preserve">o sposobna i nemaju </w:t>
      </w:r>
      <w:r w:rsidRPr="005171F0">
        <w:rPr>
          <w:rFonts w:cs="Times New Roman"/>
          <w:lang w:val="hr-BA"/>
        </w:rPr>
        <w:t>parničnu sposobnost, tako da u smislu člana 80. sta</w:t>
      </w:r>
      <w:r w:rsidR="000A2B1C" w:rsidRPr="005171F0">
        <w:rPr>
          <w:rFonts w:cs="Times New Roman"/>
          <w:lang w:val="hr-BA"/>
        </w:rPr>
        <w:t xml:space="preserve">v 1. ZPP moraju imati u parnici </w:t>
      </w:r>
      <w:r w:rsidRPr="005171F0">
        <w:rPr>
          <w:rFonts w:cs="Times New Roman"/>
          <w:lang w:val="hr-BA"/>
        </w:rPr>
        <w:t>zakonskog zastupnika, na što sud u toku celog postupka paz</w:t>
      </w:r>
      <w:r w:rsidR="000A2B1C" w:rsidRPr="005171F0">
        <w:rPr>
          <w:rFonts w:cs="Times New Roman"/>
          <w:lang w:val="hr-BA"/>
        </w:rPr>
        <w:t xml:space="preserve">i po službenoj dužnosti, shodno </w:t>
      </w:r>
      <w:r w:rsidRPr="005171F0">
        <w:rPr>
          <w:rFonts w:cs="Times New Roman"/>
          <w:lang w:val="hr-BA"/>
        </w:rPr>
        <w:t>odredbi člana 82. istog Zakona.</w:t>
      </w:r>
    </w:p>
    <w:p w:rsidR="00BF135B" w:rsidRPr="005171F0" w:rsidRDefault="00BF135B" w:rsidP="00266AC3">
      <w:pPr>
        <w:pStyle w:val="NoSpacing"/>
        <w:rPr>
          <w:rFonts w:cs="Times New Roman"/>
          <w:u w:val="single"/>
          <w:lang w:val="hr-BA"/>
        </w:rPr>
      </w:pPr>
      <w:r w:rsidRPr="005171F0">
        <w:rPr>
          <w:rFonts w:cs="Times New Roman"/>
          <w:u w:val="single"/>
          <w:lang w:val="hr-BA"/>
        </w:rPr>
        <w:t>Pošto protivnik predlagača R. D. u momentu po</w:t>
      </w:r>
      <w:r w:rsidR="000A2B1C" w:rsidRPr="005171F0">
        <w:rPr>
          <w:rFonts w:cs="Times New Roman"/>
          <w:u w:val="single"/>
          <w:lang w:val="hr-BA"/>
        </w:rPr>
        <w:t xml:space="preserve">dnošenja revizije više nije bio </w:t>
      </w:r>
      <w:r w:rsidRPr="005171F0">
        <w:rPr>
          <w:rFonts w:cs="Times New Roman"/>
          <w:u w:val="single"/>
          <w:lang w:val="hr-BA"/>
        </w:rPr>
        <w:t>poslovno sposoban, odnosno nije imao parničnu spos</w:t>
      </w:r>
      <w:r w:rsidR="000A2B1C" w:rsidRPr="005171F0">
        <w:rPr>
          <w:rFonts w:cs="Times New Roman"/>
          <w:u w:val="single"/>
          <w:lang w:val="hr-BA"/>
        </w:rPr>
        <w:t xml:space="preserve">obnost, onda ovlašćenje koje je </w:t>
      </w:r>
      <w:r w:rsidRPr="005171F0">
        <w:rPr>
          <w:rFonts w:cs="Times New Roman"/>
          <w:u w:val="single"/>
          <w:lang w:val="hr-BA"/>
        </w:rPr>
        <w:t>dao advokatu S. M. da u njegovo ime podnese reviziju ni</w:t>
      </w:r>
      <w:r w:rsidR="000A2B1C" w:rsidRPr="005171F0">
        <w:rPr>
          <w:rFonts w:cs="Times New Roman"/>
          <w:u w:val="single"/>
          <w:lang w:val="hr-BA"/>
        </w:rPr>
        <w:t xml:space="preserve">je pravno valjano, tako da se u </w:t>
      </w:r>
      <w:r w:rsidRPr="005171F0">
        <w:rPr>
          <w:rFonts w:cs="Times New Roman"/>
          <w:u w:val="single"/>
          <w:lang w:val="hr-BA"/>
        </w:rPr>
        <w:t xml:space="preserve">ovom slučaju u smislu odredbe člana 389. stav 2. </w:t>
      </w:r>
      <w:r w:rsidR="000A2B1C" w:rsidRPr="005171F0">
        <w:rPr>
          <w:rFonts w:cs="Times New Roman"/>
          <w:u w:val="single"/>
          <w:lang w:val="hr-BA"/>
        </w:rPr>
        <w:t xml:space="preserve">ZPP ima smatrati da je revizija </w:t>
      </w:r>
      <w:r w:rsidRPr="005171F0">
        <w:rPr>
          <w:rFonts w:cs="Times New Roman"/>
          <w:u w:val="single"/>
          <w:lang w:val="hr-BA"/>
        </w:rPr>
        <w:t>izjavljena od neovlašćenog lica.</w:t>
      </w:r>
    </w:p>
    <w:p w:rsidR="000A2B1C" w:rsidRPr="005171F0" w:rsidRDefault="000A2B1C" w:rsidP="00266AC3">
      <w:pPr>
        <w:pStyle w:val="NoSpacing"/>
        <w:rPr>
          <w:rFonts w:cs="Times New Roman"/>
          <w:lang w:val="hr-BA"/>
        </w:rPr>
      </w:pPr>
    </w:p>
    <w:p w:rsidR="009A0D28" w:rsidRPr="00934738" w:rsidRDefault="00BF135B" w:rsidP="00266AC3">
      <w:pPr>
        <w:pStyle w:val="NoSpacing"/>
        <w:rPr>
          <w:rFonts w:cs="Times New Roman"/>
          <w:i/>
          <w:lang w:val="hr-BA"/>
        </w:rPr>
      </w:pPr>
      <w:r w:rsidRPr="00934738">
        <w:rPr>
          <w:rFonts w:cs="Times New Roman"/>
          <w:i/>
          <w:lang w:val="hr-BA"/>
        </w:rPr>
        <w:t>(Vrhovni sud Srbije, Rev. 4879/98 od 08.09.1998. godine)</w:t>
      </w:r>
    </w:p>
    <w:p w:rsidR="00266AC3" w:rsidRPr="00934738" w:rsidRDefault="00266AC3" w:rsidP="00266AC3">
      <w:pPr>
        <w:pStyle w:val="NoSpacing"/>
        <w:rPr>
          <w:rFonts w:cs="Times New Roman"/>
          <w:i/>
          <w:lang w:val="hr-BA"/>
        </w:rPr>
      </w:pPr>
    </w:p>
    <w:p w:rsidR="00B92B9F" w:rsidRDefault="000A2B1C" w:rsidP="00B92B9F">
      <w:pPr>
        <w:pStyle w:val="NoSpacing"/>
        <w:numPr>
          <w:ilvl w:val="0"/>
          <w:numId w:val="11"/>
        </w:numPr>
        <w:rPr>
          <w:rFonts w:cs="Times New Roman"/>
          <w:i/>
          <w:lang w:val="hr-BA"/>
        </w:rPr>
      </w:pPr>
      <w:r w:rsidRPr="005171F0">
        <w:rPr>
          <w:rFonts w:cs="Times New Roman"/>
          <w:lang w:val="hr-BA"/>
        </w:rPr>
        <w:t xml:space="preserve"> </w:t>
      </w:r>
      <w:r w:rsidR="00934738">
        <w:rPr>
          <w:rFonts w:cs="Times New Roman"/>
          <w:lang w:val="hr-BA"/>
        </w:rPr>
        <w:t>„</w:t>
      </w:r>
      <w:r w:rsidR="00266AC3" w:rsidRPr="005171F0">
        <w:rPr>
          <w:rFonts w:cs="Times New Roman"/>
          <w:i/>
          <w:lang w:val="hr-BA"/>
        </w:rPr>
        <w:t>U postupku pred organom starateljstva za postavljanje privremenog</w:t>
      </w:r>
      <w:r w:rsidRPr="005171F0">
        <w:rPr>
          <w:rFonts w:cs="Times New Roman"/>
          <w:i/>
          <w:lang w:val="hr-BA"/>
        </w:rPr>
        <w:t xml:space="preserve"> </w:t>
      </w:r>
      <w:r w:rsidR="00266AC3" w:rsidRPr="005171F0">
        <w:rPr>
          <w:rFonts w:cs="Times New Roman"/>
          <w:i/>
          <w:lang w:val="hr-BA"/>
        </w:rPr>
        <w:t>staraoca licu za koje je pokrenut sudski postupak za lišavanje poslovne</w:t>
      </w:r>
      <w:r w:rsidRPr="005171F0">
        <w:rPr>
          <w:rFonts w:cs="Times New Roman"/>
          <w:i/>
          <w:lang w:val="hr-BA"/>
        </w:rPr>
        <w:t xml:space="preserve"> </w:t>
      </w:r>
      <w:r w:rsidR="00266AC3" w:rsidRPr="005171F0">
        <w:rPr>
          <w:rFonts w:cs="Times New Roman"/>
          <w:i/>
          <w:lang w:val="hr-BA"/>
        </w:rPr>
        <w:t>sposobnosti položaj stranke ima samo lice o čijoj se poslovnoj sposobnosti</w:t>
      </w:r>
      <w:r w:rsidRPr="005171F0">
        <w:rPr>
          <w:rFonts w:cs="Times New Roman"/>
          <w:i/>
          <w:lang w:val="hr-BA"/>
        </w:rPr>
        <w:t xml:space="preserve"> </w:t>
      </w:r>
      <w:r w:rsidR="00266AC3" w:rsidRPr="005171F0">
        <w:rPr>
          <w:rFonts w:cs="Times New Roman"/>
          <w:i/>
          <w:lang w:val="hr-BA"/>
        </w:rPr>
        <w:t>odlučuje, a lice koje je pokrenulo sudski postupak za lišavanje poslovne</w:t>
      </w:r>
      <w:r w:rsidRPr="005171F0">
        <w:rPr>
          <w:rFonts w:cs="Times New Roman"/>
          <w:i/>
          <w:lang w:val="hr-BA"/>
        </w:rPr>
        <w:t xml:space="preserve"> </w:t>
      </w:r>
      <w:r w:rsidR="00266AC3" w:rsidRPr="005171F0">
        <w:rPr>
          <w:rFonts w:cs="Times New Roman"/>
          <w:i/>
          <w:lang w:val="hr-BA"/>
        </w:rPr>
        <w:t>sposobnosti može da učestvuje u postupku pred sudom koji odlučuje o osnovanosti</w:t>
      </w:r>
      <w:r w:rsidRPr="005171F0">
        <w:rPr>
          <w:rFonts w:cs="Times New Roman"/>
          <w:i/>
          <w:lang w:val="hr-BA"/>
        </w:rPr>
        <w:t xml:space="preserve"> </w:t>
      </w:r>
      <w:r w:rsidR="00266AC3" w:rsidRPr="005171F0">
        <w:rPr>
          <w:rFonts w:cs="Times New Roman"/>
          <w:i/>
          <w:lang w:val="hr-BA"/>
        </w:rPr>
        <w:t>predloga za lišavanje poslovne sposobnosti, u skladu sa odredbom člana 37.</w:t>
      </w:r>
      <w:r w:rsidRPr="005171F0">
        <w:rPr>
          <w:rFonts w:cs="Times New Roman"/>
          <w:i/>
          <w:lang w:val="hr-BA"/>
        </w:rPr>
        <w:t xml:space="preserve"> </w:t>
      </w:r>
      <w:r w:rsidR="00266AC3" w:rsidRPr="005171F0">
        <w:rPr>
          <w:rFonts w:cs="Times New Roman"/>
          <w:i/>
          <w:lang w:val="hr-BA"/>
        </w:rPr>
        <w:t>Zakona o vanparničnom postupku ("Službeni glasnik SRS", br. 25/82 i 48/88).</w:t>
      </w:r>
      <w:r w:rsidR="00934738">
        <w:rPr>
          <w:rFonts w:cs="Times New Roman"/>
          <w:i/>
          <w:lang w:val="hr-BA"/>
        </w:rPr>
        <w:t>“</w:t>
      </w:r>
    </w:p>
    <w:p w:rsidR="00934738" w:rsidRPr="005171F0" w:rsidRDefault="00934738" w:rsidP="00934738">
      <w:pPr>
        <w:pStyle w:val="NoSpacing"/>
        <w:ind w:left="720"/>
        <w:rPr>
          <w:rFonts w:cs="Times New Roman"/>
          <w:i/>
          <w:lang w:val="hr-BA"/>
        </w:rPr>
      </w:pPr>
    </w:p>
    <w:p w:rsidR="00266AC3" w:rsidRDefault="00266AC3" w:rsidP="00266AC3">
      <w:pPr>
        <w:pStyle w:val="NoSpacing"/>
        <w:rPr>
          <w:rFonts w:cs="Times New Roman"/>
          <w:lang w:val="hr-BA"/>
        </w:rPr>
      </w:pPr>
      <w:r w:rsidRPr="005171F0">
        <w:rPr>
          <w:rFonts w:cs="Times New Roman"/>
          <w:lang w:val="hr-BA"/>
        </w:rPr>
        <w:t>Iz obrazloženja:</w:t>
      </w:r>
    </w:p>
    <w:p w:rsidR="008D08F4" w:rsidRPr="005171F0" w:rsidRDefault="008D08F4" w:rsidP="00266AC3">
      <w:pPr>
        <w:pStyle w:val="NoSpacing"/>
        <w:rPr>
          <w:rFonts w:cs="Times New Roman"/>
          <w:lang w:val="hr-BA"/>
        </w:rPr>
      </w:pPr>
    </w:p>
    <w:p w:rsidR="00266AC3" w:rsidRPr="005171F0" w:rsidRDefault="00266AC3" w:rsidP="00266AC3">
      <w:pPr>
        <w:pStyle w:val="NoSpacing"/>
        <w:rPr>
          <w:rFonts w:cs="Times New Roman"/>
          <w:u w:val="single"/>
          <w:lang w:val="hr-BA"/>
        </w:rPr>
      </w:pPr>
      <w:r w:rsidRPr="005171F0">
        <w:rPr>
          <w:rFonts w:cs="Times New Roman"/>
          <w:lang w:val="hr-BA"/>
        </w:rPr>
        <w:t>Ovo proizlazi iz svrhe starateljstva nad puno</w:t>
      </w:r>
      <w:r w:rsidR="00EF3227" w:rsidRPr="005171F0">
        <w:rPr>
          <w:rFonts w:cs="Times New Roman"/>
          <w:lang w:val="hr-BA"/>
        </w:rPr>
        <w:t xml:space="preserve">letnim licima, koja je određena </w:t>
      </w:r>
      <w:r w:rsidRPr="005171F0">
        <w:rPr>
          <w:rFonts w:cs="Times New Roman"/>
          <w:lang w:val="hr-BA"/>
        </w:rPr>
        <w:t>odredbom člana 219. st. 2. i 3. Zakona o braku i porodičnim odnosima ("Sl.</w:t>
      </w:r>
      <w:r w:rsidR="00EF3227" w:rsidRPr="005171F0">
        <w:rPr>
          <w:rFonts w:cs="Times New Roman"/>
          <w:lang w:val="hr-BA"/>
        </w:rPr>
        <w:t xml:space="preserve"> glasnik SRS", </w:t>
      </w:r>
      <w:r w:rsidRPr="005171F0">
        <w:rPr>
          <w:rFonts w:cs="Times New Roman"/>
          <w:lang w:val="hr-BA"/>
        </w:rPr>
        <w:t xml:space="preserve">br. 22/80 i 11/88 i "Sl. glasnik RS", br. 22/93 i 35/94), </w:t>
      </w:r>
      <w:r w:rsidR="00EF3227" w:rsidRPr="005171F0">
        <w:rPr>
          <w:rFonts w:cs="Times New Roman"/>
          <w:lang w:val="hr-BA"/>
        </w:rPr>
        <w:t xml:space="preserve">kojima je propisano da je svrha </w:t>
      </w:r>
      <w:r w:rsidRPr="005171F0">
        <w:rPr>
          <w:rFonts w:cs="Times New Roman"/>
          <w:lang w:val="hr-BA"/>
        </w:rPr>
        <w:t>starateljstva nad punoletnim licem zaštita njihove ličnos</w:t>
      </w:r>
      <w:r w:rsidR="00EF3227" w:rsidRPr="005171F0">
        <w:rPr>
          <w:rFonts w:cs="Times New Roman"/>
          <w:lang w:val="hr-BA"/>
        </w:rPr>
        <w:t xml:space="preserve">ti i obezbeđavanja imovinskih i </w:t>
      </w:r>
      <w:r w:rsidRPr="005171F0">
        <w:rPr>
          <w:rFonts w:cs="Times New Roman"/>
          <w:lang w:val="hr-BA"/>
        </w:rPr>
        <w:t xml:space="preserve">drugih prava i interesa. </w:t>
      </w:r>
      <w:r w:rsidRPr="005171F0">
        <w:rPr>
          <w:rFonts w:cs="Times New Roman"/>
          <w:u w:val="single"/>
          <w:lang w:val="hr-BA"/>
        </w:rPr>
        <w:t>Kako se u postupku pred organom stara</w:t>
      </w:r>
      <w:r w:rsidR="00EF3227" w:rsidRPr="005171F0">
        <w:rPr>
          <w:rFonts w:cs="Times New Roman"/>
          <w:u w:val="single"/>
          <w:lang w:val="hr-BA"/>
        </w:rPr>
        <w:t xml:space="preserve">teljstva ne odlučuje o </w:t>
      </w:r>
      <w:r w:rsidRPr="005171F0">
        <w:rPr>
          <w:rFonts w:cs="Times New Roman"/>
          <w:u w:val="single"/>
          <w:lang w:val="hr-BA"/>
        </w:rPr>
        <w:t>pravima i iteresima lica po čijem predlogu je pokrenut</w:t>
      </w:r>
      <w:r w:rsidR="00EF3227" w:rsidRPr="005171F0">
        <w:rPr>
          <w:rFonts w:cs="Times New Roman"/>
          <w:u w:val="single"/>
          <w:lang w:val="hr-BA"/>
        </w:rPr>
        <w:t xml:space="preserve"> postupak za lišavanje poslovne </w:t>
      </w:r>
      <w:r w:rsidRPr="005171F0">
        <w:rPr>
          <w:rFonts w:cs="Times New Roman"/>
          <w:u w:val="single"/>
          <w:lang w:val="hr-BA"/>
        </w:rPr>
        <w:t>sposobnosti, već je isključivi cilj zaštita prava i interesa lica</w:t>
      </w:r>
      <w:r w:rsidR="00EF3227" w:rsidRPr="005171F0">
        <w:rPr>
          <w:rFonts w:cs="Times New Roman"/>
          <w:u w:val="single"/>
          <w:lang w:val="hr-BA"/>
        </w:rPr>
        <w:t xml:space="preserve"> za koje je sud obavestio organ </w:t>
      </w:r>
      <w:r w:rsidRPr="005171F0">
        <w:rPr>
          <w:rFonts w:cs="Times New Roman"/>
          <w:u w:val="single"/>
          <w:lang w:val="hr-BA"/>
        </w:rPr>
        <w:t>starateljstva da je pokrenut postupak za lišavanje poslovne s</w:t>
      </w:r>
      <w:r w:rsidR="00EF3227" w:rsidRPr="005171F0">
        <w:rPr>
          <w:rFonts w:cs="Times New Roman"/>
          <w:u w:val="single"/>
          <w:lang w:val="hr-BA"/>
        </w:rPr>
        <w:t xml:space="preserve">posobnosti, organ starateljstva </w:t>
      </w:r>
      <w:r w:rsidRPr="005171F0">
        <w:rPr>
          <w:rFonts w:cs="Times New Roman"/>
          <w:u w:val="single"/>
          <w:lang w:val="hr-BA"/>
        </w:rPr>
        <w:t>nije obavezan u tom postupku da omogući učešće, niti da dostavi rešenje o postavljenju</w:t>
      </w:r>
      <w:r w:rsidR="00F65090" w:rsidRPr="005171F0">
        <w:rPr>
          <w:rFonts w:cs="Times New Roman"/>
          <w:u w:val="single"/>
          <w:lang w:val="hr-BA"/>
        </w:rPr>
        <w:t xml:space="preserve"> </w:t>
      </w:r>
      <w:r w:rsidRPr="005171F0">
        <w:rPr>
          <w:rFonts w:cs="Times New Roman"/>
          <w:u w:val="single"/>
          <w:lang w:val="hr-BA"/>
        </w:rPr>
        <w:t>priv</w:t>
      </w:r>
      <w:r w:rsidR="00EF3227" w:rsidRPr="005171F0">
        <w:rPr>
          <w:rFonts w:cs="Times New Roman"/>
          <w:u w:val="single"/>
          <w:lang w:val="hr-BA"/>
        </w:rPr>
        <w:t xml:space="preserve">remenog staraoca, licu po čijem </w:t>
      </w:r>
      <w:r w:rsidRPr="005171F0">
        <w:rPr>
          <w:rFonts w:cs="Times New Roman"/>
          <w:u w:val="single"/>
          <w:lang w:val="hr-BA"/>
        </w:rPr>
        <w:t xml:space="preserve">predlogu je pokrenut </w:t>
      </w:r>
      <w:r w:rsidR="00EF3227" w:rsidRPr="005171F0">
        <w:rPr>
          <w:rFonts w:cs="Times New Roman"/>
          <w:u w:val="single"/>
          <w:lang w:val="hr-BA"/>
        </w:rPr>
        <w:t xml:space="preserve">postupak, za lišavanje poslovne </w:t>
      </w:r>
      <w:r w:rsidRPr="005171F0">
        <w:rPr>
          <w:rFonts w:cs="Times New Roman"/>
          <w:u w:val="single"/>
          <w:lang w:val="hr-BA"/>
        </w:rPr>
        <w:t>sposobnosti.</w:t>
      </w:r>
    </w:p>
    <w:p w:rsidR="00EF3227" w:rsidRPr="005171F0" w:rsidRDefault="00EF3227" w:rsidP="00266AC3">
      <w:pPr>
        <w:pStyle w:val="NoSpacing"/>
        <w:rPr>
          <w:rFonts w:cs="Times New Roman"/>
          <w:lang w:val="hr-BA"/>
        </w:rPr>
      </w:pPr>
    </w:p>
    <w:p w:rsidR="00266AC3" w:rsidRPr="00934738" w:rsidRDefault="00266AC3" w:rsidP="00266AC3">
      <w:pPr>
        <w:pStyle w:val="NoSpacing"/>
        <w:rPr>
          <w:rFonts w:cs="Times New Roman"/>
          <w:i/>
          <w:lang w:val="hr-BA"/>
        </w:rPr>
      </w:pPr>
      <w:r w:rsidRPr="00934738">
        <w:rPr>
          <w:rFonts w:cs="Times New Roman"/>
          <w:i/>
          <w:lang w:val="hr-BA"/>
        </w:rPr>
        <w:t>(Bilten sudske prakse Vrhovnog suda Srbije, 3/98; Službeni glasnik Beograd)</w:t>
      </w:r>
    </w:p>
    <w:p w:rsidR="00266AC3" w:rsidRPr="00934738" w:rsidRDefault="00266AC3" w:rsidP="00266AC3">
      <w:pPr>
        <w:pStyle w:val="NoSpacing"/>
        <w:rPr>
          <w:rFonts w:cs="Times New Roman"/>
          <w:i/>
          <w:lang w:val="hr-BA"/>
        </w:rPr>
      </w:pPr>
    </w:p>
    <w:p w:rsidR="00266AC3" w:rsidRPr="005171F0" w:rsidRDefault="00AC6F58" w:rsidP="00AA70E3">
      <w:pPr>
        <w:pStyle w:val="NoSpacing"/>
        <w:numPr>
          <w:ilvl w:val="0"/>
          <w:numId w:val="11"/>
        </w:numPr>
        <w:rPr>
          <w:rFonts w:cs="Times New Roman"/>
          <w:i/>
          <w:lang w:val="hr-BA"/>
        </w:rPr>
      </w:pPr>
      <w:r w:rsidRPr="005171F0">
        <w:rPr>
          <w:rFonts w:cs="Times New Roman"/>
          <w:lang w:val="hr-BA"/>
        </w:rPr>
        <w:t> </w:t>
      </w:r>
      <w:r w:rsidR="00934738">
        <w:rPr>
          <w:rFonts w:cs="Times New Roman"/>
          <w:lang w:val="hr-BA"/>
        </w:rPr>
        <w:t>„</w:t>
      </w:r>
      <w:r w:rsidR="00266AC3" w:rsidRPr="005171F0">
        <w:rPr>
          <w:rFonts w:cs="Times New Roman"/>
          <w:i/>
          <w:lang w:val="hr-BA"/>
        </w:rPr>
        <w:t>Staralac lica lišenog poslovne sposobnosti koji nije podneo predlog za</w:t>
      </w:r>
      <w:r w:rsidR="0082793E" w:rsidRPr="005171F0">
        <w:rPr>
          <w:rFonts w:cs="Times New Roman"/>
          <w:i/>
          <w:lang w:val="hr-BA"/>
        </w:rPr>
        <w:t xml:space="preserve"> </w:t>
      </w:r>
      <w:r w:rsidR="00266AC3" w:rsidRPr="005171F0">
        <w:rPr>
          <w:rFonts w:cs="Times New Roman"/>
          <w:i/>
          <w:lang w:val="hr-BA"/>
        </w:rPr>
        <w:t>vraćanje poslovne sposobnosti, nema pravo na podnošenje žalbe protiv rešenja</w:t>
      </w:r>
      <w:r w:rsidR="0082793E" w:rsidRPr="005171F0">
        <w:rPr>
          <w:rFonts w:cs="Times New Roman"/>
          <w:i/>
          <w:lang w:val="hr-BA"/>
        </w:rPr>
        <w:t xml:space="preserve"> </w:t>
      </w:r>
      <w:r w:rsidR="00266AC3" w:rsidRPr="005171F0">
        <w:rPr>
          <w:rFonts w:cs="Times New Roman"/>
          <w:i/>
          <w:lang w:val="hr-BA"/>
        </w:rPr>
        <w:t>kojim je njegovom štićeniku vraćena poslovna sposobnost u postupku u kome ga je</w:t>
      </w:r>
      <w:r w:rsidR="0082793E" w:rsidRPr="005171F0">
        <w:rPr>
          <w:rFonts w:cs="Times New Roman"/>
          <w:i/>
          <w:lang w:val="hr-BA"/>
        </w:rPr>
        <w:t xml:space="preserve"> </w:t>
      </w:r>
      <w:r w:rsidR="00266AC3" w:rsidRPr="005171F0">
        <w:rPr>
          <w:rFonts w:cs="Times New Roman"/>
          <w:i/>
          <w:lang w:val="hr-BA"/>
        </w:rPr>
        <w:t>zastupao staralac za poseban slučaj.</w:t>
      </w:r>
      <w:r w:rsidR="00934738">
        <w:rPr>
          <w:rFonts w:cs="Times New Roman"/>
          <w:i/>
          <w:lang w:val="hr-BA"/>
        </w:rPr>
        <w:t>“</w:t>
      </w:r>
    </w:p>
    <w:p w:rsidR="0082793E" w:rsidRPr="005171F0" w:rsidRDefault="0082793E" w:rsidP="00266AC3">
      <w:pPr>
        <w:pStyle w:val="NoSpacing"/>
        <w:rPr>
          <w:rFonts w:cs="Times New Roman"/>
          <w:lang w:val="hr-BA"/>
        </w:rPr>
      </w:pPr>
    </w:p>
    <w:p w:rsidR="00266AC3" w:rsidRDefault="00266AC3" w:rsidP="00266AC3">
      <w:pPr>
        <w:pStyle w:val="NoSpacing"/>
        <w:rPr>
          <w:rFonts w:cs="Times New Roman"/>
          <w:lang w:val="hr-BA"/>
        </w:rPr>
      </w:pPr>
      <w:r w:rsidRPr="005171F0">
        <w:rPr>
          <w:rFonts w:cs="Times New Roman"/>
          <w:lang w:val="hr-BA"/>
        </w:rPr>
        <w:t>Iz obrazloženja:</w:t>
      </w:r>
    </w:p>
    <w:p w:rsidR="008D08F4" w:rsidRPr="005171F0" w:rsidRDefault="008D08F4" w:rsidP="00266AC3">
      <w:pPr>
        <w:pStyle w:val="NoSpacing"/>
        <w:rPr>
          <w:rFonts w:cs="Times New Roman"/>
          <w:lang w:val="hr-BA"/>
        </w:rPr>
      </w:pPr>
    </w:p>
    <w:p w:rsidR="00266AC3" w:rsidRPr="00440B04" w:rsidRDefault="00266AC3" w:rsidP="00266AC3">
      <w:pPr>
        <w:pStyle w:val="NoSpacing"/>
        <w:rPr>
          <w:rFonts w:cs="Times New Roman"/>
          <w:lang w:val="hr-BA"/>
        </w:rPr>
      </w:pPr>
      <w:r w:rsidRPr="005171F0">
        <w:rPr>
          <w:rFonts w:cs="Times New Roman"/>
          <w:lang w:val="hr-BA"/>
        </w:rPr>
        <w:t>Rešenjem opštinskog suda u potpunosti</w:t>
      </w:r>
      <w:r w:rsidR="00B41CDE" w:rsidRPr="005171F0">
        <w:rPr>
          <w:rFonts w:cs="Times New Roman"/>
          <w:lang w:val="hr-BA"/>
        </w:rPr>
        <w:t xml:space="preserve"> je vraćena poslovna sposobnost </w:t>
      </w:r>
      <w:r w:rsidRPr="005171F0">
        <w:rPr>
          <w:rFonts w:cs="Times New Roman"/>
          <w:lang w:val="hr-BA"/>
        </w:rPr>
        <w:t>predlagaču u vanparničnom predmetu kojim je tražio</w:t>
      </w:r>
      <w:r w:rsidR="00B41CDE" w:rsidRPr="005171F0">
        <w:rPr>
          <w:rFonts w:cs="Times New Roman"/>
          <w:lang w:val="hr-BA"/>
        </w:rPr>
        <w:t xml:space="preserve"> da mu se ova sposobnost vrati. </w:t>
      </w:r>
      <w:r w:rsidRPr="005171F0">
        <w:rPr>
          <w:rFonts w:cs="Times New Roman"/>
          <w:lang w:val="hr-BA"/>
        </w:rPr>
        <w:t>Protiv ovoga r</w:t>
      </w:r>
      <w:r w:rsidR="00B41CDE" w:rsidRPr="005171F0">
        <w:rPr>
          <w:rFonts w:cs="Times New Roman"/>
          <w:lang w:val="hr-BA"/>
        </w:rPr>
        <w:t xml:space="preserve">ešenja njegova supruga, koja je </w:t>
      </w:r>
      <w:r w:rsidRPr="005171F0">
        <w:rPr>
          <w:rFonts w:cs="Times New Roman"/>
          <w:lang w:val="hr-BA"/>
        </w:rPr>
        <w:t>po rešenju</w:t>
      </w:r>
      <w:r w:rsidR="00B41CDE" w:rsidRPr="005171F0">
        <w:rPr>
          <w:rFonts w:cs="Times New Roman"/>
          <w:lang w:val="hr-BA"/>
        </w:rPr>
        <w:t xml:space="preserve"> o stavljanju pod starateljstvo </w:t>
      </w:r>
      <w:r w:rsidRPr="005171F0">
        <w:rPr>
          <w:rFonts w:cs="Times New Roman"/>
          <w:lang w:val="hr-BA"/>
        </w:rPr>
        <w:t xml:space="preserve">predlagača postavljena za njegovog staraoca, je podnela </w:t>
      </w:r>
      <w:r w:rsidR="00B41CDE" w:rsidRPr="005171F0">
        <w:rPr>
          <w:rFonts w:cs="Times New Roman"/>
          <w:lang w:val="hr-BA"/>
        </w:rPr>
        <w:t xml:space="preserve">žalbu. Opštinski sud je odbacio </w:t>
      </w:r>
      <w:r w:rsidRPr="005171F0">
        <w:rPr>
          <w:rFonts w:cs="Times New Roman"/>
          <w:lang w:val="hr-BA"/>
        </w:rPr>
        <w:t xml:space="preserve">ovu žalbu smatrajući da je ona nedozvoljena, </w:t>
      </w:r>
      <w:r w:rsidRPr="005171F0">
        <w:rPr>
          <w:rFonts w:cs="Times New Roman"/>
          <w:u w:val="single"/>
          <w:lang w:val="hr-BA"/>
        </w:rPr>
        <w:t>jer je rešenjem centra za socijalni</w:t>
      </w:r>
      <w:r w:rsidR="00B41CDE" w:rsidRPr="005171F0">
        <w:rPr>
          <w:rFonts w:cs="Times New Roman"/>
          <w:u w:val="single"/>
          <w:lang w:val="hr-BA"/>
        </w:rPr>
        <w:t xml:space="preserve"> rad </w:t>
      </w:r>
      <w:r w:rsidRPr="005171F0">
        <w:rPr>
          <w:rFonts w:cs="Times New Roman"/>
          <w:u w:val="single"/>
          <w:lang w:val="hr-BA"/>
        </w:rPr>
        <w:t>postavljen privremeni staralac predlagaču u postupku</w:t>
      </w:r>
      <w:r w:rsidR="00B41CDE" w:rsidRPr="005171F0">
        <w:rPr>
          <w:rFonts w:cs="Times New Roman"/>
          <w:u w:val="single"/>
          <w:lang w:val="hr-BA"/>
        </w:rPr>
        <w:t xml:space="preserve"> vraćanja poslovne sposobnosti</w:t>
      </w:r>
      <w:r w:rsidR="00B41CDE" w:rsidRPr="005171F0">
        <w:rPr>
          <w:rFonts w:cs="Times New Roman"/>
          <w:lang w:val="hr-BA"/>
        </w:rPr>
        <w:t xml:space="preserve">. </w:t>
      </w:r>
      <w:r w:rsidRPr="005171F0">
        <w:rPr>
          <w:rFonts w:cs="Times New Roman"/>
          <w:lang w:val="hr-BA"/>
        </w:rPr>
        <w:t>Prvostepeni sud smatra da je supruga predlagača u pre</w:t>
      </w:r>
      <w:r w:rsidR="00B41CDE" w:rsidRPr="005171F0">
        <w:rPr>
          <w:rFonts w:cs="Times New Roman"/>
          <w:lang w:val="hr-BA"/>
        </w:rPr>
        <w:t xml:space="preserve">thodnom postupku postavljena za </w:t>
      </w:r>
      <w:r w:rsidRPr="005171F0">
        <w:rPr>
          <w:rFonts w:cs="Times New Roman"/>
          <w:lang w:val="hr-BA"/>
        </w:rPr>
        <w:t>staraoca da bi se savesno starala o ličnosti, pravima i interesima svog štićenika,</w:t>
      </w:r>
      <w:r w:rsidR="00B41CDE" w:rsidRPr="005171F0">
        <w:rPr>
          <w:rFonts w:cs="Times New Roman"/>
          <w:lang w:val="hr-BA"/>
        </w:rPr>
        <w:t xml:space="preserve"> ali da </w:t>
      </w:r>
      <w:r w:rsidRPr="005171F0">
        <w:rPr>
          <w:rFonts w:cs="Times New Roman"/>
          <w:u w:val="single"/>
          <w:lang w:val="hr-BA"/>
        </w:rPr>
        <w:t>nije ovlašćena da učestvuje u postupku</w:t>
      </w:r>
      <w:r w:rsidR="00B41CDE" w:rsidRPr="005171F0">
        <w:rPr>
          <w:rFonts w:cs="Times New Roman"/>
          <w:u w:val="single"/>
          <w:lang w:val="hr-BA"/>
        </w:rPr>
        <w:t xml:space="preserve"> vraćanja poslovne sposobnosti</w:t>
      </w:r>
      <w:r w:rsidR="00B41CDE" w:rsidRPr="005171F0">
        <w:rPr>
          <w:rFonts w:cs="Times New Roman"/>
          <w:lang w:val="hr-BA"/>
        </w:rPr>
        <w:t xml:space="preserve">. </w:t>
      </w:r>
      <w:r w:rsidRPr="005171F0">
        <w:rPr>
          <w:rFonts w:cs="Times New Roman"/>
          <w:lang w:val="hr-BA"/>
        </w:rPr>
        <w:t>Drugostepeni sud je potvrdio ovo rešenje smatraj</w:t>
      </w:r>
      <w:r w:rsidR="00B41CDE" w:rsidRPr="005171F0">
        <w:rPr>
          <w:rFonts w:cs="Times New Roman"/>
          <w:lang w:val="hr-BA"/>
        </w:rPr>
        <w:t xml:space="preserve">ući da je sud trebalo da pozove </w:t>
      </w:r>
      <w:r w:rsidRPr="005171F0">
        <w:rPr>
          <w:rFonts w:cs="Times New Roman"/>
          <w:lang w:val="hr-BA"/>
        </w:rPr>
        <w:t>staraoca, ali ne i suprugu predlagača, jer se radi</w:t>
      </w:r>
      <w:r w:rsidR="00B41CDE" w:rsidRPr="005171F0">
        <w:rPr>
          <w:rFonts w:cs="Times New Roman"/>
          <w:lang w:val="hr-BA"/>
        </w:rPr>
        <w:t xml:space="preserve"> o zahtevu za vraćanje poslovne </w:t>
      </w:r>
      <w:r w:rsidRPr="005171F0">
        <w:rPr>
          <w:rFonts w:cs="Times New Roman"/>
          <w:lang w:val="hr-BA"/>
        </w:rPr>
        <w:t>sposobnosti koja je predlagaču privremeno bila oduzeta</w:t>
      </w:r>
      <w:r w:rsidR="00B41CDE" w:rsidRPr="005171F0">
        <w:rPr>
          <w:rFonts w:cs="Times New Roman"/>
          <w:lang w:val="hr-BA"/>
        </w:rPr>
        <w:t xml:space="preserve"> i to upravo na predlog njegove </w:t>
      </w:r>
      <w:r w:rsidRPr="005171F0">
        <w:rPr>
          <w:rFonts w:cs="Times New Roman"/>
          <w:lang w:val="hr-BA"/>
        </w:rPr>
        <w:t>supruge, što znači da su im interesi bili suprotni. Zato sm</w:t>
      </w:r>
      <w:r w:rsidR="00B41CDE" w:rsidRPr="005171F0">
        <w:rPr>
          <w:rFonts w:cs="Times New Roman"/>
          <w:lang w:val="hr-BA"/>
        </w:rPr>
        <w:t xml:space="preserve">atra da je pravilna odluka suda </w:t>
      </w:r>
      <w:r w:rsidRPr="005171F0">
        <w:rPr>
          <w:rFonts w:cs="Times New Roman"/>
          <w:lang w:val="hr-BA"/>
        </w:rPr>
        <w:t>da, kada je od centra za socijalni rad tražio postavljenje</w:t>
      </w:r>
      <w:r w:rsidR="00B41CDE" w:rsidRPr="005171F0">
        <w:rPr>
          <w:rFonts w:cs="Times New Roman"/>
          <w:lang w:val="hr-BA"/>
        </w:rPr>
        <w:t xml:space="preserve"> privremenog staraoca, staralac </w:t>
      </w:r>
      <w:r w:rsidRPr="005171F0">
        <w:rPr>
          <w:rFonts w:cs="Times New Roman"/>
          <w:lang w:val="hr-BA"/>
        </w:rPr>
        <w:t>predlagača gubi pravo na izjavljivanje žalbe protiv re</w:t>
      </w:r>
      <w:r w:rsidR="00B41CDE" w:rsidRPr="005171F0">
        <w:rPr>
          <w:rFonts w:cs="Times New Roman"/>
          <w:lang w:val="hr-BA"/>
        </w:rPr>
        <w:t xml:space="preserve">šenja kojim se predlagaču vraća </w:t>
      </w:r>
      <w:r w:rsidRPr="005171F0">
        <w:rPr>
          <w:rFonts w:cs="Times New Roman"/>
          <w:lang w:val="hr-BA"/>
        </w:rPr>
        <w:t>poslovna sposobnost.</w:t>
      </w:r>
      <w:r w:rsidR="00440B04">
        <w:rPr>
          <w:rFonts w:cs="Times New Roman"/>
          <w:lang w:val="hr-BA"/>
        </w:rPr>
        <w:t xml:space="preserve"> </w:t>
      </w:r>
      <w:r w:rsidRPr="005171F0">
        <w:rPr>
          <w:rFonts w:cs="Times New Roman"/>
          <w:u w:val="single"/>
          <w:lang w:val="hr-BA"/>
        </w:rPr>
        <w:t>Po oceni Vrhovnog suda</w:t>
      </w:r>
      <w:r w:rsidRPr="005171F0">
        <w:rPr>
          <w:rFonts w:cs="Times New Roman"/>
          <w:lang w:val="hr-BA"/>
        </w:rPr>
        <w:t xml:space="preserve">, pravilna je odluka </w:t>
      </w:r>
      <w:r w:rsidR="00B41CDE" w:rsidRPr="005171F0">
        <w:rPr>
          <w:rFonts w:cs="Times New Roman"/>
          <w:lang w:val="hr-BA"/>
        </w:rPr>
        <w:t xml:space="preserve">prvostepenog suda o odbacivanju </w:t>
      </w:r>
      <w:r w:rsidRPr="005171F0">
        <w:rPr>
          <w:rFonts w:cs="Times New Roman"/>
          <w:lang w:val="hr-BA"/>
        </w:rPr>
        <w:t>žalbe. Međutim, razlozi za odbacivanje žalbe nalaze se u odredbama člana 42. st</w:t>
      </w:r>
      <w:r w:rsidR="00B41CDE" w:rsidRPr="005171F0">
        <w:rPr>
          <w:rFonts w:cs="Times New Roman"/>
          <w:lang w:val="hr-BA"/>
        </w:rPr>
        <w:t xml:space="preserve">av 1. i </w:t>
      </w:r>
      <w:r w:rsidRPr="005171F0">
        <w:rPr>
          <w:rFonts w:cs="Times New Roman"/>
          <w:lang w:val="hr-BA"/>
        </w:rPr>
        <w:t xml:space="preserve">člana 32. </w:t>
      </w:r>
      <w:r w:rsidR="00B41CDE" w:rsidRPr="005171F0">
        <w:rPr>
          <w:rFonts w:cs="Times New Roman"/>
          <w:lang w:val="hr-BA"/>
        </w:rPr>
        <w:t xml:space="preserve">Zakona o vanparničnom postupku. </w:t>
      </w:r>
      <w:r w:rsidRPr="005171F0">
        <w:rPr>
          <w:rFonts w:cs="Times New Roman"/>
          <w:lang w:val="hr-BA"/>
        </w:rPr>
        <w:t xml:space="preserve">Po članu 42. Zakona o vanparničnom postupku </w:t>
      </w:r>
      <w:r w:rsidRPr="005171F0">
        <w:rPr>
          <w:rFonts w:cs="Times New Roman"/>
          <w:u w:val="single"/>
          <w:lang w:val="hr-BA"/>
        </w:rPr>
        <w:t>k</w:t>
      </w:r>
      <w:r w:rsidR="00B41CDE" w:rsidRPr="005171F0">
        <w:rPr>
          <w:rFonts w:cs="Times New Roman"/>
          <w:u w:val="single"/>
          <w:lang w:val="hr-BA"/>
        </w:rPr>
        <w:t xml:space="preserve">ada prestanu razlozi zbog kojih </w:t>
      </w:r>
      <w:r w:rsidRPr="005171F0">
        <w:rPr>
          <w:rFonts w:cs="Times New Roman"/>
          <w:u w:val="single"/>
          <w:lang w:val="hr-BA"/>
        </w:rPr>
        <w:t>je lice lišeno poslovne sposobnosti, sud će, po službe</w:t>
      </w:r>
      <w:r w:rsidR="00B41CDE" w:rsidRPr="005171F0">
        <w:rPr>
          <w:rFonts w:cs="Times New Roman"/>
          <w:u w:val="single"/>
          <w:lang w:val="hr-BA"/>
        </w:rPr>
        <w:t xml:space="preserve">noj dužnosti, kao i po predlogu </w:t>
      </w:r>
      <w:r w:rsidRPr="005171F0">
        <w:rPr>
          <w:rFonts w:cs="Times New Roman"/>
          <w:u w:val="single"/>
          <w:lang w:val="hr-BA"/>
        </w:rPr>
        <w:t>organa starateljstva i lica iz člana 32. istog zakona, don</w:t>
      </w:r>
      <w:r w:rsidR="00B41CDE" w:rsidRPr="005171F0">
        <w:rPr>
          <w:rFonts w:cs="Times New Roman"/>
          <w:u w:val="single"/>
          <w:lang w:val="hr-BA"/>
        </w:rPr>
        <w:t xml:space="preserve">eti rešenje o vraćanju poslovne </w:t>
      </w:r>
      <w:r w:rsidRPr="005171F0">
        <w:rPr>
          <w:rFonts w:cs="Times New Roman"/>
          <w:u w:val="single"/>
          <w:lang w:val="hr-BA"/>
        </w:rPr>
        <w:t>sposobnosti. Lica koja, u smislu odredaba člana 3</w:t>
      </w:r>
      <w:r w:rsidR="00B41CDE" w:rsidRPr="005171F0">
        <w:rPr>
          <w:rFonts w:cs="Times New Roman"/>
          <w:u w:val="single"/>
          <w:lang w:val="hr-BA"/>
        </w:rPr>
        <w:t xml:space="preserve">2. istog zakona, imaju pravo na </w:t>
      </w:r>
      <w:r w:rsidRPr="005171F0">
        <w:rPr>
          <w:rFonts w:cs="Times New Roman"/>
          <w:u w:val="single"/>
          <w:lang w:val="hr-BA"/>
        </w:rPr>
        <w:t>podnošenje predloga radi vraćanja poslovne sposobnosti</w:t>
      </w:r>
      <w:r w:rsidR="00B41CDE" w:rsidRPr="005171F0">
        <w:rPr>
          <w:rFonts w:cs="Times New Roman"/>
          <w:u w:val="single"/>
          <w:lang w:val="hr-BA"/>
        </w:rPr>
        <w:t xml:space="preserve"> su organ starateljstva, bračni </w:t>
      </w:r>
      <w:r w:rsidRPr="005171F0">
        <w:rPr>
          <w:rFonts w:cs="Times New Roman"/>
          <w:u w:val="single"/>
          <w:lang w:val="hr-BA"/>
        </w:rPr>
        <w:t>drug, dete ili roditelj lica koje je lišeno poslovne sposobnosti.</w:t>
      </w:r>
    </w:p>
    <w:p w:rsidR="00266AC3" w:rsidRDefault="00266AC3" w:rsidP="00266AC3">
      <w:pPr>
        <w:pStyle w:val="NoSpacing"/>
        <w:rPr>
          <w:rFonts w:cs="Times New Roman"/>
          <w:u w:val="single"/>
          <w:lang w:val="hr-BA"/>
        </w:rPr>
      </w:pPr>
      <w:r w:rsidRPr="005171F0">
        <w:rPr>
          <w:rFonts w:cs="Times New Roman"/>
          <w:lang w:val="hr-BA"/>
        </w:rPr>
        <w:t>U konkretnom slučaju, predlog za lišavanj</w:t>
      </w:r>
      <w:r w:rsidR="00B41CDE" w:rsidRPr="005171F0">
        <w:rPr>
          <w:rFonts w:cs="Times New Roman"/>
          <w:lang w:val="hr-BA"/>
        </w:rPr>
        <w:t xml:space="preserve">e predlagača podnela je njegova </w:t>
      </w:r>
      <w:r w:rsidRPr="005171F0">
        <w:rPr>
          <w:rFonts w:cs="Times New Roman"/>
          <w:lang w:val="hr-BA"/>
        </w:rPr>
        <w:t>supruga, koja je, posle donošenja rešenja o lišavanju posl</w:t>
      </w:r>
      <w:r w:rsidR="00B41CDE" w:rsidRPr="005171F0">
        <w:rPr>
          <w:rFonts w:cs="Times New Roman"/>
          <w:lang w:val="hr-BA"/>
        </w:rPr>
        <w:t xml:space="preserve">ovne sposobnosti, postavljena i </w:t>
      </w:r>
      <w:r w:rsidRPr="005171F0">
        <w:rPr>
          <w:rFonts w:cs="Times New Roman"/>
          <w:lang w:val="hr-BA"/>
        </w:rPr>
        <w:t>za njegovog staraoca. Ona je, shodno navedenim zakonskim odredbama, i</w:t>
      </w:r>
      <w:r w:rsidR="00B41CDE" w:rsidRPr="005171F0">
        <w:rPr>
          <w:rFonts w:cs="Times New Roman"/>
          <w:lang w:val="hr-BA"/>
        </w:rPr>
        <w:t xml:space="preserve">mala pravo i </w:t>
      </w:r>
      <w:r w:rsidRPr="005171F0">
        <w:rPr>
          <w:rFonts w:cs="Times New Roman"/>
          <w:lang w:val="hr-BA"/>
        </w:rPr>
        <w:t>da podnese predlog za vraćanje poslovne sposo</w:t>
      </w:r>
      <w:r w:rsidR="00B41CDE" w:rsidRPr="005171F0">
        <w:rPr>
          <w:rFonts w:cs="Times New Roman"/>
          <w:lang w:val="hr-BA"/>
        </w:rPr>
        <w:t xml:space="preserve">bnosti predlagača, odnosno svog </w:t>
      </w:r>
      <w:r w:rsidRPr="005171F0">
        <w:rPr>
          <w:rFonts w:cs="Times New Roman"/>
          <w:lang w:val="hr-BA"/>
        </w:rPr>
        <w:t xml:space="preserve">štićenika. Međutim, kako ona ovaj predlog nije podnela, </w:t>
      </w:r>
      <w:r w:rsidR="00B41CDE" w:rsidRPr="005171F0">
        <w:rPr>
          <w:rFonts w:cs="Times New Roman"/>
          <w:lang w:val="hr-BA"/>
        </w:rPr>
        <w:t xml:space="preserve">već je </w:t>
      </w:r>
      <w:r w:rsidR="00B41CDE" w:rsidRPr="005171F0">
        <w:rPr>
          <w:rFonts w:cs="Times New Roman"/>
          <w:lang w:val="hr-BA"/>
        </w:rPr>
        <w:lastRenderedPageBreak/>
        <w:t xml:space="preserve">to učinio sam predlagač, </w:t>
      </w:r>
      <w:r w:rsidRPr="005171F0">
        <w:rPr>
          <w:rFonts w:cs="Times New Roman"/>
          <w:u w:val="single"/>
          <w:lang w:val="hr-BA"/>
        </w:rPr>
        <w:t>ona nema pravo da se podnošenjem žalbe nakn</w:t>
      </w:r>
      <w:r w:rsidR="00B41CDE" w:rsidRPr="005171F0">
        <w:rPr>
          <w:rFonts w:cs="Times New Roman"/>
          <w:u w:val="single"/>
          <w:lang w:val="hr-BA"/>
        </w:rPr>
        <w:t xml:space="preserve">adno uključi u ovaj vanparnični </w:t>
      </w:r>
      <w:r w:rsidRPr="005171F0">
        <w:rPr>
          <w:rFonts w:cs="Times New Roman"/>
          <w:u w:val="single"/>
          <w:lang w:val="hr-BA"/>
        </w:rPr>
        <w:t>postupak.</w:t>
      </w:r>
    </w:p>
    <w:p w:rsidR="005A4C96" w:rsidRPr="002F1802" w:rsidRDefault="00266AC3" w:rsidP="00266AC3">
      <w:pPr>
        <w:pStyle w:val="NoSpacing"/>
        <w:rPr>
          <w:rFonts w:cs="Times New Roman"/>
          <w:i/>
          <w:lang w:val="hr-BA"/>
        </w:rPr>
      </w:pPr>
      <w:r w:rsidRPr="002F1802">
        <w:rPr>
          <w:rFonts w:cs="Times New Roman"/>
          <w:i/>
          <w:lang w:val="hr-BA"/>
        </w:rPr>
        <w:t>(Vrhovni sud Srbije, rev. 1734/93 od 2. juna 1993. godine)</w:t>
      </w:r>
    </w:p>
    <w:p w:rsidR="00266AC3" w:rsidRPr="002F1802" w:rsidRDefault="00266AC3" w:rsidP="00266AC3">
      <w:pPr>
        <w:pStyle w:val="NoSpacing"/>
        <w:rPr>
          <w:rFonts w:cs="Times New Roman"/>
          <w:i/>
          <w:lang w:val="hr-BA"/>
        </w:rPr>
      </w:pPr>
    </w:p>
    <w:p w:rsidR="00266AC3" w:rsidRPr="005171F0" w:rsidRDefault="005047FC" w:rsidP="00AA70E3">
      <w:pPr>
        <w:pStyle w:val="NoSpacing"/>
        <w:numPr>
          <w:ilvl w:val="0"/>
          <w:numId w:val="11"/>
        </w:numPr>
        <w:rPr>
          <w:rFonts w:cs="Times New Roman"/>
          <w:i/>
          <w:lang w:val="hr-BA"/>
        </w:rPr>
      </w:pPr>
      <w:r>
        <w:rPr>
          <w:rFonts w:cs="Times New Roman"/>
          <w:i/>
          <w:lang w:val="hr-BA"/>
        </w:rPr>
        <w:t>„</w:t>
      </w:r>
      <w:r w:rsidR="00266AC3" w:rsidRPr="005171F0">
        <w:rPr>
          <w:rFonts w:cs="Times New Roman"/>
          <w:i/>
          <w:lang w:val="hr-BA"/>
        </w:rPr>
        <w:t>Nije dozvoljena revizija protiv rješenja o oduzimanju poslovne sposobnosti.</w:t>
      </w:r>
      <w:r>
        <w:rPr>
          <w:rFonts w:cs="Times New Roman"/>
          <w:i/>
          <w:lang w:val="hr-BA"/>
        </w:rPr>
        <w:t>“</w:t>
      </w:r>
    </w:p>
    <w:p w:rsidR="00B30690" w:rsidRPr="005171F0" w:rsidRDefault="00B30690" w:rsidP="00266AC3">
      <w:pPr>
        <w:pStyle w:val="NoSpacing"/>
        <w:rPr>
          <w:rFonts w:cs="Times New Roman"/>
          <w:lang w:val="hr-BA"/>
        </w:rPr>
      </w:pPr>
    </w:p>
    <w:p w:rsidR="00266AC3" w:rsidRDefault="00266AC3" w:rsidP="00266AC3">
      <w:pPr>
        <w:pStyle w:val="NoSpacing"/>
        <w:rPr>
          <w:rFonts w:cs="Times New Roman"/>
          <w:lang w:val="hr-BA"/>
        </w:rPr>
      </w:pPr>
      <w:r w:rsidRPr="005171F0">
        <w:rPr>
          <w:rFonts w:cs="Times New Roman"/>
          <w:lang w:val="hr-BA"/>
        </w:rPr>
        <w:t>Iz obrazloženja:</w:t>
      </w:r>
    </w:p>
    <w:p w:rsidR="00266AC3" w:rsidRPr="005171F0" w:rsidRDefault="00266AC3" w:rsidP="00266AC3">
      <w:pPr>
        <w:pStyle w:val="NoSpacing"/>
        <w:rPr>
          <w:rFonts w:cs="Times New Roman"/>
          <w:lang w:val="hr-BA"/>
        </w:rPr>
      </w:pPr>
      <w:r w:rsidRPr="005171F0">
        <w:rPr>
          <w:rFonts w:cs="Times New Roman"/>
          <w:lang w:val="hr-BA"/>
        </w:rPr>
        <w:t>Interpretacijom odredaba iz člana 111. stav 4</w:t>
      </w:r>
      <w:r w:rsidR="00B30690" w:rsidRPr="005171F0">
        <w:rPr>
          <w:rFonts w:cs="Times New Roman"/>
          <w:lang w:val="hr-BA"/>
        </w:rPr>
        <w:t xml:space="preserve">. Zakona o redovnim sudovima SR </w:t>
      </w:r>
      <w:r w:rsidRPr="005171F0">
        <w:rPr>
          <w:rFonts w:cs="Times New Roman"/>
          <w:lang w:val="hr-BA"/>
        </w:rPr>
        <w:t>BiH u vezi člana 382. i 400. Zakona o parničnom postup</w:t>
      </w:r>
      <w:r w:rsidR="00B30690" w:rsidRPr="005171F0">
        <w:rPr>
          <w:rFonts w:cs="Times New Roman"/>
          <w:lang w:val="hr-BA"/>
        </w:rPr>
        <w:t xml:space="preserve">ku proizlazi da se revizijom ne </w:t>
      </w:r>
      <w:r w:rsidRPr="005171F0">
        <w:rPr>
          <w:rFonts w:cs="Times New Roman"/>
          <w:lang w:val="hr-BA"/>
        </w:rPr>
        <w:t>može po</w:t>
      </w:r>
      <w:r w:rsidR="00C10F5F">
        <w:rPr>
          <w:rFonts w:cs="Times New Roman"/>
          <w:lang w:val="hr-BA"/>
        </w:rPr>
        <w:t>bijati rješenje drugostepenog su</w:t>
      </w:r>
      <w:r w:rsidRPr="005171F0">
        <w:rPr>
          <w:rFonts w:cs="Times New Roman"/>
          <w:lang w:val="hr-BA"/>
        </w:rPr>
        <w:t>da donijeto</w:t>
      </w:r>
      <w:r w:rsidR="00B30690" w:rsidRPr="005171F0">
        <w:rPr>
          <w:rFonts w:cs="Times New Roman"/>
          <w:lang w:val="hr-BA"/>
        </w:rPr>
        <w:t xml:space="preserve"> u vanparničnom postupku osim u slučaju</w:t>
      </w:r>
      <w:r w:rsidRPr="005171F0">
        <w:rPr>
          <w:rFonts w:cs="Times New Roman"/>
          <w:lang w:val="hr-BA"/>
        </w:rPr>
        <w:t xml:space="preserve"> ako je to predviđeno zakonom.</w:t>
      </w:r>
      <w:r w:rsidR="00D9075F">
        <w:rPr>
          <w:rFonts w:cs="Times New Roman"/>
          <w:lang w:val="hr-BA"/>
        </w:rPr>
        <w:t xml:space="preserve"> </w:t>
      </w:r>
      <w:r w:rsidRPr="005171F0">
        <w:rPr>
          <w:rFonts w:cs="Times New Roman"/>
          <w:lang w:val="hr-BA"/>
        </w:rPr>
        <w:t>Kako je pobijena odluka o oduzimanju poslovne sposobnosti R. M. doni</w:t>
      </w:r>
      <w:r w:rsidR="00B30690" w:rsidRPr="005171F0">
        <w:rPr>
          <w:rFonts w:cs="Times New Roman"/>
          <w:lang w:val="hr-BA"/>
        </w:rPr>
        <w:t xml:space="preserve">jeta u </w:t>
      </w:r>
      <w:r w:rsidRPr="005171F0">
        <w:rPr>
          <w:rFonts w:cs="Times New Roman"/>
          <w:lang w:val="hr-BA"/>
        </w:rPr>
        <w:t>vanparničnom postupku (član 205. i 219. Porodičnog z</w:t>
      </w:r>
      <w:r w:rsidR="00B30690" w:rsidRPr="005171F0">
        <w:rPr>
          <w:rFonts w:cs="Times New Roman"/>
          <w:lang w:val="hr-BA"/>
        </w:rPr>
        <w:t xml:space="preserve">akona), a posebnim zakonom nije </w:t>
      </w:r>
      <w:r w:rsidRPr="005171F0">
        <w:rPr>
          <w:rFonts w:cs="Times New Roman"/>
          <w:lang w:val="hr-BA"/>
        </w:rPr>
        <w:t>propisano da se protiv takvog rješenja</w:t>
      </w:r>
      <w:r w:rsidR="00D9075F">
        <w:rPr>
          <w:rFonts w:cs="Times New Roman"/>
          <w:lang w:val="hr-BA"/>
        </w:rPr>
        <w:t xml:space="preserve"> </w:t>
      </w:r>
      <w:r w:rsidRPr="005171F0">
        <w:rPr>
          <w:rFonts w:cs="Times New Roman"/>
          <w:lang w:val="hr-BA"/>
        </w:rPr>
        <w:t>može izjaviti revizija (član 26. Zakona o</w:t>
      </w:r>
      <w:r w:rsidR="00B30690" w:rsidRPr="005171F0">
        <w:rPr>
          <w:rFonts w:cs="Times New Roman"/>
          <w:lang w:val="hr-BA"/>
        </w:rPr>
        <w:t xml:space="preserve"> </w:t>
      </w:r>
      <w:r w:rsidRPr="005171F0">
        <w:rPr>
          <w:rFonts w:cs="Times New Roman"/>
          <w:lang w:val="hr-BA"/>
        </w:rPr>
        <w:t>vanparničnom postupku), odlučeno je da se revizija odbaci kao nedopuštena (član 382.</w:t>
      </w:r>
      <w:r w:rsidR="00B30690" w:rsidRPr="005171F0">
        <w:rPr>
          <w:rFonts w:cs="Times New Roman"/>
          <w:lang w:val="hr-BA"/>
        </w:rPr>
        <w:t xml:space="preserve"> </w:t>
      </w:r>
      <w:r w:rsidRPr="005171F0">
        <w:rPr>
          <w:rFonts w:cs="Times New Roman"/>
          <w:lang w:val="hr-BA"/>
        </w:rPr>
        <w:t>u vezi člana 400. stav 4. ZPP).</w:t>
      </w:r>
    </w:p>
    <w:p w:rsidR="00B30690" w:rsidRPr="005171F0" w:rsidRDefault="00B30690" w:rsidP="00266AC3">
      <w:pPr>
        <w:pStyle w:val="NoSpacing"/>
        <w:rPr>
          <w:rFonts w:cs="Times New Roman"/>
          <w:lang w:val="hr-BA"/>
        </w:rPr>
      </w:pPr>
    </w:p>
    <w:p w:rsidR="00B30690" w:rsidRPr="00A016F5" w:rsidRDefault="00266AC3" w:rsidP="00266AC3">
      <w:pPr>
        <w:pStyle w:val="NoSpacing"/>
        <w:rPr>
          <w:rFonts w:cs="Times New Roman"/>
          <w:i/>
          <w:lang w:val="hr-BA"/>
        </w:rPr>
      </w:pPr>
      <w:r w:rsidRPr="00A016F5">
        <w:rPr>
          <w:rFonts w:cs="Times New Roman"/>
          <w:i/>
          <w:lang w:val="hr-BA"/>
        </w:rPr>
        <w:t>(Vrhovni sud BiH, broj Rev. 354</w:t>
      </w:r>
      <w:r w:rsidR="00DA69CC" w:rsidRPr="00A016F5">
        <w:rPr>
          <w:rFonts w:cs="Times New Roman"/>
          <w:i/>
          <w:lang w:val="hr-BA"/>
        </w:rPr>
        <w:t>/89 od 25. januara 1990. godine</w:t>
      </w:r>
    </w:p>
    <w:p w:rsidR="00C17A71" w:rsidRDefault="00C17A71" w:rsidP="001B1D47">
      <w:pPr>
        <w:pStyle w:val="NoSpacing"/>
        <w:jc w:val="center"/>
        <w:rPr>
          <w:rFonts w:cs="Times New Roman"/>
          <w:lang w:val="hr-BA"/>
        </w:rPr>
      </w:pPr>
    </w:p>
    <w:p w:rsidR="00B42C07" w:rsidRDefault="00B42C07" w:rsidP="001B1D47">
      <w:pPr>
        <w:pStyle w:val="NoSpacing"/>
        <w:jc w:val="center"/>
        <w:rPr>
          <w:rFonts w:cs="Times New Roman"/>
          <w:lang w:val="hr-BA"/>
        </w:rPr>
      </w:pPr>
    </w:p>
    <w:p w:rsidR="001B1D47" w:rsidRPr="003A67A1" w:rsidRDefault="001B1D47" w:rsidP="001B1D47">
      <w:pPr>
        <w:pStyle w:val="NoSpacing"/>
        <w:jc w:val="center"/>
        <w:rPr>
          <w:rFonts w:cs="Times New Roman"/>
          <w:b/>
          <w:lang w:val="hr-BA"/>
        </w:rPr>
      </w:pPr>
      <w:r w:rsidRPr="003A67A1">
        <w:rPr>
          <w:rFonts w:cs="Times New Roman"/>
          <w:b/>
          <w:lang w:val="hr-BA"/>
        </w:rPr>
        <w:t>PRAKSA EVROPSKOG SUDA ZA LJUDSKA PRAVA</w:t>
      </w:r>
      <w:r w:rsidR="002E1027" w:rsidRPr="003A67A1">
        <w:rPr>
          <w:rFonts w:cs="Times New Roman"/>
          <w:b/>
          <w:lang w:val="hr-BA"/>
        </w:rPr>
        <w:t xml:space="preserve"> </w:t>
      </w:r>
      <w:r w:rsidRPr="003A67A1">
        <w:rPr>
          <w:rFonts w:cs="Times New Roman"/>
          <w:b/>
          <w:lang w:val="hr-BA"/>
        </w:rPr>
        <w:t>:</w:t>
      </w:r>
    </w:p>
    <w:p w:rsidR="001B1D47" w:rsidRPr="005171F0" w:rsidRDefault="001B1D47" w:rsidP="001B1D47">
      <w:pPr>
        <w:pStyle w:val="NoSpacing"/>
        <w:rPr>
          <w:rFonts w:cs="Times New Roman"/>
          <w:lang w:val="hr-BA"/>
        </w:rPr>
      </w:pPr>
    </w:p>
    <w:p w:rsidR="0052320D" w:rsidRDefault="001B1D47" w:rsidP="008549C5">
      <w:pPr>
        <w:pStyle w:val="NoSpacing"/>
        <w:rPr>
          <w:rFonts w:cs="Times New Roman"/>
          <w:lang w:val="hr-BA"/>
        </w:rPr>
      </w:pPr>
      <w:r w:rsidRPr="005171F0">
        <w:rPr>
          <w:rFonts w:cs="Times New Roman"/>
          <w:lang w:val="hr-BA"/>
        </w:rPr>
        <w:t>Evropski sud za ljudska prava u svom radu prim</w:t>
      </w:r>
      <w:r w:rsidR="000822BB" w:rsidRPr="005171F0">
        <w:rPr>
          <w:rFonts w:cs="Times New Roman"/>
          <w:lang w:val="hr-BA"/>
        </w:rPr>
        <w:t>j</w:t>
      </w:r>
      <w:r w:rsidRPr="005171F0">
        <w:rPr>
          <w:rFonts w:cs="Times New Roman"/>
          <w:lang w:val="hr-BA"/>
        </w:rPr>
        <w:t>enjuje Evropsku konvenciju o ljudskim pravima. Osnovni zadatak ovog suda je da obezb</w:t>
      </w:r>
      <w:r w:rsidR="0052320D">
        <w:rPr>
          <w:rFonts w:cs="Times New Roman"/>
          <w:lang w:val="hr-BA"/>
        </w:rPr>
        <w:t>i</w:t>
      </w:r>
      <w:r w:rsidR="000822BB" w:rsidRPr="005171F0">
        <w:rPr>
          <w:rFonts w:cs="Times New Roman"/>
          <w:lang w:val="hr-BA"/>
        </w:rPr>
        <w:t>j</w:t>
      </w:r>
      <w:r w:rsidRPr="005171F0">
        <w:rPr>
          <w:rFonts w:cs="Times New Roman"/>
          <w:lang w:val="hr-BA"/>
        </w:rPr>
        <w:t>edi da države članice poštuju prava propisana konvencijom, i</w:t>
      </w:r>
      <w:r w:rsidR="008549C5" w:rsidRPr="005171F0">
        <w:rPr>
          <w:rFonts w:cs="Times New Roman"/>
          <w:lang w:val="hr-BA"/>
        </w:rPr>
        <w:t xml:space="preserve"> </w:t>
      </w:r>
      <w:r w:rsidRPr="005171F0">
        <w:rPr>
          <w:rFonts w:cs="Times New Roman"/>
          <w:lang w:val="hr-BA"/>
        </w:rPr>
        <w:t>to kroz razmatranje predstavki koje podnose pojedinci/ke ili pravna lica. Ukoliko sud utvrdi da je država članica prekršila neko pra</w:t>
      </w:r>
      <w:r w:rsidR="0052320D">
        <w:rPr>
          <w:rFonts w:cs="Times New Roman"/>
          <w:lang w:val="hr-BA"/>
        </w:rPr>
        <w:t xml:space="preserve">vo garantovano konvencijom, donijet </w:t>
      </w:r>
      <w:r w:rsidRPr="005171F0">
        <w:rPr>
          <w:rFonts w:cs="Times New Roman"/>
          <w:lang w:val="hr-BA"/>
        </w:rPr>
        <w:t>će presudu koja je pravno obavezujuća, što znači da država na koju se presuda odnosi ima obavezu da je poštuje i preduzme m</w:t>
      </w:r>
      <w:r w:rsidR="001F5658" w:rsidRPr="005171F0">
        <w:rPr>
          <w:rFonts w:cs="Times New Roman"/>
          <w:lang w:val="hr-BA"/>
        </w:rPr>
        <w:t>j</w:t>
      </w:r>
      <w:r w:rsidRPr="005171F0">
        <w:rPr>
          <w:rFonts w:cs="Times New Roman"/>
          <w:lang w:val="hr-BA"/>
        </w:rPr>
        <w:t xml:space="preserve">ere koje su naložene. </w:t>
      </w:r>
    </w:p>
    <w:p w:rsidR="00440436" w:rsidRDefault="00440436" w:rsidP="008549C5">
      <w:pPr>
        <w:pStyle w:val="NoSpacing"/>
        <w:rPr>
          <w:rFonts w:cs="Times New Roman"/>
          <w:lang w:val="hr-BA"/>
        </w:rPr>
      </w:pPr>
    </w:p>
    <w:p w:rsidR="0052320D" w:rsidRDefault="001B1D47" w:rsidP="008549C5">
      <w:pPr>
        <w:pStyle w:val="NoSpacing"/>
        <w:rPr>
          <w:rFonts w:cs="Times New Roman"/>
          <w:lang w:val="hr-BA"/>
        </w:rPr>
      </w:pPr>
      <w:r w:rsidRPr="005171F0">
        <w:rPr>
          <w:rFonts w:cs="Times New Roman"/>
          <w:lang w:val="hr-BA"/>
        </w:rPr>
        <w:t xml:space="preserve">Presudom sud može da: </w:t>
      </w:r>
    </w:p>
    <w:p w:rsidR="00440436" w:rsidRDefault="00440436" w:rsidP="008549C5">
      <w:pPr>
        <w:pStyle w:val="NoSpacing"/>
        <w:rPr>
          <w:rFonts w:cs="Times New Roman"/>
          <w:lang w:val="hr-BA"/>
        </w:rPr>
      </w:pPr>
    </w:p>
    <w:p w:rsidR="0052320D" w:rsidRDefault="001B1D47" w:rsidP="008549C5">
      <w:pPr>
        <w:pStyle w:val="NoSpacing"/>
        <w:rPr>
          <w:rFonts w:cs="Times New Roman"/>
          <w:lang w:val="hr-BA"/>
        </w:rPr>
      </w:pPr>
      <w:r w:rsidRPr="005171F0">
        <w:rPr>
          <w:rFonts w:cs="Times New Roman"/>
          <w:lang w:val="hr-BA"/>
        </w:rPr>
        <w:t>a) odredi naknadu štete za stranku</w:t>
      </w:r>
      <w:r w:rsidR="001F5658" w:rsidRPr="005171F0">
        <w:rPr>
          <w:rFonts w:cs="Times New Roman"/>
          <w:lang w:val="hr-BA"/>
        </w:rPr>
        <w:t xml:space="preserve">, </w:t>
      </w:r>
    </w:p>
    <w:p w:rsidR="0052320D" w:rsidRDefault="001F5658" w:rsidP="008549C5">
      <w:pPr>
        <w:pStyle w:val="NoSpacing"/>
        <w:rPr>
          <w:rFonts w:cs="Times New Roman"/>
          <w:lang w:val="hr-BA"/>
        </w:rPr>
      </w:pPr>
      <w:r w:rsidRPr="005171F0">
        <w:rPr>
          <w:rFonts w:cs="Times New Roman"/>
          <w:lang w:val="hr-BA"/>
        </w:rPr>
        <w:t>b) traži da se preduzmu odre</w:t>
      </w:r>
      <w:r w:rsidR="001B1D47" w:rsidRPr="005171F0">
        <w:rPr>
          <w:rFonts w:cs="Times New Roman"/>
          <w:lang w:val="hr-BA"/>
        </w:rPr>
        <w:t>đene individualne m</w:t>
      </w:r>
      <w:r w:rsidRPr="005171F0">
        <w:rPr>
          <w:rFonts w:cs="Times New Roman"/>
          <w:lang w:val="hr-BA"/>
        </w:rPr>
        <w:t>j</w:t>
      </w:r>
      <w:r w:rsidR="001B1D47" w:rsidRPr="005171F0">
        <w:rPr>
          <w:rFonts w:cs="Times New Roman"/>
          <w:lang w:val="hr-BA"/>
        </w:rPr>
        <w:t xml:space="preserve">ere (npr. poništavanje određene odluke), </w:t>
      </w:r>
    </w:p>
    <w:p w:rsidR="0052320D" w:rsidRDefault="001B1D47" w:rsidP="008549C5">
      <w:pPr>
        <w:pStyle w:val="NoSpacing"/>
        <w:rPr>
          <w:rFonts w:cs="Times New Roman"/>
          <w:lang w:val="hr-BA"/>
        </w:rPr>
      </w:pPr>
      <w:r w:rsidRPr="005171F0">
        <w:rPr>
          <w:rFonts w:cs="Times New Roman"/>
          <w:lang w:val="hr-BA"/>
        </w:rPr>
        <w:t>c) traži da se preduzmu određene opšte m</w:t>
      </w:r>
      <w:r w:rsidR="001F5658" w:rsidRPr="005171F0">
        <w:rPr>
          <w:rFonts w:cs="Times New Roman"/>
          <w:lang w:val="hr-BA"/>
        </w:rPr>
        <w:t>jere (npr. izmje</w:t>
      </w:r>
      <w:r w:rsidRPr="005171F0">
        <w:rPr>
          <w:rFonts w:cs="Times New Roman"/>
          <w:lang w:val="hr-BA"/>
        </w:rPr>
        <w:t>ne zakonodavstva) i</w:t>
      </w:r>
    </w:p>
    <w:p w:rsidR="005830B1" w:rsidRPr="005171F0" w:rsidRDefault="001B1D47" w:rsidP="008549C5">
      <w:pPr>
        <w:pStyle w:val="NoSpacing"/>
        <w:rPr>
          <w:rFonts w:cs="Times New Roman"/>
          <w:lang w:val="hr-BA"/>
        </w:rPr>
      </w:pPr>
      <w:r w:rsidRPr="005171F0">
        <w:rPr>
          <w:rFonts w:cs="Times New Roman"/>
          <w:lang w:val="hr-BA"/>
        </w:rPr>
        <w:t>d) naloži državi da stranci nadoknadi troškove postupka.</w:t>
      </w:r>
    </w:p>
    <w:p w:rsidR="00047D5F" w:rsidRPr="005171F0" w:rsidRDefault="00047D5F" w:rsidP="008549C5">
      <w:pPr>
        <w:pStyle w:val="NoSpacing"/>
        <w:rPr>
          <w:rFonts w:cs="Times New Roman"/>
          <w:lang w:val="hr-BA"/>
        </w:rPr>
      </w:pPr>
    </w:p>
    <w:p w:rsidR="00F40867" w:rsidRPr="005171F0" w:rsidRDefault="00705EFA" w:rsidP="00705EFA">
      <w:pPr>
        <w:pStyle w:val="NoSpacing"/>
        <w:rPr>
          <w:rFonts w:cs="Times New Roman"/>
          <w:lang w:val="hr-BA"/>
        </w:rPr>
      </w:pPr>
      <w:r w:rsidRPr="005171F0">
        <w:rPr>
          <w:rFonts w:cs="Times New Roman"/>
          <w:lang w:val="hr-BA"/>
        </w:rPr>
        <w:t xml:space="preserve">Pred Evropskim sudom za ljudska prava </w:t>
      </w:r>
      <w:r w:rsidR="00D07A11" w:rsidRPr="005171F0">
        <w:rPr>
          <w:rFonts w:cs="Times New Roman"/>
          <w:lang w:val="hr-BA"/>
        </w:rPr>
        <w:t xml:space="preserve">vođeno je </w:t>
      </w:r>
      <w:r w:rsidRPr="005171F0">
        <w:rPr>
          <w:rFonts w:cs="Times New Roman"/>
          <w:lang w:val="hr-BA"/>
        </w:rPr>
        <w:t>nekoliko postupaka koji su se odnosili na lišavanje pos</w:t>
      </w:r>
      <w:r w:rsidR="007C76D2" w:rsidRPr="005171F0">
        <w:rPr>
          <w:rFonts w:cs="Times New Roman"/>
          <w:lang w:val="hr-BA"/>
        </w:rPr>
        <w:t>lovne sposobnosti</w:t>
      </w:r>
      <w:r w:rsidRPr="005171F0">
        <w:rPr>
          <w:rFonts w:cs="Times New Roman"/>
          <w:lang w:val="hr-BA"/>
        </w:rPr>
        <w:t>. Ovi slučajevi će biti ukratko predstavljeni</w:t>
      </w:r>
      <w:r w:rsidR="007C76D2" w:rsidRPr="005171F0">
        <w:rPr>
          <w:rFonts w:cs="Times New Roman"/>
          <w:lang w:val="hr-BA"/>
        </w:rPr>
        <w:t>.</w:t>
      </w:r>
    </w:p>
    <w:p w:rsidR="00302EBB" w:rsidRPr="005171F0" w:rsidRDefault="00302EBB" w:rsidP="00705EFA">
      <w:pPr>
        <w:pStyle w:val="NoSpacing"/>
        <w:rPr>
          <w:rFonts w:cs="Times New Roman"/>
          <w:b/>
          <w:lang w:val="hr-BA"/>
        </w:rPr>
      </w:pPr>
    </w:p>
    <w:p w:rsidR="00AB6413" w:rsidRPr="005171F0" w:rsidRDefault="00AB6413" w:rsidP="00AB6413">
      <w:pPr>
        <w:pStyle w:val="NoSpacing"/>
        <w:numPr>
          <w:ilvl w:val="0"/>
          <w:numId w:val="13"/>
        </w:numPr>
        <w:rPr>
          <w:rFonts w:cs="Times New Roman"/>
          <w:b/>
          <w:lang w:val="hr-BA"/>
        </w:rPr>
      </w:pPr>
      <w:r w:rsidRPr="005171F0">
        <w:rPr>
          <w:rFonts w:cs="Times New Roman"/>
          <w:b/>
          <w:lang w:val="hr-BA"/>
        </w:rPr>
        <w:t>Salontaji-Drobnjak protiv Srbije (36500/05)</w:t>
      </w:r>
    </w:p>
    <w:p w:rsidR="00AB6413" w:rsidRPr="005171F0" w:rsidRDefault="00AB6413" w:rsidP="00AB6413">
      <w:pPr>
        <w:pStyle w:val="NoSpacing"/>
        <w:ind w:left="720"/>
        <w:rPr>
          <w:rFonts w:cs="Times New Roman"/>
          <w:lang w:val="hr-BA"/>
        </w:rPr>
      </w:pPr>
    </w:p>
    <w:p w:rsidR="00AB6413" w:rsidRPr="005171F0" w:rsidRDefault="00AB6413" w:rsidP="00AB6413">
      <w:pPr>
        <w:pStyle w:val="NoSpacing"/>
        <w:ind w:right="-46"/>
        <w:rPr>
          <w:rFonts w:cs="Times New Roman"/>
          <w:lang w:val="hr-BA"/>
        </w:rPr>
      </w:pPr>
      <w:r w:rsidRPr="005171F0">
        <w:rPr>
          <w:rFonts w:cs="Times New Roman"/>
          <w:lang w:val="hr-BA"/>
        </w:rPr>
        <w:t xml:space="preserve">Slavko </w:t>
      </w:r>
      <w:r w:rsidR="00FC2569" w:rsidRPr="005171F0">
        <w:rPr>
          <w:rFonts w:cs="Times New Roman"/>
          <w:lang w:val="hr-BA"/>
        </w:rPr>
        <w:t>Salontaji-Drobnjak podni</w:t>
      </w:r>
      <w:r w:rsidRPr="005171F0">
        <w:rPr>
          <w:rFonts w:cs="Times New Roman"/>
          <w:lang w:val="hr-BA"/>
        </w:rPr>
        <w:t>o je predstavku Evropskom sudu za ljuds</w:t>
      </w:r>
      <w:r w:rsidR="00FC2569" w:rsidRPr="005171F0">
        <w:rPr>
          <w:rFonts w:cs="Times New Roman"/>
          <w:lang w:val="hr-BA"/>
        </w:rPr>
        <w:t>ka prava zbog odluke kojom je dje</w:t>
      </w:r>
      <w:r w:rsidRPr="005171F0">
        <w:rPr>
          <w:rFonts w:cs="Times New Roman"/>
          <w:lang w:val="hr-BA"/>
        </w:rPr>
        <w:t>limično lišen poslovne sposobnosti, kao i zbog n</w:t>
      </w:r>
      <w:r w:rsidR="00FC2569" w:rsidRPr="005171F0">
        <w:rPr>
          <w:rFonts w:cs="Times New Roman"/>
          <w:lang w:val="hr-BA"/>
        </w:rPr>
        <w:t>epostupanja suda po njegovom prije</w:t>
      </w:r>
      <w:r w:rsidRPr="005171F0">
        <w:rPr>
          <w:rFonts w:cs="Times New Roman"/>
          <w:lang w:val="hr-BA"/>
        </w:rPr>
        <w:t>dlogu za vraćanje poslovne sposobnosti.</w:t>
      </w:r>
    </w:p>
    <w:p w:rsidR="00C90BD1" w:rsidRDefault="00AB6413" w:rsidP="00AB6413">
      <w:pPr>
        <w:pStyle w:val="NoSpacing"/>
        <w:ind w:right="-46"/>
        <w:rPr>
          <w:rFonts w:cs="Times New Roman"/>
          <w:lang w:val="hr-BA"/>
        </w:rPr>
      </w:pPr>
      <w:r w:rsidRPr="005171F0">
        <w:rPr>
          <w:rFonts w:cs="Times New Roman"/>
          <w:lang w:val="hr-BA"/>
        </w:rPr>
        <w:t>On je u periodu od 1973. do 2005. godine po</w:t>
      </w:r>
      <w:r w:rsidR="00FC2569" w:rsidRPr="005171F0">
        <w:rPr>
          <w:rFonts w:cs="Times New Roman"/>
          <w:lang w:val="hr-BA"/>
        </w:rPr>
        <w:t>krenuo preko 200 parnica i podni</w:t>
      </w:r>
      <w:r w:rsidRPr="005171F0">
        <w:rPr>
          <w:rFonts w:cs="Times New Roman"/>
          <w:lang w:val="hr-BA"/>
        </w:rPr>
        <w:t xml:space="preserve">o brojne krivične prijave protiv svog poslodavca i drugih pravnih i fizičkih lica. Protiv njega je vođen krivični postupak jer je naoružan lovačkim nožem i lažnom bombom pretio generalnom direktoru firme u kojoj je radio. </w:t>
      </w:r>
    </w:p>
    <w:p w:rsidR="00C90BD1" w:rsidRDefault="00C90BD1" w:rsidP="00AB6413">
      <w:pPr>
        <w:pStyle w:val="NoSpacing"/>
        <w:ind w:right="-46"/>
        <w:rPr>
          <w:rFonts w:cs="Times New Roman"/>
          <w:lang w:val="hr-BA"/>
        </w:rPr>
      </w:pPr>
    </w:p>
    <w:p w:rsidR="00C90BD1" w:rsidRDefault="00AB6413" w:rsidP="00AB6413">
      <w:pPr>
        <w:pStyle w:val="NoSpacing"/>
        <w:ind w:right="-46"/>
        <w:rPr>
          <w:rFonts w:cs="Times New Roman"/>
          <w:lang w:val="hr-BA"/>
        </w:rPr>
      </w:pPr>
      <w:r w:rsidRPr="005171F0">
        <w:rPr>
          <w:rFonts w:cs="Times New Roman"/>
          <w:lang w:val="hr-BA"/>
        </w:rPr>
        <w:t>Postupak se završio tako što je Opštinski sud u Vrbasu (1996) utvrdio da nije krivično odgovoran, na osnovu psihijatrijskog v</w:t>
      </w:r>
      <w:r w:rsidR="00802D37" w:rsidRPr="005171F0">
        <w:rPr>
          <w:rFonts w:cs="Times New Roman"/>
          <w:lang w:val="hr-BA"/>
        </w:rPr>
        <w:t>j</w:t>
      </w:r>
      <w:r w:rsidRPr="005171F0">
        <w:rPr>
          <w:rFonts w:cs="Times New Roman"/>
          <w:lang w:val="hr-BA"/>
        </w:rPr>
        <w:t>eštačenja u kojem je utvrđeno da ima paranoidnu psihozu, zbog čega ne može da upravlja svojim postupcima niti da pravilno shvati njihovo značenje. Sud je na</w:t>
      </w:r>
      <w:r w:rsidR="00802D37" w:rsidRPr="005171F0">
        <w:rPr>
          <w:rFonts w:cs="Times New Roman"/>
          <w:lang w:val="hr-BA"/>
        </w:rPr>
        <w:t>ložio obavezno psihijatrijsko lij</w:t>
      </w:r>
      <w:r w:rsidR="00C90BD1">
        <w:rPr>
          <w:rFonts w:cs="Times New Roman"/>
          <w:lang w:val="hr-BA"/>
        </w:rPr>
        <w:t>e</w:t>
      </w:r>
      <w:r w:rsidRPr="005171F0">
        <w:rPr>
          <w:rFonts w:cs="Times New Roman"/>
          <w:lang w:val="hr-BA"/>
        </w:rPr>
        <w:t>čenje van ustanove, na koje je podnosila</w:t>
      </w:r>
      <w:r w:rsidR="00802D37" w:rsidRPr="005171F0">
        <w:rPr>
          <w:rFonts w:cs="Times New Roman"/>
          <w:lang w:val="hr-BA"/>
        </w:rPr>
        <w:t>c predstavke redovno odlazio. Lije</w:t>
      </w:r>
      <w:r w:rsidRPr="005171F0">
        <w:rPr>
          <w:rFonts w:cs="Times New Roman"/>
          <w:lang w:val="hr-BA"/>
        </w:rPr>
        <w:t>čenje je završeno 1998. godine.</w:t>
      </w:r>
      <w:r w:rsidR="00802D37" w:rsidRPr="005171F0">
        <w:rPr>
          <w:rFonts w:cs="Times New Roman"/>
          <w:lang w:val="hr-BA"/>
        </w:rPr>
        <w:t xml:space="preserve"> </w:t>
      </w:r>
    </w:p>
    <w:p w:rsidR="00AB6413" w:rsidRPr="005171F0" w:rsidRDefault="00802D37" w:rsidP="00AB6413">
      <w:pPr>
        <w:pStyle w:val="NoSpacing"/>
        <w:ind w:right="-46"/>
        <w:rPr>
          <w:rFonts w:cs="Times New Roman"/>
          <w:lang w:val="hr-BA"/>
        </w:rPr>
      </w:pPr>
      <w:r w:rsidRPr="005171F0">
        <w:rPr>
          <w:rFonts w:cs="Times New Roman"/>
          <w:lang w:val="hr-BA"/>
        </w:rPr>
        <w:t>Centar za socijalni rad, na prije</w:t>
      </w:r>
      <w:r w:rsidR="00AB6413" w:rsidRPr="005171F0">
        <w:rPr>
          <w:rFonts w:cs="Times New Roman"/>
          <w:lang w:val="hr-BA"/>
        </w:rPr>
        <w:t>dlog Okružn</w:t>
      </w:r>
      <w:r w:rsidR="00C90BD1">
        <w:rPr>
          <w:rFonts w:cs="Times New Roman"/>
          <w:lang w:val="hr-BA"/>
        </w:rPr>
        <w:t xml:space="preserve">og suda u Novom Sadu i Vrhovnog </w:t>
      </w:r>
      <w:r w:rsidR="00AB6413" w:rsidRPr="005171F0">
        <w:rPr>
          <w:rFonts w:cs="Times New Roman"/>
          <w:lang w:val="hr-BA"/>
        </w:rPr>
        <w:t>suda Srbije da se podnosilac predstavke podvrgne psihijatrijskom v</w:t>
      </w:r>
      <w:r w:rsidRPr="005171F0">
        <w:rPr>
          <w:rFonts w:cs="Times New Roman"/>
          <w:lang w:val="hr-BA"/>
        </w:rPr>
        <w:t>j</w:t>
      </w:r>
      <w:r w:rsidR="00AB6413" w:rsidRPr="005171F0">
        <w:rPr>
          <w:rFonts w:cs="Times New Roman"/>
          <w:lang w:val="hr-BA"/>
        </w:rPr>
        <w:t>eštačenju, pokrenuo je 2002. godine postupak z</w:t>
      </w:r>
      <w:r w:rsidR="00C90BD1">
        <w:rPr>
          <w:rFonts w:cs="Times New Roman"/>
          <w:lang w:val="hr-BA"/>
        </w:rPr>
        <w:t xml:space="preserve">a lišenje poslovne sposobnosti. </w:t>
      </w:r>
      <w:r w:rsidR="00AB6413" w:rsidRPr="005171F0">
        <w:rPr>
          <w:rFonts w:cs="Times New Roman"/>
          <w:lang w:val="hr-BA"/>
        </w:rPr>
        <w:t xml:space="preserve">U nalazu i mišljenju Instituta za psihijatriju Kliničkog centra u Novom </w:t>
      </w:r>
      <w:r w:rsidR="00AB6413" w:rsidRPr="005171F0">
        <w:rPr>
          <w:rFonts w:cs="Times New Roman"/>
          <w:lang w:val="hr-BA"/>
        </w:rPr>
        <w:lastRenderedPageBreak/>
        <w:t xml:space="preserve">Sadu od decembra 2004. godine, navedeno je da Slavko Salontaji-Drobnjak pati od paranoje parničenja (paranoia querulans), zbog čega je preporučeno da mu poslovna sposobnost bude ograničena. Nakon ovog mišljenja, održano je ročište u februaru 2005. godine, na kojem je </w:t>
      </w:r>
      <w:r w:rsidR="00AB6413" w:rsidRPr="003077A0">
        <w:rPr>
          <w:rFonts w:cs="Times New Roman"/>
          <w:u w:val="single"/>
          <w:lang w:val="hr-BA"/>
        </w:rPr>
        <w:t>d</w:t>
      </w:r>
      <w:r w:rsidRPr="003077A0">
        <w:rPr>
          <w:rFonts w:cs="Times New Roman"/>
          <w:u w:val="single"/>
          <w:lang w:val="hr-BA"/>
        </w:rPr>
        <w:t>j</w:t>
      </w:r>
      <w:r w:rsidR="00AB6413" w:rsidRPr="003077A0">
        <w:rPr>
          <w:rFonts w:cs="Times New Roman"/>
          <w:u w:val="single"/>
          <w:lang w:val="hr-BA"/>
        </w:rPr>
        <w:t>elimično lišen poslovne</w:t>
      </w:r>
      <w:r w:rsidR="00AB6413" w:rsidRPr="005171F0">
        <w:rPr>
          <w:rFonts w:cs="Times New Roman"/>
          <w:lang w:val="hr-BA"/>
        </w:rPr>
        <w:t xml:space="preserve"> sposobnosti.</w:t>
      </w:r>
    </w:p>
    <w:p w:rsidR="00AB6413" w:rsidRPr="005171F0" w:rsidRDefault="00AB6413" w:rsidP="00AB6413">
      <w:pPr>
        <w:pStyle w:val="NoSpacing"/>
        <w:ind w:right="-46"/>
        <w:rPr>
          <w:rFonts w:cs="Times New Roman"/>
          <w:lang w:val="hr-BA"/>
        </w:rPr>
      </w:pPr>
    </w:p>
    <w:p w:rsidR="003077A0" w:rsidRDefault="00AB6413" w:rsidP="00AB6413">
      <w:pPr>
        <w:pStyle w:val="NoSpacing"/>
        <w:ind w:right="-46"/>
        <w:rPr>
          <w:rFonts w:cs="Times New Roman"/>
          <w:lang w:val="hr-BA"/>
        </w:rPr>
      </w:pPr>
      <w:r w:rsidRPr="00C90BD1">
        <w:rPr>
          <w:rFonts w:cs="Times New Roman"/>
          <w:u w:val="single"/>
          <w:lang w:val="hr-BA"/>
        </w:rPr>
        <w:t>Podnosilac predstavke nije prisustvovao ročištu, predstavniku kojeg je odredio nije bilo dozvoljeno da prisustvuje ročištu, a pred sudom ga je zastupala pravnica centra za so</w:t>
      </w:r>
      <w:r w:rsidR="007D2D97" w:rsidRPr="00C90BD1">
        <w:rPr>
          <w:rFonts w:cs="Times New Roman"/>
          <w:u w:val="single"/>
          <w:lang w:val="hr-BA"/>
        </w:rPr>
        <w:t>cijalni rad, s kojom se on nika</w:t>
      </w:r>
      <w:r w:rsidRPr="00C90BD1">
        <w:rPr>
          <w:rFonts w:cs="Times New Roman"/>
          <w:u w:val="single"/>
          <w:lang w:val="hr-BA"/>
        </w:rPr>
        <w:t>da nije susreo niti je znao da je imenovana</w:t>
      </w:r>
      <w:r w:rsidRPr="005171F0">
        <w:rPr>
          <w:rFonts w:cs="Times New Roman"/>
          <w:lang w:val="hr-BA"/>
        </w:rPr>
        <w:t>. Poslovna sposobnost mu je ograničena na sl</w:t>
      </w:r>
      <w:r w:rsidR="007D2D97" w:rsidRPr="005171F0">
        <w:rPr>
          <w:rFonts w:cs="Times New Roman"/>
          <w:lang w:val="hr-BA"/>
        </w:rPr>
        <w:t>ij</w:t>
      </w:r>
      <w:r w:rsidRPr="005171F0">
        <w:rPr>
          <w:rFonts w:cs="Times New Roman"/>
          <w:lang w:val="hr-BA"/>
        </w:rPr>
        <w:t xml:space="preserve">edeći način: </w:t>
      </w:r>
      <w:r w:rsidRPr="003077A0">
        <w:rPr>
          <w:rFonts w:cs="Times New Roman"/>
          <w:i/>
          <w:lang w:val="hr-BA"/>
        </w:rPr>
        <w:t>„ograničava se poslovna sposobnost za učestvovanje u pravnim radnjama, odlučivanje o sopstvenom lečenju i raspolaganje većim novčanim sredstvima</w:t>
      </w:r>
      <w:r w:rsidRPr="005171F0">
        <w:rPr>
          <w:rFonts w:cs="Times New Roman"/>
          <w:lang w:val="hr-BA"/>
        </w:rPr>
        <w:t xml:space="preserve">“ . Na ovu odluku se žalio, ali mu je žalba odbijena, kao i revizija. </w:t>
      </w:r>
    </w:p>
    <w:p w:rsidR="00AB6413" w:rsidRPr="005171F0" w:rsidRDefault="00AB6413" w:rsidP="00AB6413">
      <w:pPr>
        <w:pStyle w:val="NoSpacing"/>
        <w:ind w:right="-46"/>
        <w:rPr>
          <w:rFonts w:cs="Times New Roman"/>
          <w:lang w:val="hr-BA"/>
        </w:rPr>
      </w:pPr>
      <w:r w:rsidRPr="005171F0">
        <w:rPr>
          <w:rFonts w:cs="Times New Roman"/>
          <w:lang w:val="hr-BA"/>
        </w:rPr>
        <w:t>Slavko Salont</w:t>
      </w:r>
      <w:r w:rsidR="003077A0">
        <w:rPr>
          <w:rFonts w:cs="Times New Roman"/>
          <w:lang w:val="hr-BA"/>
        </w:rPr>
        <w:t xml:space="preserve">aji-Drobnjak je 2005. </w:t>
      </w:r>
      <w:r w:rsidR="003077A0" w:rsidRPr="003077A0">
        <w:rPr>
          <w:rFonts w:cs="Times New Roman"/>
          <w:u w:val="single"/>
          <w:lang w:val="hr-BA"/>
        </w:rPr>
        <w:t>podni</w:t>
      </w:r>
      <w:r w:rsidR="007D2D97" w:rsidRPr="003077A0">
        <w:rPr>
          <w:rFonts w:cs="Times New Roman"/>
          <w:u w:val="single"/>
          <w:lang w:val="hr-BA"/>
        </w:rPr>
        <w:t xml:space="preserve">o </w:t>
      </w:r>
      <w:r w:rsidR="003077A0" w:rsidRPr="003077A0">
        <w:rPr>
          <w:rFonts w:cs="Times New Roman"/>
          <w:u w:val="single"/>
          <w:lang w:val="hr-BA"/>
        </w:rPr>
        <w:t xml:space="preserve">je </w:t>
      </w:r>
      <w:r w:rsidR="007D2D97" w:rsidRPr="003077A0">
        <w:rPr>
          <w:rFonts w:cs="Times New Roman"/>
          <w:u w:val="single"/>
          <w:lang w:val="hr-BA"/>
        </w:rPr>
        <w:t>prije</w:t>
      </w:r>
      <w:r w:rsidRPr="003077A0">
        <w:rPr>
          <w:rFonts w:cs="Times New Roman"/>
          <w:u w:val="single"/>
          <w:lang w:val="hr-BA"/>
        </w:rPr>
        <w:t>dlog za vraćanje poslovne sposobnosti, koji je odbačen jer nije imao staratelja</w:t>
      </w:r>
      <w:r w:rsidRPr="005171F0">
        <w:rPr>
          <w:rFonts w:cs="Times New Roman"/>
          <w:lang w:val="hr-BA"/>
        </w:rPr>
        <w:t>. Nakon toga je Centar za socijalni rad postavio njegovog s</w:t>
      </w:r>
      <w:r w:rsidR="007D2D97" w:rsidRPr="005171F0">
        <w:rPr>
          <w:rFonts w:cs="Times New Roman"/>
          <w:lang w:val="hr-BA"/>
        </w:rPr>
        <w:t>ina za staratelja, koji je podnio sudu prije</w:t>
      </w:r>
      <w:r w:rsidRPr="005171F0">
        <w:rPr>
          <w:rFonts w:cs="Times New Roman"/>
          <w:lang w:val="hr-BA"/>
        </w:rPr>
        <w:t xml:space="preserve">dlog za vraćanje poslovne sposobnosti. Centar </w:t>
      </w:r>
      <w:r w:rsidR="007D2D97" w:rsidRPr="005171F0">
        <w:rPr>
          <w:rFonts w:cs="Times New Roman"/>
          <w:lang w:val="hr-BA"/>
        </w:rPr>
        <w:t>za socijalni rad se protivio prijedlogu i prije</w:t>
      </w:r>
      <w:r w:rsidRPr="005171F0">
        <w:rPr>
          <w:rFonts w:cs="Times New Roman"/>
          <w:lang w:val="hr-BA"/>
        </w:rPr>
        <w:t>dlog je odbačen, sa obrazloženjem da p</w:t>
      </w:r>
      <w:r w:rsidR="007D2D97" w:rsidRPr="005171F0">
        <w:rPr>
          <w:rFonts w:cs="Times New Roman"/>
          <w:lang w:val="hr-BA"/>
        </w:rPr>
        <w:t>odnosilac nije ovlašćen na podnošenje prije</w:t>
      </w:r>
      <w:r w:rsidRPr="005171F0">
        <w:rPr>
          <w:rFonts w:cs="Times New Roman"/>
          <w:lang w:val="hr-BA"/>
        </w:rPr>
        <w:t>dloga bez saglasnosti centra. I podnosilac predstavke i njegov sin, u svojst</w:t>
      </w:r>
      <w:r w:rsidR="007D2D97" w:rsidRPr="005171F0">
        <w:rPr>
          <w:rFonts w:cs="Times New Roman"/>
          <w:lang w:val="hr-BA"/>
        </w:rPr>
        <w:t>vu staratelja podnosili su zahtje</w:t>
      </w:r>
      <w:r w:rsidRPr="005171F0">
        <w:rPr>
          <w:rFonts w:cs="Times New Roman"/>
          <w:lang w:val="hr-BA"/>
        </w:rPr>
        <w:t xml:space="preserve">ve Centru </w:t>
      </w:r>
      <w:r w:rsidR="007D2D97" w:rsidRPr="005171F0">
        <w:rPr>
          <w:rFonts w:cs="Times New Roman"/>
          <w:lang w:val="hr-BA"/>
        </w:rPr>
        <w:t>za socijalni rad, ali ovi prije</w:t>
      </w:r>
      <w:r w:rsidRPr="005171F0">
        <w:rPr>
          <w:rFonts w:cs="Times New Roman"/>
          <w:lang w:val="hr-BA"/>
        </w:rPr>
        <w:t>dlozi nisu usvojeni.</w:t>
      </w:r>
    </w:p>
    <w:p w:rsidR="00AB6413" w:rsidRPr="005171F0" w:rsidRDefault="00AB6413" w:rsidP="00AB6413">
      <w:pPr>
        <w:pStyle w:val="NoSpacing"/>
        <w:ind w:right="-46"/>
        <w:rPr>
          <w:rFonts w:cs="Times New Roman"/>
          <w:lang w:val="hr-BA"/>
        </w:rPr>
      </w:pPr>
      <w:r w:rsidRPr="005171F0">
        <w:rPr>
          <w:rFonts w:cs="Times New Roman"/>
          <w:lang w:val="hr-BA"/>
        </w:rPr>
        <w:t>Ev</w:t>
      </w:r>
      <w:r w:rsidR="007D2D97" w:rsidRPr="005171F0">
        <w:rPr>
          <w:rFonts w:cs="Times New Roman"/>
          <w:lang w:val="hr-BA"/>
        </w:rPr>
        <w:t>ropski sud za ljudska prava doni</w:t>
      </w:r>
      <w:r w:rsidRPr="005171F0">
        <w:rPr>
          <w:rFonts w:cs="Times New Roman"/>
          <w:lang w:val="hr-BA"/>
        </w:rPr>
        <w:t>o je</w:t>
      </w:r>
      <w:r w:rsidR="003077A0">
        <w:rPr>
          <w:rFonts w:cs="Times New Roman"/>
          <w:lang w:val="hr-BA"/>
        </w:rPr>
        <w:t xml:space="preserve"> presudu </w:t>
      </w:r>
      <w:r w:rsidR="007D2D97" w:rsidRPr="005171F0">
        <w:rPr>
          <w:rFonts w:cs="Times New Roman"/>
          <w:lang w:val="hr-BA"/>
        </w:rPr>
        <w:t xml:space="preserve">kojom je utvrdio </w:t>
      </w:r>
      <w:r w:rsidR="007D2D97" w:rsidRPr="003077A0">
        <w:rPr>
          <w:rFonts w:cs="Times New Roman"/>
          <w:u w:val="single"/>
          <w:lang w:val="hr-BA"/>
        </w:rPr>
        <w:t>dvije</w:t>
      </w:r>
      <w:r w:rsidRPr="003077A0">
        <w:rPr>
          <w:rFonts w:cs="Times New Roman"/>
          <w:u w:val="single"/>
          <w:lang w:val="hr-BA"/>
        </w:rPr>
        <w:t xml:space="preserve"> povrede člana 6. stav 1. Evropske konvencije o ljudskim pra</w:t>
      </w:r>
      <w:r w:rsidR="007D2D97" w:rsidRPr="003077A0">
        <w:rPr>
          <w:rFonts w:cs="Times New Roman"/>
          <w:u w:val="single"/>
          <w:lang w:val="hr-BA"/>
        </w:rPr>
        <w:t>vima – pravičnost postupka za dje</w:t>
      </w:r>
      <w:r w:rsidRPr="003077A0">
        <w:rPr>
          <w:rFonts w:cs="Times New Roman"/>
          <w:u w:val="single"/>
          <w:lang w:val="hr-BA"/>
        </w:rPr>
        <w:t>limično lišenje poslovne sposobnosti i pravo na pristup sudu u vezi sa vraćanjem potpune poslovne sposobnosti i povredu člana 8. Konvencije – pravo na poštovanje privatnog zivota</w:t>
      </w:r>
      <w:r w:rsidRPr="005171F0">
        <w:rPr>
          <w:rFonts w:cs="Times New Roman"/>
          <w:lang w:val="hr-BA"/>
        </w:rPr>
        <w:t>. Pri tome, treba imati u vidu da je u toku 2005. i 2006. godine, podnosilac predstavke bio podvrgnut još dva puta psihija</w:t>
      </w:r>
      <w:r w:rsidR="007D2D97" w:rsidRPr="005171F0">
        <w:rPr>
          <w:rFonts w:cs="Times New Roman"/>
          <w:lang w:val="hr-BA"/>
        </w:rPr>
        <w:t>trijskoj procje</w:t>
      </w:r>
      <w:r w:rsidRPr="005171F0">
        <w:rPr>
          <w:rFonts w:cs="Times New Roman"/>
          <w:lang w:val="hr-BA"/>
        </w:rPr>
        <w:t xml:space="preserve">ni, za potrebe krivičnih postupaka koji su se </w:t>
      </w:r>
      <w:r w:rsidR="007D2D97" w:rsidRPr="005171F0">
        <w:rPr>
          <w:rFonts w:cs="Times New Roman"/>
          <w:lang w:val="hr-BA"/>
        </w:rPr>
        <w:t>vodili protiv njega. U jednom vje</w:t>
      </w:r>
      <w:r w:rsidRPr="005171F0">
        <w:rPr>
          <w:rFonts w:cs="Times New Roman"/>
          <w:lang w:val="hr-BA"/>
        </w:rPr>
        <w:t>štačenju je navedeno da pati od poremećaja ličnosti, a u drugom da je u pitanju granični poremećaj ličnosti – koji ne isključuju u potpunosti njegovu krivičnu odgovornost.</w:t>
      </w:r>
    </w:p>
    <w:p w:rsidR="00AB6413" w:rsidRPr="005171F0" w:rsidRDefault="00AB6413" w:rsidP="00AB6413">
      <w:pPr>
        <w:pStyle w:val="NoSpacing"/>
        <w:ind w:right="-46"/>
        <w:rPr>
          <w:rFonts w:cs="Times New Roman"/>
          <w:lang w:val="hr-BA"/>
        </w:rPr>
      </w:pPr>
    </w:p>
    <w:p w:rsidR="00AB6413" w:rsidRPr="003077A0" w:rsidRDefault="00AB6413" w:rsidP="00AB6413">
      <w:pPr>
        <w:pStyle w:val="NoSpacing"/>
        <w:ind w:right="-46"/>
        <w:rPr>
          <w:rFonts w:cs="Times New Roman"/>
          <w:u w:val="single"/>
          <w:lang w:val="hr-BA"/>
        </w:rPr>
      </w:pPr>
      <w:r w:rsidRPr="005171F0">
        <w:rPr>
          <w:rFonts w:cs="Times New Roman"/>
          <w:lang w:val="hr-BA"/>
        </w:rPr>
        <w:t>U obrazloženju presude sud je prim</w:t>
      </w:r>
      <w:r w:rsidR="00DE4DAE">
        <w:rPr>
          <w:rFonts w:cs="Times New Roman"/>
          <w:lang w:val="hr-BA"/>
        </w:rPr>
        <w:t>i</w:t>
      </w:r>
      <w:r w:rsidR="00A600CF">
        <w:rPr>
          <w:rFonts w:cs="Times New Roman"/>
          <w:lang w:val="hr-BA"/>
        </w:rPr>
        <w:t>j</w:t>
      </w:r>
      <w:r w:rsidRPr="005171F0">
        <w:rPr>
          <w:rFonts w:cs="Times New Roman"/>
          <w:lang w:val="hr-BA"/>
        </w:rPr>
        <w:t>etio da uprkos činjenici da su podnosilac pre</w:t>
      </w:r>
      <w:r w:rsidR="003077A0">
        <w:rPr>
          <w:rFonts w:cs="Times New Roman"/>
          <w:lang w:val="hr-BA"/>
        </w:rPr>
        <w:t>dstavke i njegov staratelj podnijeli brojne prije</w:t>
      </w:r>
      <w:r w:rsidRPr="005171F0">
        <w:rPr>
          <w:rFonts w:cs="Times New Roman"/>
          <w:lang w:val="hr-BA"/>
        </w:rPr>
        <w:t>dloge za povraćaj poslovne sposobnosti, četiri godine kasnije sud još nije razmotrio osnovanost ovog zaht</w:t>
      </w:r>
      <w:r w:rsidR="00CC0C38">
        <w:rPr>
          <w:rFonts w:cs="Times New Roman"/>
          <w:lang w:val="hr-BA"/>
        </w:rPr>
        <w:t>j</w:t>
      </w:r>
      <w:r w:rsidRPr="005171F0">
        <w:rPr>
          <w:rFonts w:cs="Times New Roman"/>
          <w:lang w:val="hr-BA"/>
        </w:rPr>
        <w:t>eva. Nadalje, sud je ukazao da je Centar za socij</w:t>
      </w:r>
      <w:r w:rsidR="003077A0">
        <w:rPr>
          <w:rFonts w:cs="Times New Roman"/>
          <w:lang w:val="hr-BA"/>
        </w:rPr>
        <w:t xml:space="preserve">alni rad prilično površno i bez </w:t>
      </w:r>
      <w:r w:rsidRPr="005171F0">
        <w:rPr>
          <w:rFonts w:cs="Times New Roman"/>
          <w:lang w:val="hr-BA"/>
        </w:rPr>
        <w:t>sveobuhvatnog psihijatrijskog pregleda podnosioca u tom periodu razmatrao stanje podnosioca predstavke. Iako sud priznaje država</w:t>
      </w:r>
      <w:r w:rsidR="003077A0">
        <w:rPr>
          <w:rFonts w:cs="Times New Roman"/>
          <w:lang w:val="hr-BA"/>
        </w:rPr>
        <w:t>ma određeno polje slobodne procj</w:t>
      </w:r>
      <w:r w:rsidR="00F9768F">
        <w:rPr>
          <w:rFonts w:cs="Times New Roman"/>
          <w:lang w:val="hr-BA"/>
        </w:rPr>
        <w:t>e</w:t>
      </w:r>
      <w:r w:rsidR="003077A0">
        <w:rPr>
          <w:rFonts w:cs="Times New Roman"/>
          <w:lang w:val="hr-BA"/>
        </w:rPr>
        <w:t xml:space="preserve">ne, u konkretnom slučaju sud </w:t>
      </w:r>
      <w:r w:rsidRPr="005171F0">
        <w:rPr>
          <w:rFonts w:cs="Times New Roman"/>
          <w:lang w:val="hr-BA"/>
        </w:rPr>
        <w:t>je utvrdio da je</w:t>
      </w:r>
      <w:r w:rsidRPr="003077A0">
        <w:rPr>
          <w:rFonts w:cs="Times New Roman"/>
          <w:u w:val="single"/>
          <w:lang w:val="hr-BA"/>
        </w:rPr>
        <w:t>: 1) podnosilac bio isključen sa ročišta na kome je lišen poslovne sposobnosti, čime je bio onemogućen da ospori nalaz v</w:t>
      </w:r>
      <w:r w:rsidR="006E742E">
        <w:rPr>
          <w:rFonts w:cs="Times New Roman"/>
          <w:u w:val="single"/>
          <w:lang w:val="hr-BA"/>
        </w:rPr>
        <w:t>j</w:t>
      </w:r>
      <w:r w:rsidRPr="003077A0">
        <w:rPr>
          <w:rFonts w:cs="Times New Roman"/>
          <w:u w:val="single"/>
          <w:lang w:val="hr-BA"/>
        </w:rPr>
        <w:t>eštaka kojim je preporučeno da bude d</w:t>
      </w:r>
      <w:r w:rsidR="006E742E">
        <w:rPr>
          <w:rFonts w:cs="Times New Roman"/>
          <w:u w:val="single"/>
          <w:lang w:val="hr-BA"/>
        </w:rPr>
        <w:t>j</w:t>
      </w:r>
      <w:r w:rsidRPr="003077A0">
        <w:rPr>
          <w:rFonts w:cs="Times New Roman"/>
          <w:u w:val="single"/>
          <w:lang w:val="hr-BA"/>
        </w:rPr>
        <w:t>elim</w:t>
      </w:r>
      <w:r w:rsidR="006E742E">
        <w:rPr>
          <w:rFonts w:cs="Times New Roman"/>
          <w:u w:val="single"/>
          <w:lang w:val="hr-BA"/>
        </w:rPr>
        <w:t>ično lišen poslovne spo</w:t>
      </w:r>
      <w:r w:rsidRPr="003077A0">
        <w:rPr>
          <w:rFonts w:cs="Times New Roman"/>
          <w:u w:val="single"/>
          <w:lang w:val="hr-BA"/>
        </w:rPr>
        <w:t>sobnosti; 2) u odluci Opštinskog suda u Vrbasu, kojom je podnosilac d</w:t>
      </w:r>
      <w:r w:rsidR="006E742E">
        <w:rPr>
          <w:rFonts w:cs="Times New Roman"/>
          <w:u w:val="single"/>
          <w:lang w:val="hr-BA"/>
        </w:rPr>
        <w:t>j</w:t>
      </w:r>
      <w:r w:rsidRPr="003077A0">
        <w:rPr>
          <w:rFonts w:cs="Times New Roman"/>
          <w:u w:val="single"/>
          <w:lang w:val="hr-BA"/>
        </w:rPr>
        <w:t>elimično lišen poslovne sposobnosti, rečeno je samo da prisustvo podnosioca ne bi bilo „svrsishodno“, bez ikakvog dodatnog obrazloženja sa pozivom na član 36. stav 2. Zakona o vanparničnom postupku na krajnje neodređeni način; 3) prisustvo podnosioca nije moglo biti isključeno na bazi arbitrarnog predviđanja o njegovoj hipotetičkoj beskorisnosti; 4) ma</w:t>
      </w:r>
      <w:r w:rsidR="006E742E">
        <w:rPr>
          <w:rFonts w:cs="Times New Roman"/>
          <w:u w:val="single"/>
          <w:lang w:val="hr-BA"/>
        </w:rPr>
        <w:t>da je podnosiocu za pomenuto ro</w:t>
      </w:r>
      <w:r w:rsidRPr="003077A0">
        <w:rPr>
          <w:rFonts w:cs="Times New Roman"/>
          <w:u w:val="single"/>
          <w:lang w:val="hr-BA"/>
        </w:rPr>
        <w:t>čište obezb</w:t>
      </w:r>
      <w:r w:rsidR="00BF0592">
        <w:rPr>
          <w:rFonts w:cs="Times New Roman"/>
          <w:u w:val="single"/>
          <w:lang w:val="hr-BA"/>
        </w:rPr>
        <w:t>i</w:t>
      </w:r>
      <w:r w:rsidR="006E742E">
        <w:rPr>
          <w:rFonts w:cs="Times New Roman"/>
          <w:u w:val="single"/>
          <w:lang w:val="hr-BA"/>
        </w:rPr>
        <w:t>j</w:t>
      </w:r>
      <w:r w:rsidRPr="003077A0">
        <w:rPr>
          <w:rFonts w:cs="Times New Roman"/>
          <w:u w:val="single"/>
          <w:lang w:val="hr-BA"/>
        </w:rPr>
        <w:t>eđena p</w:t>
      </w:r>
      <w:r w:rsidR="00BF0592">
        <w:rPr>
          <w:rFonts w:cs="Times New Roman"/>
          <w:u w:val="single"/>
          <w:lang w:val="hr-BA"/>
        </w:rPr>
        <w:t>ravnica koju je imenovala država</w:t>
      </w:r>
      <w:r w:rsidRPr="003077A0">
        <w:rPr>
          <w:rFonts w:cs="Times New Roman"/>
          <w:u w:val="single"/>
          <w:lang w:val="hr-BA"/>
        </w:rPr>
        <w:t>, on nije bio u prilici da se sretne sa njom, niti da joj</w:t>
      </w:r>
      <w:r w:rsidR="006E742E">
        <w:rPr>
          <w:rFonts w:cs="Times New Roman"/>
          <w:u w:val="single"/>
          <w:lang w:val="hr-BA"/>
        </w:rPr>
        <w:t xml:space="preserve"> da instrukcije kako bi trebalo </w:t>
      </w:r>
      <w:r w:rsidRPr="003077A0">
        <w:rPr>
          <w:rFonts w:cs="Times New Roman"/>
          <w:u w:val="single"/>
          <w:lang w:val="hr-BA"/>
        </w:rPr>
        <w:t>da zastupa njegove interese, kao i da 5) odluka o lišenju nije bila adekvatno obrazložena.</w:t>
      </w:r>
    </w:p>
    <w:p w:rsidR="00AB6413" w:rsidRPr="005171F0" w:rsidRDefault="00AB6413" w:rsidP="00AB6413">
      <w:pPr>
        <w:pStyle w:val="NoSpacing"/>
        <w:ind w:right="-46"/>
        <w:rPr>
          <w:rFonts w:cs="Times New Roman"/>
          <w:lang w:val="hr-BA"/>
        </w:rPr>
      </w:pPr>
      <w:r w:rsidRPr="005171F0">
        <w:rPr>
          <w:rFonts w:cs="Times New Roman"/>
          <w:lang w:val="hr-BA"/>
        </w:rPr>
        <w:t>Sud je ukazao i da podnosiocu predstavke poslovna sposobnost nije vraćena pune četiri godine, da je u tom periodu izostao sveobuhvatni psihijatrijski pregled podnosioca, kao i da je um</w:t>
      </w:r>
      <w:r w:rsidR="006E742E">
        <w:rPr>
          <w:rFonts w:cs="Times New Roman"/>
          <w:lang w:val="hr-BA"/>
        </w:rPr>
        <w:t>j</w:t>
      </w:r>
      <w:r w:rsidRPr="005171F0">
        <w:rPr>
          <w:rFonts w:cs="Times New Roman"/>
          <w:lang w:val="hr-BA"/>
        </w:rPr>
        <w:t>esto toga, Centar za socijalni rad obavio u dva navrata prilično površan pregled podnosioca. Najzad,</w:t>
      </w:r>
      <w:r w:rsidRPr="00BF0592">
        <w:rPr>
          <w:rFonts w:cs="Times New Roman"/>
          <w:u w:val="single"/>
          <w:lang w:val="hr-BA"/>
        </w:rPr>
        <w:t xml:space="preserve"> sud je konstatovao nedostatak domaćeg zakonodavstva, jer nije propisano periodično sudsko razmatranje stanja podnosioca </w:t>
      </w:r>
      <w:r w:rsidRPr="005171F0">
        <w:rPr>
          <w:rFonts w:cs="Times New Roman"/>
          <w:lang w:val="hr-BA"/>
        </w:rPr>
        <w:t xml:space="preserve">Na kraju, sud ukazuje da je ograničenje poslovne sposobnosti podnosioca veoma ozbiljno, a da je postupak na kome je zasnovana takva odluka imao brojne manjkavosti. </w:t>
      </w:r>
    </w:p>
    <w:p w:rsidR="003054BF" w:rsidRPr="005171F0" w:rsidRDefault="00AB6413" w:rsidP="003054BF">
      <w:pPr>
        <w:pStyle w:val="NoSpacing"/>
        <w:ind w:right="-46"/>
        <w:rPr>
          <w:rFonts w:cs="Times New Roman"/>
          <w:lang w:val="hr-BA"/>
        </w:rPr>
      </w:pPr>
      <w:r w:rsidRPr="005171F0">
        <w:rPr>
          <w:rFonts w:cs="Times New Roman"/>
          <w:lang w:val="hr-BA"/>
        </w:rPr>
        <w:t>( Srbija je isplatila</w:t>
      </w:r>
      <w:r w:rsidR="00BF0592">
        <w:rPr>
          <w:rFonts w:cs="Times New Roman"/>
          <w:lang w:val="hr-BA"/>
        </w:rPr>
        <w:t xml:space="preserve"> podnosiocu predstavke 12.000 eu</w:t>
      </w:r>
      <w:r w:rsidRPr="005171F0">
        <w:rPr>
          <w:rFonts w:cs="Times New Roman"/>
          <w:lang w:val="hr-BA"/>
        </w:rPr>
        <w:t>ra na im</w:t>
      </w:r>
      <w:r w:rsidR="00BF0592">
        <w:rPr>
          <w:rFonts w:cs="Times New Roman"/>
          <w:lang w:val="hr-BA"/>
        </w:rPr>
        <w:t>e nematerijalne štete i 3.000 eu</w:t>
      </w:r>
      <w:r w:rsidRPr="005171F0">
        <w:rPr>
          <w:rFonts w:cs="Times New Roman"/>
          <w:lang w:val="hr-BA"/>
        </w:rPr>
        <w:t>ra na ime troškova.)</w:t>
      </w:r>
    </w:p>
    <w:p w:rsidR="003054BF" w:rsidRPr="005171F0" w:rsidRDefault="003054BF" w:rsidP="003054BF">
      <w:pPr>
        <w:pStyle w:val="NoSpacing"/>
        <w:ind w:right="-46"/>
        <w:rPr>
          <w:rFonts w:cs="Times New Roman"/>
          <w:lang w:val="hr-BA"/>
        </w:rPr>
      </w:pPr>
    </w:p>
    <w:p w:rsidR="003054BF" w:rsidRPr="006E742E" w:rsidRDefault="003054BF" w:rsidP="003054BF">
      <w:pPr>
        <w:pStyle w:val="NoSpacing"/>
        <w:numPr>
          <w:ilvl w:val="0"/>
          <w:numId w:val="13"/>
        </w:numPr>
        <w:ind w:right="-46"/>
        <w:rPr>
          <w:rFonts w:cs="Times New Roman"/>
          <w:b/>
          <w:lang w:val="hr-BA"/>
        </w:rPr>
      </w:pPr>
      <w:r w:rsidRPr="006E742E">
        <w:rPr>
          <w:rFonts w:cs="Times New Roman"/>
          <w:b/>
          <w:lang w:val="hr-BA"/>
        </w:rPr>
        <w:t>Alajos Kiss protiv Mađarske (38832/06)</w:t>
      </w:r>
    </w:p>
    <w:p w:rsidR="003054BF" w:rsidRPr="005171F0" w:rsidRDefault="003054BF" w:rsidP="003054BF">
      <w:pPr>
        <w:pStyle w:val="NoSpacing"/>
        <w:ind w:left="720" w:right="-46"/>
        <w:rPr>
          <w:rFonts w:cs="Times New Roman"/>
          <w:lang w:val="hr-BA"/>
        </w:rPr>
      </w:pPr>
    </w:p>
    <w:p w:rsidR="00740607" w:rsidRDefault="003054BF" w:rsidP="003054BF">
      <w:pPr>
        <w:pStyle w:val="NoSpacing"/>
        <w:ind w:right="95"/>
        <w:rPr>
          <w:rFonts w:cs="Times New Roman"/>
          <w:lang w:val="hr-BA"/>
        </w:rPr>
      </w:pPr>
      <w:r w:rsidRPr="005171F0">
        <w:rPr>
          <w:rFonts w:cs="Times New Roman"/>
          <w:lang w:val="hr-BA"/>
        </w:rPr>
        <w:t>Ev</w:t>
      </w:r>
      <w:r w:rsidR="00740607">
        <w:rPr>
          <w:rFonts w:cs="Times New Roman"/>
          <w:lang w:val="hr-BA"/>
        </w:rPr>
        <w:t>ropski sud za ljudska prava doni</w:t>
      </w:r>
      <w:r w:rsidRPr="005171F0">
        <w:rPr>
          <w:rFonts w:cs="Times New Roman"/>
          <w:lang w:val="hr-BA"/>
        </w:rPr>
        <w:t xml:space="preserve">o je 20. maja 2010. godine važnu odluku u slučaju uskraćivanja prava na glasanje osobi sa mentalnim invaliditetom. </w:t>
      </w:r>
    </w:p>
    <w:p w:rsidR="00142DF6" w:rsidRDefault="003054BF" w:rsidP="003054BF">
      <w:pPr>
        <w:pStyle w:val="NoSpacing"/>
        <w:ind w:right="95"/>
        <w:rPr>
          <w:rFonts w:cs="Times New Roman"/>
          <w:lang w:val="hr-BA"/>
        </w:rPr>
      </w:pPr>
      <w:r w:rsidRPr="005171F0">
        <w:rPr>
          <w:rFonts w:cs="Times New Roman"/>
          <w:lang w:val="hr-BA"/>
        </w:rPr>
        <w:lastRenderedPageBreak/>
        <w:t>Alajos Kiss je osoba koja ima maničnu depresi</w:t>
      </w:r>
      <w:r w:rsidR="00740607">
        <w:rPr>
          <w:rFonts w:cs="Times New Roman"/>
          <w:lang w:val="hr-BA"/>
        </w:rPr>
        <w:t>ju, zbog čega je stavljen pod dj</w:t>
      </w:r>
      <w:r w:rsidRPr="005171F0">
        <w:rPr>
          <w:rFonts w:cs="Times New Roman"/>
          <w:lang w:val="hr-BA"/>
        </w:rPr>
        <w:t xml:space="preserve">limično starateljstvo. Prema odredbama mađarskog Ustava, osobe koje su pod starateljstvom nemaju pravo glasa, te on nije mogao da glasa na parlamentarnim izborima 2006. godine. Evropski sud je utvrdio da takva apsolutna zabrana prava na glasanje krši pravo na slobodne izbore iz člana 3. Protokola 1. Evropske konvencije o ljudskim pravima. </w:t>
      </w:r>
      <w:r w:rsidRPr="008F2492">
        <w:rPr>
          <w:rFonts w:cs="Times New Roman"/>
          <w:u w:val="single"/>
          <w:lang w:val="hr-BA"/>
        </w:rPr>
        <w:t>Iako je sud prihvatio argumentaciju Mađarske da „samo građani koji su u stanju da proc</w:t>
      </w:r>
      <w:r w:rsidR="00740607" w:rsidRPr="008F2492">
        <w:rPr>
          <w:rFonts w:cs="Times New Roman"/>
          <w:u w:val="single"/>
          <w:lang w:val="hr-BA"/>
        </w:rPr>
        <w:t>j</w:t>
      </w:r>
      <w:r w:rsidRPr="008F2492">
        <w:rPr>
          <w:rFonts w:cs="Times New Roman"/>
          <w:u w:val="single"/>
          <w:lang w:val="hr-BA"/>
        </w:rPr>
        <w:t>ene posl</w:t>
      </w:r>
      <w:r w:rsidR="00740607" w:rsidRPr="008F2492">
        <w:rPr>
          <w:rFonts w:cs="Times New Roman"/>
          <w:u w:val="single"/>
          <w:lang w:val="hr-BA"/>
        </w:rPr>
        <w:t>j</w:t>
      </w:r>
      <w:r w:rsidRPr="008F2492">
        <w:rPr>
          <w:rFonts w:cs="Times New Roman"/>
          <w:u w:val="single"/>
          <w:lang w:val="hr-BA"/>
        </w:rPr>
        <w:t>edice svojih odluka i da naprave sv</w:t>
      </w:r>
      <w:r w:rsidR="00740607" w:rsidRPr="008F2492">
        <w:rPr>
          <w:rFonts w:cs="Times New Roman"/>
          <w:u w:val="single"/>
          <w:lang w:val="hr-BA"/>
        </w:rPr>
        <w:t>j</w:t>
      </w:r>
      <w:r w:rsidRPr="008F2492">
        <w:rPr>
          <w:rFonts w:cs="Times New Roman"/>
          <w:u w:val="single"/>
          <w:lang w:val="hr-BA"/>
        </w:rPr>
        <w:t>esne i razumne odluke mogu da učestvuju u pitanjima od javnog značaja“, nije prihvatio posl</w:t>
      </w:r>
      <w:r w:rsidR="00740607" w:rsidRPr="008F2492">
        <w:rPr>
          <w:rFonts w:cs="Times New Roman"/>
          <w:u w:val="single"/>
          <w:lang w:val="hr-BA"/>
        </w:rPr>
        <w:t>j</w:t>
      </w:r>
      <w:r w:rsidRPr="008F2492">
        <w:rPr>
          <w:rFonts w:cs="Times New Roman"/>
          <w:u w:val="single"/>
          <w:lang w:val="hr-BA"/>
        </w:rPr>
        <w:t>edice takve odredbe, odnosno, automatsko ukidanje prava na glasanje</w:t>
      </w:r>
      <w:r w:rsidRPr="005171F0">
        <w:rPr>
          <w:rFonts w:cs="Times New Roman"/>
          <w:lang w:val="hr-BA"/>
        </w:rPr>
        <w:t>. Sud prihvata da je ovo oblast u kojoj treba da postoji široko polje slobodne proc</w:t>
      </w:r>
      <w:r w:rsidR="00142DF6">
        <w:rPr>
          <w:rFonts w:cs="Times New Roman"/>
          <w:lang w:val="hr-BA"/>
        </w:rPr>
        <w:t>j</w:t>
      </w:r>
      <w:r w:rsidRPr="005171F0">
        <w:rPr>
          <w:rFonts w:cs="Times New Roman"/>
          <w:lang w:val="hr-BA"/>
        </w:rPr>
        <w:t>ene u određivanju da li ograničavanje prava na glasanje može biti opravdano u savremenom dobu i ako je tako, kako napraviti pravičan balans. Posebno, na zakonodavcu je da odluči po kojoj proceduri će biti kreirana proc</w:t>
      </w:r>
      <w:r w:rsidR="008F2492">
        <w:rPr>
          <w:rFonts w:cs="Times New Roman"/>
          <w:lang w:val="hr-BA"/>
        </w:rPr>
        <w:t>j</w:t>
      </w:r>
      <w:r w:rsidRPr="005171F0">
        <w:rPr>
          <w:rFonts w:cs="Times New Roman"/>
          <w:lang w:val="hr-BA"/>
        </w:rPr>
        <w:t xml:space="preserve">ena sposobnosti osoba sa mentalnim invaliditetom da glasaju. </w:t>
      </w:r>
    </w:p>
    <w:p w:rsidR="003054BF" w:rsidRPr="005171F0" w:rsidRDefault="003054BF" w:rsidP="003054BF">
      <w:pPr>
        <w:pStyle w:val="NoSpacing"/>
        <w:ind w:right="95"/>
        <w:rPr>
          <w:rFonts w:cs="Times New Roman"/>
          <w:lang w:val="hr-BA"/>
        </w:rPr>
      </w:pPr>
      <w:r w:rsidRPr="005171F0">
        <w:rPr>
          <w:rFonts w:cs="Times New Roman"/>
          <w:lang w:val="hr-BA"/>
        </w:rPr>
        <w:t xml:space="preserve">Međutim, sud nije prihvatio da apsolutna zabrana </w:t>
      </w:r>
      <w:r w:rsidR="00142DF6">
        <w:rPr>
          <w:rFonts w:cs="Times New Roman"/>
          <w:lang w:val="hr-BA"/>
        </w:rPr>
        <w:t>prava na glasanje osobama pod dje</w:t>
      </w:r>
      <w:r w:rsidRPr="005171F0">
        <w:rPr>
          <w:rFonts w:cs="Times New Roman"/>
          <w:lang w:val="hr-BA"/>
        </w:rPr>
        <w:t>limičnim starateljstvom, bez obzira na trenutne sposobnosti osobe, potpada pod prihvatljivo polje slobodne proc</w:t>
      </w:r>
      <w:r w:rsidR="00142DF6">
        <w:rPr>
          <w:rFonts w:cs="Times New Roman"/>
          <w:lang w:val="hr-BA"/>
        </w:rPr>
        <w:t>j</w:t>
      </w:r>
      <w:r w:rsidRPr="005171F0">
        <w:rPr>
          <w:rFonts w:cs="Times New Roman"/>
          <w:lang w:val="hr-BA"/>
        </w:rPr>
        <w:t>ene. Ako se ograničavanje fundamentalnih prava odnosi na društvene grupe koje su trp</w:t>
      </w:r>
      <w:r w:rsidR="00142DF6">
        <w:rPr>
          <w:rFonts w:cs="Times New Roman"/>
          <w:lang w:val="hr-BA"/>
        </w:rPr>
        <w:t>j</w:t>
      </w:r>
      <w:r w:rsidRPr="005171F0">
        <w:rPr>
          <w:rFonts w:cs="Times New Roman"/>
          <w:lang w:val="hr-BA"/>
        </w:rPr>
        <w:t>ele diskriminaciju u prošlosti, kao što su to osobe sa mentalnim invaliditetom, onda je polje slobodne proc</w:t>
      </w:r>
      <w:r w:rsidR="00142DF6">
        <w:rPr>
          <w:rFonts w:cs="Times New Roman"/>
          <w:lang w:val="hr-BA"/>
        </w:rPr>
        <w:t>j</w:t>
      </w:r>
      <w:r w:rsidRPr="005171F0">
        <w:rPr>
          <w:rFonts w:cs="Times New Roman"/>
          <w:lang w:val="hr-BA"/>
        </w:rPr>
        <w:t>ene države znatno uže i moraju postojati jaki razlozi za ograničavanja. Razlog za ovakav pristup je činjenica da su ove grupe istorijski bile izložene predrasudama, sa dugoročnim posl</w:t>
      </w:r>
      <w:r w:rsidR="00142DF6">
        <w:rPr>
          <w:rFonts w:cs="Times New Roman"/>
          <w:lang w:val="hr-BA"/>
        </w:rPr>
        <w:t>j</w:t>
      </w:r>
      <w:r w:rsidRPr="005171F0">
        <w:rPr>
          <w:rFonts w:cs="Times New Roman"/>
          <w:lang w:val="hr-BA"/>
        </w:rPr>
        <w:t>edicama koje su rezultirale njihovim društvenim isključivanjem, a predrasude mogu da nametnu zakonodavne ster</w:t>
      </w:r>
      <w:r w:rsidR="00142DF6">
        <w:rPr>
          <w:rFonts w:cs="Times New Roman"/>
          <w:lang w:val="hr-BA"/>
        </w:rPr>
        <w:t>eo</w:t>
      </w:r>
      <w:r w:rsidRPr="005171F0">
        <w:rPr>
          <w:rFonts w:cs="Times New Roman"/>
          <w:lang w:val="hr-BA"/>
        </w:rPr>
        <w:t>tipe koji zabranjuju individualizovanu proc</w:t>
      </w:r>
      <w:r w:rsidR="00142DF6">
        <w:rPr>
          <w:rFonts w:cs="Times New Roman"/>
          <w:lang w:val="hr-BA"/>
        </w:rPr>
        <w:t>j</w:t>
      </w:r>
      <w:r w:rsidRPr="005171F0">
        <w:rPr>
          <w:rFonts w:cs="Times New Roman"/>
          <w:lang w:val="hr-BA"/>
        </w:rPr>
        <w:t>enu kapaciteta i potreba.</w:t>
      </w:r>
    </w:p>
    <w:p w:rsidR="003C4138" w:rsidRPr="005171F0" w:rsidRDefault="00C149F2" w:rsidP="00C149F2">
      <w:pPr>
        <w:pStyle w:val="NoSpacing"/>
        <w:ind w:right="95"/>
        <w:rPr>
          <w:rFonts w:cs="Times New Roman"/>
          <w:lang w:val="hr-BA"/>
        </w:rPr>
      </w:pPr>
      <w:r w:rsidRPr="00142DF6">
        <w:rPr>
          <w:rFonts w:cs="Times New Roman"/>
          <w:u w:val="single"/>
          <w:lang w:val="hr-BA"/>
        </w:rPr>
        <w:t>Podnosiocu predstavke je u ovom slučaju uskraćeno pravo na glasanje zbog nametanja automatskog i paušalnog ograničenja građanskih prava osobama koje su pod d</w:t>
      </w:r>
      <w:r w:rsidR="00142DF6" w:rsidRPr="00142DF6">
        <w:rPr>
          <w:rFonts w:cs="Times New Roman"/>
          <w:u w:val="single"/>
          <w:lang w:val="hr-BA"/>
        </w:rPr>
        <w:t>j</w:t>
      </w:r>
      <w:r w:rsidRPr="00142DF6">
        <w:rPr>
          <w:rFonts w:cs="Times New Roman"/>
          <w:u w:val="single"/>
          <w:lang w:val="hr-BA"/>
        </w:rPr>
        <w:t>elimičnim starateljstvom</w:t>
      </w:r>
      <w:r w:rsidRPr="005171F0">
        <w:rPr>
          <w:rFonts w:cs="Times New Roman"/>
          <w:lang w:val="hr-BA"/>
        </w:rPr>
        <w:t>. Sud je zauzeo stav da se ne mogu sve osobe sa intelektualnim i mentalnim invaliditetom posmatrati i tretirati kao jedna kategorija, kao i da ograničavanje njihovih prava mora biti predmet detaljnog ispitivanja. Automatsko uskraćivanje prava na glasanje koje se zasniva na mentalnom invaliditetu i d</w:t>
      </w:r>
      <w:r w:rsidR="00142DF6">
        <w:rPr>
          <w:rFonts w:cs="Times New Roman"/>
          <w:lang w:val="hr-BA"/>
        </w:rPr>
        <w:t>j</w:t>
      </w:r>
      <w:r w:rsidRPr="005171F0">
        <w:rPr>
          <w:rFonts w:cs="Times New Roman"/>
          <w:lang w:val="hr-BA"/>
        </w:rPr>
        <w:t>elimičnom lišenju poslovne sposobnosti, bez individualizovane zakonite proc</w:t>
      </w:r>
      <w:r w:rsidR="00142DF6">
        <w:rPr>
          <w:rFonts w:cs="Times New Roman"/>
          <w:lang w:val="hr-BA"/>
        </w:rPr>
        <w:t>j</w:t>
      </w:r>
      <w:r w:rsidRPr="005171F0">
        <w:rPr>
          <w:rFonts w:cs="Times New Roman"/>
          <w:lang w:val="hr-BA"/>
        </w:rPr>
        <w:t>ene, ne može biti u skladu sa zakonskim osnovama za ograničavanje prava na glasanje.</w:t>
      </w:r>
    </w:p>
    <w:p w:rsidR="00C149F2" w:rsidRPr="008F2492" w:rsidRDefault="00C149F2" w:rsidP="00C149F2">
      <w:pPr>
        <w:pStyle w:val="NoSpacing"/>
        <w:ind w:right="95"/>
        <w:rPr>
          <w:rFonts w:cs="Times New Roman"/>
          <w:b/>
          <w:lang w:val="hr-BA"/>
        </w:rPr>
      </w:pPr>
    </w:p>
    <w:p w:rsidR="00C85F6E" w:rsidRPr="008F2492" w:rsidRDefault="00C85F6E" w:rsidP="00C85F6E">
      <w:pPr>
        <w:pStyle w:val="NoSpacing"/>
        <w:numPr>
          <w:ilvl w:val="0"/>
          <w:numId w:val="13"/>
        </w:numPr>
        <w:ind w:right="95"/>
        <w:rPr>
          <w:rFonts w:cs="Times New Roman"/>
          <w:b/>
          <w:lang w:val="hr-BA"/>
        </w:rPr>
      </w:pPr>
      <w:r w:rsidRPr="008F2492">
        <w:rPr>
          <w:rFonts w:cs="Times New Roman"/>
          <w:b/>
          <w:lang w:val="hr-BA"/>
        </w:rPr>
        <w:t>Stanev protiv Bugarske (36760/06)</w:t>
      </w:r>
    </w:p>
    <w:p w:rsidR="00A057FF" w:rsidRPr="005171F0" w:rsidRDefault="00A057FF" w:rsidP="00A057FF">
      <w:pPr>
        <w:pStyle w:val="NoSpacing"/>
        <w:ind w:left="720" w:right="95"/>
        <w:rPr>
          <w:rFonts w:cs="Times New Roman"/>
          <w:lang w:val="hr-BA"/>
        </w:rPr>
      </w:pPr>
    </w:p>
    <w:p w:rsidR="00C85F6E" w:rsidRPr="005171F0" w:rsidRDefault="00C85F6E" w:rsidP="00CA2BEB">
      <w:pPr>
        <w:pStyle w:val="NoSpacing"/>
        <w:ind w:right="95"/>
        <w:rPr>
          <w:rFonts w:cs="Times New Roman"/>
          <w:lang w:val="hr-BA"/>
        </w:rPr>
      </w:pPr>
      <w:r w:rsidRPr="005171F0">
        <w:rPr>
          <w:rFonts w:cs="Times New Roman"/>
          <w:lang w:val="hr-BA"/>
        </w:rPr>
        <w:t>U predmetu Stanev protiv Bugarske, Evropski sud za ljudska prava</w:t>
      </w:r>
      <w:r w:rsidR="00A057FF" w:rsidRPr="005171F0">
        <w:rPr>
          <w:rFonts w:cs="Times New Roman"/>
          <w:lang w:val="hr-BA"/>
        </w:rPr>
        <w:t xml:space="preserve"> </w:t>
      </w:r>
      <w:r w:rsidR="008F2492">
        <w:rPr>
          <w:rFonts w:cs="Times New Roman"/>
          <w:lang w:val="hr-BA"/>
        </w:rPr>
        <w:t>doni</w:t>
      </w:r>
      <w:r w:rsidRPr="005171F0">
        <w:rPr>
          <w:rFonts w:cs="Times New Roman"/>
          <w:lang w:val="hr-BA"/>
        </w:rPr>
        <w:t>o je odluku da nemogućnost di</w:t>
      </w:r>
      <w:r w:rsidR="00A057FF" w:rsidRPr="005171F0">
        <w:rPr>
          <w:rFonts w:cs="Times New Roman"/>
          <w:lang w:val="hr-BA"/>
        </w:rPr>
        <w:t>rektnog pristupa sudu za podno</w:t>
      </w:r>
      <w:r w:rsidRPr="005171F0">
        <w:rPr>
          <w:rFonts w:cs="Times New Roman"/>
          <w:lang w:val="hr-BA"/>
        </w:rPr>
        <w:t>šenje zaht</w:t>
      </w:r>
      <w:r w:rsidR="008F2492">
        <w:rPr>
          <w:rFonts w:cs="Times New Roman"/>
          <w:lang w:val="hr-BA"/>
        </w:rPr>
        <w:t>j</w:t>
      </w:r>
      <w:r w:rsidRPr="005171F0">
        <w:rPr>
          <w:rFonts w:cs="Times New Roman"/>
          <w:lang w:val="hr-BA"/>
        </w:rPr>
        <w:t>eva za vraćanje poslovne</w:t>
      </w:r>
      <w:r w:rsidR="008F2492">
        <w:rPr>
          <w:rFonts w:cs="Times New Roman"/>
          <w:lang w:val="hr-BA"/>
        </w:rPr>
        <w:t xml:space="preserve"> sposobnosti predstavlja povre</w:t>
      </w:r>
      <w:r w:rsidRPr="005171F0">
        <w:rPr>
          <w:rFonts w:cs="Times New Roman"/>
          <w:lang w:val="hr-BA"/>
        </w:rPr>
        <w:t>du prava garantovanih konvencijom.</w:t>
      </w:r>
    </w:p>
    <w:p w:rsidR="00C85F6E" w:rsidRDefault="00C85F6E" w:rsidP="00CA2BEB">
      <w:pPr>
        <w:pStyle w:val="NoSpacing"/>
        <w:ind w:right="95"/>
        <w:rPr>
          <w:rFonts w:cs="Times New Roman"/>
          <w:lang w:val="hr-BA"/>
        </w:rPr>
      </w:pPr>
      <w:r w:rsidRPr="005171F0">
        <w:rPr>
          <w:rFonts w:cs="Times New Roman"/>
          <w:lang w:val="hr-BA"/>
        </w:rPr>
        <w:t>Na zaht</w:t>
      </w:r>
      <w:r w:rsidR="008F2492">
        <w:rPr>
          <w:rFonts w:cs="Times New Roman"/>
          <w:lang w:val="hr-BA"/>
        </w:rPr>
        <w:t>j</w:t>
      </w:r>
      <w:r w:rsidRPr="005171F0">
        <w:rPr>
          <w:rFonts w:cs="Times New Roman"/>
          <w:lang w:val="hr-BA"/>
        </w:rPr>
        <w:t>ev dvoje rođaka, podnosilac</w:t>
      </w:r>
      <w:r w:rsidR="00A057FF" w:rsidRPr="005171F0">
        <w:rPr>
          <w:rFonts w:cs="Times New Roman"/>
          <w:lang w:val="hr-BA"/>
        </w:rPr>
        <w:t xml:space="preserve"> predstavke </w:t>
      </w:r>
      <w:r w:rsidR="008F2492">
        <w:rPr>
          <w:rFonts w:cs="Times New Roman"/>
          <w:lang w:val="hr-BA"/>
        </w:rPr>
        <w:t xml:space="preserve">je 2000. godine </w:t>
      </w:r>
      <w:r w:rsidR="008F2492" w:rsidRPr="008F2492">
        <w:rPr>
          <w:rFonts w:cs="Times New Roman"/>
          <w:u w:val="single"/>
          <w:lang w:val="hr-BA"/>
        </w:rPr>
        <w:t>dje</w:t>
      </w:r>
      <w:r w:rsidRPr="008F2492">
        <w:rPr>
          <w:rFonts w:cs="Times New Roman"/>
          <w:u w:val="single"/>
          <w:lang w:val="hr-BA"/>
        </w:rPr>
        <w:t>limično lišen poslovne sposobnosti</w:t>
      </w:r>
      <w:r w:rsidR="00A057FF" w:rsidRPr="008F2492">
        <w:rPr>
          <w:rFonts w:cs="Times New Roman"/>
          <w:u w:val="single"/>
          <w:lang w:val="hr-BA"/>
        </w:rPr>
        <w:t xml:space="preserve"> zbog dijagnostikovane šizofre</w:t>
      </w:r>
      <w:r w:rsidRPr="008F2492">
        <w:rPr>
          <w:rFonts w:cs="Times New Roman"/>
          <w:u w:val="single"/>
          <w:lang w:val="hr-BA"/>
        </w:rPr>
        <w:t>nije, a 2002. godine stavljen je proti</w:t>
      </w:r>
      <w:r w:rsidR="00A057FF" w:rsidRPr="008F2492">
        <w:rPr>
          <w:rFonts w:cs="Times New Roman"/>
          <w:u w:val="single"/>
          <w:lang w:val="hr-BA"/>
        </w:rPr>
        <w:t xml:space="preserve">v svoje volje pod starateljstvo </w:t>
      </w:r>
      <w:r w:rsidRPr="008F2492">
        <w:rPr>
          <w:rFonts w:cs="Times New Roman"/>
          <w:u w:val="single"/>
          <w:lang w:val="hr-BA"/>
        </w:rPr>
        <w:t>doma</w:t>
      </w:r>
      <w:r w:rsidRPr="005171F0">
        <w:rPr>
          <w:rFonts w:cs="Times New Roman"/>
          <w:lang w:val="hr-BA"/>
        </w:rPr>
        <w:t xml:space="preserve"> za socijalnu zaštitu osoba s</w:t>
      </w:r>
      <w:r w:rsidR="00A057FF" w:rsidRPr="005171F0">
        <w:rPr>
          <w:rFonts w:cs="Times New Roman"/>
          <w:lang w:val="hr-BA"/>
        </w:rPr>
        <w:t xml:space="preserve">a mentalnim smetnjama. Evropski odbor za sprečavanje mučenja i </w:t>
      </w:r>
      <w:r w:rsidRPr="005171F0">
        <w:rPr>
          <w:rFonts w:cs="Times New Roman"/>
          <w:lang w:val="hr-BA"/>
        </w:rPr>
        <w:t>n</w:t>
      </w:r>
      <w:r w:rsidR="00A057FF" w:rsidRPr="005171F0">
        <w:rPr>
          <w:rFonts w:cs="Times New Roman"/>
          <w:lang w:val="hr-BA"/>
        </w:rPr>
        <w:t>ečov</w:t>
      </w:r>
      <w:r w:rsidR="008F2492">
        <w:rPr>
          <w:rFonts w:cs="Times New Roman"/>
          <w:lang w:val="hr-BA"/>
        </w:rPr>
        <w:t>j</w:t>
      </w:r>
      <w:r w:rsidR="00A057FF" w:rsidRPr="005171F0">
        <w:rPr>
          <w:rFonts w:cs="Times New Roman"/>
          <w:lang w:val="hr-BA"/>
        </w:rPr>
        <w:t>ečnog ili ponižavajućeg po</w:t>
      </w:r>
      <w:r w:rsidRPr="005171F0">
        <w:rPr>
          <w:rFonts w:cs="Times New Roman"/>
          <w:lang w:val="hr-BA"/>
        </w:rPr>
        <w:t>stupanja ili kažnjavanja, nakon pos</w:t>
      </w:r>
      <w:r w:rsidR="008F2492">
        <w:rPr>
          <w:rFonts w:cs="Times New Roman"/>
          <w:lang w:val="hr-BA"/>
        </w:rPr>
        <w:t>j</w:t>
      </w:r>
      <w:r w:rsidRPr="005171F0">
        <w:rPr>
          <w:rFonts w:cs="Times New Roman"/>
          <w:lang w:val="hr-BA"/>
        </w:rPr>
        <w:t>et</w:t>
      </w:r>
      <w:r w:rsidR="008F2492">
        <w:rPr>
          <w:rFonts w:cs="Times New Roman"/>
          <w:lang w:val="hr-BA"/>
        </w:rPr>
        <w:t>a 2003. i 2004. godine, zaklju</w:t>
      </w:r>
      <w:r w:rsidRPr="005171F0">
        <w:rPr>
          <w:rFonts w:cs="Times New Roman"/>
          <w:lang w:val="hr-BA"/>
        </w:rPr>
        <w:t>čio je da se uslovi u ovom domu mo</w:t>
      </w:r>
      <w:r w:rsidR="00A057FF" w:rsidRPr="005171F0">
        <w:rPr>
          <w:rFonts w:cs="Times New Roman"/>
          <w:lang w:val="hr-BA"/>
        </w:rPr>
        <w:t>gu okarakterisati kao nečov</w:t>
      </w:r>
      <w:r w:rsidR="008F2492">
        <w:rPr>
          <w:rFonts w:cs="Times New Roman"/>
          <w:lang w:val="hr-BA"/>
        </w:rPr>
        <w:t>j</w:t>
      </w:r>
      <w:r w:rsidR="00A057FF" w:rsidRPr="005171F0">
        <w:rPr>
          <w:rFonts w:cs="Times New Roman"/>
          <w:lang w:val="hr-BA"/>
        </w:rPr>
        <w:t xml:space="preserve">ečno </w:t>
      </w:r>
      <w:r w:rsidRPr="005171F0">
        <w:rPr>
          <w:rFonts w:cs="Times New Roman"/>
          <w:lang w:val="hr-BA"/>
        </w:rPr>
        <w:t>ili ponižavajuće postupanje. Podnosi</w:t>
      </w:r>
      <w:r w:rsidR="00A057FF" w:rsidRPr="005171F0">
        <w:rPr>
          <w:rFonts w:cs="Times New Roman"/>
          <w:lang w:val="hr-BA"/>
        </w:rPr>
        <w:t>lac predstavke je 2004. i 2005.</w:t>
      </w:r>
      <w:r w:rsidRPr="005171F0">
        <w:rPr>
          <w:rFonts w:cs="Times New Roman"/>
          <w:lang w:val="hr-BA"/>
        </w:rPr>
        <w:t>godine, preko svog pravnog zastupnik</w:t>
      </w:r>
      <w:r w:rsidR="00A057FF" w:rsidRPr="005171F0">
        <w:rPr>
          <w:rFonts w:cs="Times New Roman"/>
          <w:lang w:val="hr-BA"/>
        </w:rPr>
        <w:t xml:space="preserve">a, zatražio od javnog tužioca i </w:t>
      </w:r>
      <w:r w:rsidRPr="005171F0">
        <w:rPr>
          <w:rFonts w:cs="Times New Roman"/>
          <w:lang w:val="hr-BA"/>
        </w:rPr>
        <w:t>gradonačelnika da pokrenu postupa</w:t>
      </w:r>
      <w:r w:rsidR="00A057FF" w:rsidRPr="005171F0">
        <w:rPr>
          <w:rFonts w:cs="Times New Roman"/>
          <w:lang w:val="hr-BA"/>
        </w:rPr>
        <w:t>k za ukidanje d</w:t>
      </w:r>
      <w:r w:rsidR="008F2492">
        <w:rPr>
          <w:rFonts w:cs="Times New Roman"/>
          <w:lang w:val="hr-BA"/>
        </w:rPr>
        <w:t>jelimičnog stara</w:t>
      </w:r>
      <w:r w:rsidRPr="005171F0">
        <w:rPr>
          <w:rFonts w:cs="Times New Roman"/>
          <w:lang w:val="hr-BA"/>
        </w:rPr>
        <w:t>teljstva, ali su njegovi zaht</w:t>
      </w:r>
      <w:r w:rsidR="008F2492">
        <w:rPr>
          <w:rFonts w:cs="Times New Roman"/>
          <w:lang w:val="hr-BA"/>
        </w:rPr>
        <w:t>j</w:t>
      </w:r>
      <w:r w:rsidRPr="005171F0">
        <w:rPr>
          <w:rFonts w:cs="Times New Roman"/>
          <w:lang w:val="hr-BA"/>
        </w:rPr>
        <w:t>evi su odbi</w:t>
      </w:r>
      <w:r w:rsidR="00A057FF" w:rsidRPr="005171F0">
        <w:rPr>
          <w:rFonts w:cs="Times New Roman"/>
          <w:lang w:val="hr-BA"/>
        </w:rPr>
        <w:t xml:space="preserve">jeni. Njegov staratelj je odbio </w:t>
      </w:r>
      <w:r w:rsidRPr="005171F0">
        <w:rPr>
          <w:rFonts w:cs="Times New Roman"/>
          <w:lang w:val="hr-BA"/>
        </w:rPr>
        <w:t>pokretanje postupka, smatrajući d</w:t>
      </w:r>
      <w:r w:rsidR="00A057FF" w:rsidRPr="005171F0">
        <w:rPr>
          <w:rFonts w:cs="Times New Roman"/>
          <w:lang w:val="hr-BA"/>
        </w:rPr>
        <w:t xml:space="preserve">a je ustanova socijalne zaštite </w:t>
      </w:r>
      <w:r w:rsidRPr="005171F0">
        <w:rPr>
          <w:rFonts w:cs="Times New Roman"/>
          <w:lang w:val="hr-BA"/>
        </w:rPr>
        <w:t>najpogodnije m</w:t>
      </w:r>
      <w:r w:rsidR="008F2492">
        <w:rPr>
          <w:rFonts w:cs="Times New Roman"/>
          <w:lang w:val="hr-BA"/>
        </w:rPr>
        <w:t>j</w:t>
      </w:r>
      <w:r w:rsidRPr="005171F0">
        <w:rPr>
          <w:rFonts w:cs="Times New Roman"/>
          <w:lang w:val="hr-BA"/>
        </w:rPr>
        <w:t>esto za njegov život</w:t>
      </w:r>
      <w:r w:rsidR="008F2492">
        <w:rPr>
          <w:rFonts w:cs="Times New Roman"/>
          <w:lang w:val="hr-BA"/>
        </w:rPr>
        <w:t>, s obzirom da podnosilac pred</w:t>
      </w:r>
      <w:r w:rsidRPr="005171F0">
        <w:rPr>
          <w:rFonts w:cs="Times New Roman"/>
          <w:lang w:val="hr-BA"/>
        </w:rPr>
        <w:t>stavke nema sredstava za samostalan život. Na inicija</w:t>
      </w:r>
      <w:r w:rsidR="00A057FF" w:rsidRPr="005171F0">
        <w:rPr>
          <w:rFonts w:cs="Times New Roman"/>
          <w:lang w:val="hr-BA"/>
        </w:rPr>
        <w:t xml:space="preserve">tivu pravnog </w:t>
      </w:r>
      <w:r w:rsidRPr="005171F0">
        <w:rPr>
          <w:rFonts w:cs="Times New Roman"/>
          <w:lang w:val="hr-BA"/>
        </w:rPr>
        <w:t xml:space="preserve">zastupnika, podnosioca predstavke </w:t>
      </w:r>
      <w:r w:rsidR="00A057FF" w:rsidRPr="005171F0">
        <w:rPr>
          <w:rFonts w:cs="Times New Roman"/>
          <w:lang w:val="hr-BA"/>
        </w:rPr>
        <w:t xml:space="preserve">je pregledao </w:t>
      </w:r>
      <w:r w:rsidR="00A057FF" w:rsidRPr="008F2492">
        <w:rPr>
          <w:rFonts w:cs="Times New Roman"/>
          <w:u w:val="single"/>
          <w:lang w:val="hr-BA"/>
        </w:rPr>
        <w:t>nezavisni psihija</w:t>
      </w:r>
      <w:r w:rsidRPr="008F2492">
        <w:rPr>
          <w:rFonts w:cs="Times New Roman"/>
          <w:u w:val="single"/>
          <w:lang w:val="hr-BA"/>
        </w:rPr>
        <w:t>tar 2006. godine, koji je dao mišl</w:t>
      </w:r>
      <w:r w:rsidR="00A057FF" w:rsidRPr="008F2492">
        <w:rPr>
          <w:rFonts w:cs="Times New Roman"/>
          <w:u w:val="single"/>
          <w:lang w:val="hr-BA"/>
        </w:rPr>
        <w:t>jenje da mu je pogrešno postav</w:t>
      </w:r>
      <w:r w:rsidRPr="008F2492">
        <w:rPr>
          <w:rFonts w:cs="Times New Roman"/>
          <w:u w:val="single"/>
          <w:lang w:val="hr-BA"/>
        </w:rPr>
        <w:t>ljena dijagnoza šizofrenije, odnos</w:t>
      </w:r>
      <w:r w:rsidR="00A057FF" w:rsidRPr="008F2492">
        <w:rPr>
          <w:rFonts w:cs="Times New Roman"/>
          <w:u w:val="single"/>
          <w:lang w:val="hr-BA"/>
        </w:rPr>
        <w:t xml:space="preserve">no, da je podnosilac predstavke </w:t>
      </w:r>
      <w:r w:rsidRPr="008F2492">
        <w:rPr>
          <w:rFonts w:cs="Times New Roman"/>
          <w:u w:val="single"/>
          <w:lang w:val="hr-BA"/>
        </w:rPr>
        <w:t>zapravo imao sklonost ka alkoholu, te da se s</w:t>
      </w:r>
      <w:r w:rsidR="00A057FF" w:rsidRPr="008F2492">
        <w:rPr>
          <w:rFonts w:cs="Times New Roman"/>
          <w:u w:val="single"/>
          <w:lang w:val="hr-BA"/>
        </w:rPr>
        <w:t xml:space="preserve">imptomi ta dva stanja </w:t>
      </w:r>
      <w:r w:rsidRPr="008F2492">
        <w:rPr>
          <w:rFonts w:cs="Times New Roman"/>
          <w:u w:val="single"/>
          <w:lang w:val="hr-BA"/>
        </w:rPr>
        <w:t>lako mogu pom</w:t>
      </w:r>
      <w:r w:rsidR="008F2492">
        <w:rPr>
          <w:rFonts w:cs="Times New Roman"/>
          <w:u w:val="single"/>
          <w:lang w:val="hr-BA"/>
        </w:rPr>
        <w:t>ij</w:t>
      </w:r>
      <w:r w:rsidRPr="008F2492">
        <w:rPr>
          <w:rFonts w:cs="Times New Roman"/>
          <w:u w:val="single"/>
          <w:lang w:val="hr-BA"/>
        </w:rPr>
        <w:t>ešati</w:t>
      </w:r>
      <w:r w:rsidRPr="005171F0">
        <w:rPr>
          <w:rFonts w:cs="Times New Roman"/>
          <w:lang w:val="hr-BA"/>
        </w:rPr>
        <w:t>. Nezavisni psihi</w:t>
      </w:r>
      <w:r w:rsidR="008F2492">
        <w:rPr>
          <w:rFonts w:cs="Times New Roman"/>
          <w:lang w:val="hr-BA"/>
        </w:rPr>
        <w:t>jatar je zaključio i da je podno</w:t>
      </w:r>
      <w:r w:rsidR="00A057FF" w:rsidRPr="005171F0">
        <w:rPr>
          <w:rFonts w:cs="Times New Roman"/>
          <w:lang w:val="hr-BA"/>
        </w:rPr>
        <w:t xml:space="preserve">silac predstavke sposoban </w:t>
      </w:r>
      <w:r w:rsidRPr="005171F0">
        <w:rPr>
          <w:rFonts w:cs="Times New Roman"/>
          <w:lang w:val="hr-BA"/>
        </w:rPr>
        <w:t>da se rei</w:t>
      </w:r>
      <w:r w:rsidR="00A057FF" w:rsidRPr="005171F0">
        <w:rPr>
          <w:rFonts w:cs="Times New Roman"/>
          <w:lang w:val="hr-BA"/>
        </w:rPr>
        <w:t xml:space="preserve">ntegriše u društvo, kao i da bi </w:t>
      </w:r>
      <w:r w:rsidRPr="005171F0">
        <w:rPr>
          <w:rFonts w:cs="Times New Roman"/>
          <w:lang w:val="hr-BA"/>
        </w:rPr>
        <w:t>njegov dalji boravak u domu bio veoma štetan za njegovo zdravlje.</w:t>
      </w:r>
    </w:p>
    <w:p w:rsidR="006426A1" w:rsidRPr="005171F0" w:rsidRDefault="006426A1" w:rsidP="00CA2BEB">
      <w:pPr>
        <w:pStyle w:val="NoSpacing"/>
        <w:ind w:right="95"/>
        <w:rPr>
          <w:rFonts w:cs="Times New Roman"/>
          <w:lang w:val="hr-BA"/>
        </w:rPr>
      </w:pPr>
    </w:p>
    <w:p w:rsidR="008F2492" w:rsidRDefault="00C85F6E" w:rsidP="00CA2BEB">
      <w:pPr>
        <w:pStyle w:val="NoSpacing"/>
        <w:ind w:right="95"/>
        <w:rPr>
          <w:rFonts w:cs="Times New Roman"/>
          <w:lang w:val="hr-BA"/>
        </w:rPr>
      </w:pPr>
      <w:r w:rsidRPr="005171F0">
        <w:rPr>
          <w:rFonts w:cs="Times New Roman"/>
          <w:lang w:val="hr-BA"/>
        </w:rPr>
        <w:t>Presuda suda u ovom slučaju je int</w:t>
      </w:r>
      <w:r w:rsidR="00A057FF" w:rsidRPr="005171F0">
        <w:rPr>
          <w:rFonts w:cs="Times New Roman"/>
          <w:lang w:val="hr-BA"/>
        </w:rPr>
        <w:t xml:space="preserve">eresantna ne samo zbog pitanja </w:t>
      </w:r>
      <w:r w:rsidRPr="005171F0">
        <w:rPr>
          <w:rFonts w:cs="Times New Roman"/>
          <w:lang w:val="hr-BA"/>
        </w:rPr>
        <w:t>lišenja poslovne sposobnosti, već i z</w:t>
      </w:r>
      <w:r w:rsidR="00A057FF" w:rsidRPr="005171F0">
        <w:rPr>
          <w:rFonts w:cs="Times New Roman"/>
          <w:lang w:val="hr-BA"/>
        </w:rPr>
        <w:t>bog institucionalizacije podno</w:t>
      </w:r>
      <w:r w:rsidRPr="005171F0">
        <w:rPr>
          <w:rFonts w:cs="Times New Roman"/>
          <w:lang w:val="hr-BA"/>
        </w:rPr>
        <w:t xml:space="preserve">sioca predstavke. </w:t>
      </w:r>
    </w:p>
    <w:p w:rsidR="00A057FF" w:rsidRDefault="008F2492" w:rsidP="00CA2BEB">
      <w:pPr>
        <w:pStyle w:val="NoSpacing"/>
        <w:ind w:right="95"/>
        <w:rPr>
          <w:rFonts w:cs="Times New Roman"/>
          <w:lang w:val="hr-BA"/>
        </w:rPr>
      </w:pPr>
      <w:r>
        <w:rPr>
          <w:rFonts w:cs="Times New Roman"/>
          <w:lang w:val="hr-BA"/>
        </w:rPr>
        <w:t>Najprije</w:t>
      </w:r>
      <w:r w:rsidR="00C85F6E" w:rsidRPr="005171F0">
        <w:rPr>
          <w:rFonts w:cs="Times New Roman"/>
          <w:lang w:val="hr-BA"/>
        </w:rPr>
        <w:t xml:space="preserve">, </w:t>
      </w:r>
      <w:r w:rsidR="00C85F6E" w:rsidRPr="00167B7D">
        <w:rPr>
          <w:rFonts w:cs="Times New Roman"/>
          <w:u w:val="single"/>
          <w:lang w:val="hr-BA"/>
        </w:rPr>
        <w:t>sud je utvrd</w:t>
      </w:r>
      <w:r w:rsidR="00A057FF" w:rsidRPr="00167B7D">
        <w:rPr>
          <w:rFonts w:cs="Times New Roman"/>
          <w:u w:val="single"/>
          <w:lang w:val="hr-BA"/>
        </w:rPr>
        <w:t>io da situacija u koj</w:t>
      </w:r>
      <w:r w:rsidRPr="00167B7D">
        <w:rPr>
          <w:rFonts w:cs="Times New Roman"/>
          <w:u w:val="single"/>
          <w:lang w:val="hr-BA"/>
        </w:rPr>
        <w:t>oj se pod</w:t>
      </w:r>
      <w:r w:rsidR="00C85F6E" w:rsidRPr="00167B7D">
        <w:rPr>
          <w:rFonts w:cs="Times New Roman"/>
          <w:u w:val="single"/>
          <w:lang w:val="hr-BA"/>
        </w:rPr>
        <w:t xml:space="preserve">nosilac predstavke nalazio predstavlja </w:t>
      </w:r>
      <w:r w:rsidR="00A057FF" w:rsidRPr="00167B7D">
        <w:rPr>
          <w:rFonts w:cs="Times New Roman"/>
          <w:u w:val="single"/>
          <w:lang w:val="hr-BA"/>
        </w:rPr>
        <w:t xml:space="preserve">lišenje slobode, </w:t>
      </w:r>
      <w:r w:rsidR="00A057FF" w:rsidRPr="005171F0">
        <w:rPr>
          <w:rFonts w:cs="Times New Roman"/>
          <w:lang w:val="hr-BA"/>
        </w:rPr>
        <w:t xml:space="preserve">jer su državni </w:t>
      </w:r>
      <w:r w:rsidR="00C85F6E" w:rsidRPr="005171F0">
        <w:rPr>
          <w:rFonts w:cs="Times New Roman"/>
          <w:lang w:val="hr-BA"/>
        </w:rPr>
        <w:t>organi učestvovali u njegovoj instituc</w:t>
      </w:r>
      <w:r w:rsidR="00A057FF" w:rsidRPr="005171F0">
        <w:rPr>
          <w:rFonts w:cs="Times New Roman"/>
          <w:lang w:val="hr-BA"/>
        </w:rPr>
        <w:t>ionalizaciji, nije mogao da na</w:t>
      </w:r>
      <w:r w:rsidR="00167B7D">
        <w:rPr>
          <w:rFonts w:cs="Times New Roman"/>
          <w:lang w:val="hr-BA"/>
        </w:rPr>
        <w:t>pusti dom kada je hti</w:t>
      </w:r>
      <w:r w:rsidR="00C85F6E" w:rsidRPr="005171F0">
        <w:rPr>
          <w:rFonts w:cs="Times New Roman"/>
          <w:lang w:val="hr-BA"/>
        </w:rPr>
        <w:t>o, nije se sagla</w:t>
      </w:r>
      <w:r w:rsidR="00A057FF" w:rsidRPr="005171F0">
        <w:rPr>
          <w:rFonts w:cs="Times New Roman"/>
          <w:lang w:val="hr-BA"/>
        </w:rPr>
        <w:t xml:space="preserve">sio sa institucionalizacijom, u </w:t>
      </w:r>
      <w:r w:rsidR="00C85F6E" w:rsidRPr="005171F0">
        <w:rPr>
          <w:rFonts w:cs="Times New Roman"/>
          <w:lang w:val="hr-BA"/>
        </w:rPr>
        <w:t>ličnim dokumentima mu je navedena</w:t>
      </w:r>
      <w:r w:rsidR="00A057FF" w:rsidRPr="005171F0">
        <w:rPr>
          <w:rFonts w:cs="Times New Roman"/>
          <w:lang w:val="hr-BA"/>
        </w:rPr>
        <w:t xml:space="preserve"> adresa </w:t>
      </w:r>
      <w:r w:rsidR="00A057FF" w:rsidRPr="005171F0">
        <w:rPr>
          <w:rFonts w:cs="Times New Roman"/>
          <w:lang w:val="hr-BA"/>
        </w:rPr>
        <w:lastRenderedPageBreak/>
        <w:t>doma, a trajanje njego</w:t>
      </w:r>
      <w:r w:rsidR="00C85F6E" w:rsidRPr="005171F0">
        <w:rPr>
          <w:rFonts w:cs="Times New Roman"/>
          <w:lang w:val="hr-BA"/>
        </w:rPr>
        <w:t>vog boravka u domu nije određeno. S</w:t>
      </w:r>
      <w:r w:rsidR="00A057FF" w:rsidRPr="005171F0">
        <w:rPr>
          <w:rFonts w:cs="Times New Roman"/>
          <w:lang w:val="hr-BA"/>
        </w:rPr>
        <w:t>ud smatra da je institucionali</w:t>
      </w:r>
      <w:r w:rsidR="00C85F6E" w:rsidRPr="005171F0">
        <w:rPr>
          <w:rFonts w:cs="Times New Roman"/>
          <w:lang w:val="hr-BA"/>
        </w:rPr>
        <w:t>zacija bila nezakonita jer osim što se</w:t>
      </w:r>
      <w:r w:rsidR="00A057FF" w:rsidRPr="005171F0">
        <w:rPr>
          <w:rFonts w:cs="Times New Roman"/>
          <w:lang w:val="hr-BA"/>
        </w:rPr>
        <w:t xml:space="preserve"> podnosilac predstavke nije sa</w:t>
      </w:r>
      <w:r w:rsidR="00C85F6E" w:rsidRPr="005171F0">
        <w:rPr>
          <w:rFonts w:cs="Times New Roman"/>
          <w:lang w:val="hr-BA"/>
        </w:rPr>
        <w:t>glasio sa institucionalizacijom, n</w:t>
      </w:r>
      <w:r w:rsidR="00A057FF" w:rsidRPr="005171F0">
        <w:rPr>
          <w:rFonts w:cs="Times New Roman"/>
          <w:lang w:val="hr-BA"/>
        </w:rPr>
        <w:t xml:space="preserve">jegova medicinska dokumentacija </w:t>
      </w:r>
      <w:r w:rsidR="00167B7D">
        <w:rPr>
          <w:rFonts w:cs="Times New Roman"/>
          <w:lang w:val="hr-BA"/>
        </w:rPr>
        <w:t>bila je stara dvij</w:t>
      </w:r>
      <w:r w:rsidR="006E1236">
        <w:rPr>
          <w:rFonts w:cs="Times New Roman"/>
          <w:lang w:val="hr-BA"/>
        </w:rPr>
        <w:t>e</w:t>
      </w:r>
      <w:r w:rsidR="00C85F6E" w:rsidRPr="005171F0">
        <w:rPr>
          <w:rFonts w:cs="Times New Roman"/>
          <w:lang w:val="hr-BA"/>
        </w:rPr>
        <w:t xml:space="preserve"> godine, odnosno, </w:t>
      </w:r>
      <w:r w:rsidR="00C85F6E" w:rsidRPr="00167B7D">
        <w:rPr>
          <w:rFonts w:cs="Times New Roman"/>
          <w:u w:val="single"/>
          <w:lang w:val="hr-BA"/>
        </w:rPr>
        <w:t>n</w:t>
      </w:r>
      <w:r w:rsidR="00A057FF" w:rsidRPr="00167B7D">
        <w:rPr>
          <w:rFonts w:cs="Times New Roman"/>
          <w:u w:val="single"/>
          <w:lang w:val="hr-BA"/>
        </w:rPr>
        <w:t xml:space="preserve">edostajala je novija medicinska </w:t>
      </w:r>
      <w:r w:rsidR="00C85F6E" w:rsidRPr="00167B7D">
        <w:rPr>
          <w:rFonts w:cs="Times New Roman"/>
          <w:u w:val="single"/>
          <w:lang w:val="hr-BA"/>
        </w:rPr>
        <w:t>dokumentacija, nije utvrđeno da podnosilac predstavk</w:t>
      </w:r>
      <w:r w:rsidR="00A057FF" w:rsidRPr="00167B7D">
        <w:rPr>
          <w:rFonts w:cs="Times New Roman"/>
          <w:u w:val="single"/>
          <w:lang w:val="hr-BA"/>
        </w:rPr>
        <w:t xml:space="preserve">e predstavlja </w:t>
      </w:r>
      <w:r w:rsidR="00C85F6E" w:rsidRPr="00167B7D">
        <w:rPr>
          <w:rFonts w:cs="Times New Roman"/>
          <w:u w:val="single"/>
          <w:lang w:val="hr-BA"/>
        </w:rPr>
        <w:t>opasnost za sebe ili druge i nije pr</w:t>
      </w:r>
      <w:r w:rsidR="00A057FF" w:rsidRPr="00167B7D">
        <w:rPr>
          <w:rFonts w:cs="Times New Roman"/>
          <w:u w:val="single"/>
          <w:lang w:val="hr-BA"/>
        </w:rPr>
        <w:t>opisana obaveza periodične pro</w:t>
      </w:r>
      <w:r w:rsidR="00C85F6E" w:rsidRPr="00167B7D">
        <w:rPr>
          <w:rFonts w:cs="Times New Roman"/>
          <w:u w:val="single"/>
          <w:lang w:val="hr-BA"/>
        </w:rPr>
        <w:t>c</w:t>
      </w:r>
      <w:r w:rsidR="00167B7D">
        <w:rPr>
          <w:rFonts w:cs="Times New Roman"/>
          <w:u w:val="single"/>
          <w:lang w:val="hr-BA"/>
        </w:rPr>
        <w:t>j</w:t>
      </w:r>
      <w:r w:rsidR="00C85F6E" w:rsidRPr="00167B7D">
        <w:rPr>
          <w:rFonts w:cs="Times New Roman"/>
          <w:u w:val="single"/>
          <w:lang w:val="hr-BA"/>
        </w:rPr>
        <w:t>ene potrebe za institucionalizaci</w:t>
      </w:r>
      <w:r w:rsidR="00A057FF" w:rsidRPr="00167B7D">
        <w:rPr>
          <w:rFonts w:cs="Times New Roman"/>
          <w:u w:val="single"/>
          <w:lang w:val="hr-BA"/>
        </w:rPr>
        <w:t>jom.</w:t>
      </w:r>
      <w:r w:rsidR="00A057FF" w:rsidRPr="005171F0">
        <w:rPr>
          <w:rFonts w:cs="Times New Roman"/>
          <w:lang w:val="hr-BA"/>
        </w:rPr>
        <w:t xml:space="preserve"> Dodatno, </w:t>
      </w:r>
      <w:r w:rsidR="00A057FF" w:rsidRPr="00167B7D">
        <w:rPr>
          <w:rFonts w:cs="Times New Roman"/>
          <w:u w:val="single"/>
          <w:lang w:val="hr-BA"/>
        </w:rPr>
        <w:t xml:space="preserve">sud je utvrdio da </w:t>
      </w:r>
      <w:r w:rsidR="00C85F6E" w:rsidRPr="00167B7D">
        <w:rPr>
          <w:rFonts w:cs="Times New Roman"/>
          <w:u w:val="single"/>
          <w:lang w:val="hr-BA"/>
        </w:rPr>
        <w:t>ne postoji pravno sredstvo koje b</w:t>
      </w:r>
      <w:r w:rsidR="00A057FF" w:rsidRPr="00167B7D">
        <w:rPr>
          <w:rFonts w:cs="Times New Roman"/>
          <w:u w:val="single"/>
          <w:lang w:val="hr-BA"/>
        </w:rPr>
        <w:t xml:space="preserve">i podnosiocu predstavke bilo na </w:t>
      </w:r>
      <w:r w:rsidR="00C85F6E" w:rsidRPr="00167B7D">
        <w:rPr>
          <w:rFonts w:cs="Times New Roman"/>
          <w:u w:val="single"/>
          <w:lang w:val="hr-BA"/>
        </w:rPr>
        <w:t>raspolaganju za osporavanje institucionaliz</w:t>
      </w:r>
      <w:r w:rsidR="00167B7D" w:rsidRPr="00167B7D">
        <w:rPr>
          <w:rFonts w:cs="Times New Roman"/>
          <w:u w:val="single"/>
          <w:lang w:val="hr-BA"/>
        </w:rPr>
        <w:t>acije, jer bugarski sudo</w:t>
      </w:r>
      <w:r w:rsidR="00C85F6E" w:rsidRPr="00167B7D">
        <w:rPr>
          <w:rFonts w:cs="Times New Roman"/>
          <w:u w:val="single"/>
          <w:lang w:val="hr-BA"/>
        </w:rPr>
        <w:t>vi nisu don</w:t>
      </w:r>
      <w:r w:rsidR="00167B7D" w:rsidRPr="00167B7D">
        <w:rPr>
          <w:rFonts w:cs="Times New Roman"/>
          <w:u w:val="single"/>
          <w:lang w:val="hr-BA"/>
        </w:rPr>
        <w:t>ij</w:t>
      </w:r>
      <w:r w:rsidR="00C85F6E" w:rsidRPr="00167B7D">
        <w:rPr>
          <w:rFonts w:cs="Times New Roman"/>
          <w:u w:val="single"/>
          <w:lang w:val="hr-BA"/>
        </w:rPr>
        <w:t>eli odluku o njegovom sm</w:t>
      </w:r>
      <w:r w:rsidR="00167B7D" w:rsidRPr="00167B7D">
        <w:rPr>
          <w:rFonts w:cs="Times New Roman"/>
          <w:u w:val="single"/>
          <w:lang w:val="hr-BA"/>
        </w:rPr>
        <w:t>j</w:t>
      </w:r>
      <w:r w:rsidR="00C85F6E" w:rsidRPr="00167B7D">
        <w:rPr>
          <w:rFonts w:cs="Times New Roman"/>
          <w:u w:val="single"/>
          <w:lang w:val="hr-BA"/>
        </w:rPr>
        <w:t>eš</w:t>
      </w:r>
      <w:r w:rsidR="00A057FF" w:rsidRPr="00167B7D">
        <w:rPr>
          <w:rFonts w:cs="Times New Roman"/>
          <w:u w:val="single"/>
          <w:lang w:val="hr-BA"/>
        </w:rPr>
        <w:t>taju u instituciju, nije propi</w:t>
      </w:r>
      <w:r w:rsidR="00C85F6E" w:rsidRPr="00167B7D">
        <w:rPr>
          <w:rFonts w:cs="Times New Roman"/>
          <w:u w:val="single"/>
          <w:lang w:val="hr-BA"/>
        </w:rPr>
        <w:t xml:space="preserve">sana obaveza preispitivanja odluka </w:t>
      </w:r>
      <w:r w:rsidR="00A057FF" w:rsidRPr="00167B7D">
        <w:rPr>
          <w:rFonts w:cs="Times New Roman"/>
          <w:u w:val="single"/>
          <w:lang w:val="hr-BA"/>
        </w:rPr>
        <w:t>o sm</w:t>
      </w:r>
      <w:r w:rsidR="00083AD2">
        <w:rPr>
          <w:rFonts w:cs="Times New Roman"/>
          <w:u w:val="single"/>
          <w:lang w:val="hr-BA"/>
        </w:rPr>
        <w:t>j</w:t>
      </w:r>
      <w:r w:rsidR="00A057FF" w:rsidRPr="00167B7D">
        <w:rPr>
          <w:rFonts w:cs="Times New Roman"/>
          <w:u w:val="single"/>
          <w:lang w:val="hr-BA"/>
        </w:rPr>
        <w:t xml:space="preserve">eštanju lica u instituciju, </w:t>
      </w:r>
      <w:r w:rsidR="00C85F6E" w:rsidRPr="00167B7D">
        <w:rPr>
          <w:rFonts w:cs="Times New Roman"/>
          <w:u w:val="single"/>
          <w:lang w:val="hr-BA"/>
        </w:rPr>
        <w:t>a institucionalizacija nije prepoznat</w:t>
      </w:r>
      <w:r w:rsidR="00A057FF" w:rsidRPr="00167B7D">
        <w:rPr>
          <w:rFonts w:cs="Times New Roman"/>
          <w:u w:val="single"/>
          <w:lang w:val="hr-BA"/>
        </w:rPr>
        <w:t>a kao lišenje slobode. O</w:t>
      </w:r>
      <w:r w:rsidR="00A057FF" w:rsidRPr="005171F0">
        <w:rPr>
          <w:rFonts w:cs="Times New Roman"/>
          <w:lang w:val="hr-BA"/>
        </w:rPr>
        <w:t xml:space="preserve">dluka o </w:t>
      </w:r>
      <w:r w:rsidR="00C85F6E" w:rsidRPr="005171F0">
        <w:rPr>
          <w:rFonts w:cs="Times New Roman"/>
          <w:lang w:val="hr-BA"/>
        </w:rPr>
        <w:t>sm</w:t>
      </w:r>
      <w:r w:rsidR="00083AD2">
        <w:rPr>
          <w:rFonts w:cs="Times New Roman"/>
          <w:lang w:val="hr-BA"/>
        </w:rPr>
        <w:t>j</w:t>
      </w:r>
      <w:r w:rsidR="00C85F6E" w:rsidRPr="005171F0">
        <w:rPr>
          <w:rFonts w:cs="Times New Roman"/>
          <w:lang w:val="hr-BA"/>
        </w:rPr>
        <w:t xml:space="preserve">eštanju u instituciju mogla se </w:t>
      </w:r>
      <w:r w:rsidR="00A057FF" w:rsidRPr="005171F0">
        <w:rPr>
          <w:rFonts w:cs="Times New Roman"/>
          <w:lang w:val="hr-BA"/>
        </w:rPr>
        <w:t xml:space="preserve">osporavati samo zbog nedostatka </w:t>
      </w:r>
      <w:r w:rsidR="00C85F6E" w:rsidRPr="005171F0">
        <w:rPr>
          <w:rFonts w:cs="Times New Roman"/>
          <w:lang w:val="hr-BA"/>
        </w:rPr>
        <w:t>njegove saglasnosti, ali je to mogao i</w:t>
      </w:r>
      <w:r w:rsidR="00A057FF" w:rsidRPr="005171F0">
        <w:rPr>
          <w:rFonts w:cs="Times New Roman"/>
          <w:lang w:val="hr-BA"/>
        </w:rPr>
        <w:t xml:space="preserve">nicirati samo njegov staratelj. </w:t>
      </w:r>
    </w:p>
    <w:p w:rsidR="006426A1" w:rsidRPr="005171F0" w:rsidRDefault="006426A1" w:rsidP="00CA2BEB">
      <w:pPr>
        <w:pStyle w:val="NoSpacing"/>
        <w:ind w:right="95"/>
        <w:rPr>
          <w:rFonts w:cs="Times New Roman"/>
          <w:lang w:val="hr-BA"/>
        </w:rPr>
      </w:pPr>
    </w:p>
    <w:p w:rsidR="003C4138" w:rsidRDefault="00C85F6E" w:rsidP="001E19E0">
      <w:pPr>
        <w:rPr>
          <w:lang w:val="hr-BA"/>
        </w:rPr>
      </w:pPr>
      <w:r w:rsidRPr="005171F0">
        <w:rPr>
          <w:lang w:val="hr-BA"/>
        </w:rPr>
        <w:t>Po pitanju lišenja poslovne sposobno</w:t>
      </w:r>
      <w:r w:rsidR="00A057FF" w:rsidRPr="005171F0">
        <w:rPr>
          <w:lang w:val="hr-BA"/>
        </w:rPr>
        <w:t xml:space="preserve">sti, </w:t>
      </w:r>
      <w:r w:rsidR="00A057FF" w:rsidRPr="00083AD2">
        <w:rPr>
          <w:u w:val="single"/>
          <w:lang w:val="hr-BA"/>
        </w:rPr>
        <w:t>sud je utvrdio da p</w:t>
      </w:r>
      <w:r w:rsidR="00083AD2" w:rsidRPr="00083AD2">
        <w:rPr>
          <w:u w:val="single"/>
          <w:lang w:val="hr-BA"/>
        </w:rPr>
        <w:t>odnosi</w:t>
      </w:r>
      <w:r w:rsidRPr="00083AD2">
        <w:rPr>
          <w:u w:val="single"/>
          <w:lang w:val="hr-BA"/>
        </w:rPr>
        <w:t>lac predstavke nije imao moguć</w:t>
      </w:r>
      <w:r w:rsidR="00A057FF" w:rsidRPr="00083AD2">
        <w:rPr>
          <w:u w:val="single"/>
          <w:lang w:val="hr-BA"/>
        </w:rPr>
        <w:t>nost da samostalno podnese zah</w:t>
      </w:r>
      <w:r w:rsidRPr="00083AD2">
        <w:rPr>
          <w:u w:val="single"/>
          <w:lang w:val="hr-BA"/>
        </w:rPr>
        <w:t>t</w:t>
      </w:r>
      <w:r w:rsidR="00083AD2" w:rsidRPr="00083AD2">
        <w:rPr>
          <w:u w:val="single"/>
          <w:lang w:val="hr-BA"/>
        </w:rPr>
        <w:t>j</w:t>
      </w:r>
      <w:r w:rsidRPr="00083AD2">
        <w:rPr>
          <w:u w:val="single"/>
          <w:lang w:val="hr-BA"/>
        </w:rPr>
        <w:t>ev za vraćanje poslovne sposobno</w:t>
      </w:r>
      <w:r w:rsidR="00A057FF" w:rsidRPr="00083AD2">
        <w:rPr>
          <w:u w:val="single"/>
          <w:lang w:val="hr-BA"/>
        </w:rPr>
        <w:t xml:space="preserve">sti, da bugarsko pravo ne pravi </w:t>
      </w:r>
      <w:r w:rsidRPr="00083AD2">
        <w:rPr>
          <w:u w:val="single"/>
          <w:lang w:val="hr-BA"/>
        </w:rPr>
        <w:t>razliku između d</w:t>
      </w:r>
      <w:r w:rsidR="004107FF">
        <w:rPr>
          <w:u w:val="single"/>
          <w:lang w:val="hr-BA"/>
        </w:rPr>
        <w:t>j</w:t>
      </w:r>
      <w:r w:rsidRPr="00083AD2">
        <w:rPr>
          <w:u w:val="single"/>
          <w:lang w:val="hr-BA"/>
        </w:rPr>
        <w:t>elimičnog i potpuno</w:t>
      </w:r>
      <w:r w:rsidR="00A057FF" w:rsidRPr="00083AD2">
        <w:rPr>
          <w:u w:val="single"/>
          <w:lang w:val="hr-BA"/>
        </w:rPr>
        <w:t>g lišenja poslovne sposobnosti,</w:t>
      </w:r>
      <w:r w:rsidR="004107FF">
        <w:rPr>
          <w:u w:val="single"/>
          <w:lang w:val="hr-BA"/>
        </w:rPr>
        <w:t xml:space="preserve"> </w:t>
      </w:r>
      <w:r w:rsidRPr="00083AD2">
        <w:rPr>
          <w:u w:val="single"/>
          <w:lang w:val="hr-BA"/>
        </w:rPr>
        <w:t>da nema obaveze da se periodično is</w:t>
      </w:r>
      <w:r w:rsidR="00A057FF" w:rsidRPr="00083AD2">
        <w:rPr>
          <w:u w:val="single"/>
          <w:lang w:val="hr-BA"/>
        </w:rPr>
        <w:t>pituje odluka o institucionali</w:t>
      </w:r>
      <w:r w:rsidRPr="00083AD2">
        <w:rPr>
          <w:u w:val="single"/>
          <w:lang w:val="hr-BA"/>
        </w:rPr>
        <w:t>zaciji, kao i da m</w:t>
      </w:r>
      <w:r w:rsidR="004107FF">
        <w:rPr>
          <w:u w:val="single"/>
          <w:lang w:val="hr-BA"/>
        </w:rPr>
        <w:t>j</w:t>
      </w:r>
      <w:r w:rsidRPr="00083AD2">
        <w:rPr>
          <w:u w:val="single"/>
          <w:lang w:val="hr-BA"/>
        </w:rPr>
        <w:t>era nije vremensk</w:t>
      </w:r>
      <w:r w:rsidR="00A057FF" w:rsidRPr="00083AD2">
        <w:rPr>
          <w:u w:val="single"/>
          <w:lang w:val="hr-BA"/>
        </w:rPr>
        <w:t>i ograničena</w:t>
      </w:r>
      <w:r w:rsidR="00A057FF" w:rsidRPr="005171F0">
        <w:rPr>
          <w:lang w:val="hr-BA"/>
        </w:rPr>
        <w:t xml:space="preserve">. Iako sud priznaje </w:t>
      </w:r>
      <w:r w:rsidRPr="005171F0">
        <w:rPr>
          <w:lang w:val="hr-BA"/>
        </w:rPr>
        <w:t>državama pravo da urede način ost</w:t>
      </w:r>
      <w:r w:rsidR="00A057FF" w:rsidRPr="005171F0">
        <w:rPr>
          <w:lang w:val="hr-BA"/>
        </w:rPr>
        <w:t xml:space="preserve">varivanja prava na pristup sudu </w:t>
      </w:r>
      <w:r w:rsidRPr="005171F0">
        <w:rPr>
          <w:lang w:val="hr-BA"/>
        </w:rPr>
        <w:t>osobama koje su lišene poslovne sp</w:t>
      </w:r>
      <w:r w:rsidR="00A057FF" w:rsidRPr="005171F0">
        <w:rPr>
          <w:lang w:val="hr-BA"/>
        </w:rPr>
        <w:t xml:space="preserve">osobnosti, sud ukazuje da se to </w:t>
      </w:r>
      <w:r w:rsidRPr="005171F0">
        <w:rPr>
          <w:lang w:val="hr-BA"/>
        </w:rPr>
        <w:t>ne sm</w:t>
      </w:r>
      <w:r w:rsidR="004107FF">
        <w:rPr>
          <w:lang w:val="hr-BA"/>
        </w:rPr>
        <w:t>ij</w:t>
      </w:r>
      <w:r w:rsidRPr="005171F0">
        <w:rPr>
          <w:lang w:val="hr-BA"/>
        </w:rPr>
        <w:t>e raditi automatskim uskraći</w:t>
      </w:r>
      <w:r w:rsidR="00A057FF" w:rsidRPr="005171F0">
        <w:rPr>
          <w:lang w:val="hr-BA"/>
        </w:rPr>
        <w:t xml:space="preserve">vanjem direktnog pristupa sudu. </w:t>
      </w:r>
      <w:r w:rsidR="00A057FF" w:rsidRPr="006E1236">
        <w:rPr>
          <w:i/>
          <w:u w:val="single"/>
          <w:lang w:val="hr-BA"/>
        </w:rPr>
        <w:t xml:space="preserve">Takođe, </w:t>
      </w:r>
      <w:r w:rsidRPr="006E1236">
        <w:rPr>
          <w:i/>
          <w:u w:val="single"/>
          <w:lang w:val="hr-BA"/>
        </w:rPr>
        <w:t>ukazuje da je na evropskom</w:t>
      </w:r>
      <w:r w:rsidR="00A057FF" w:rsidRPr="006E1236">
        <w:rPr>
          <w:i/>
          <w:u w:val="single"/>
          <w:lang w:val="hr-BA"/>
        </w:rPr>
        <w:t xml:space="preserve"> nivou prisutan trend da se oso</w:t>
      </w:r>
      <w:r w:rsidRPr="006E1236">
        <w:rPr>
          <w:i/>
          <w:u w:val="single"/>
          <w:lang w:val="hr-BA"/>
        </w:rPr>
        <w:t>bama lišenim poslovne sposobnosti</w:t>
      </w:r>
      <w:r w:rsidR="00A057FF" w:rsidRPr="006E1236">
        <w:rPr>
          <w:i/>
          <w:u w:val="single"/>
          <w:lang w:val="hr-BA"/>
        </w:rPr>
        <w:t xml:space="preserve"> omogući direktan pristup sudo</w:t>
      </w:r>
      <w:r w:rsidRPr="006E1236">
        <w:rPr>
          <w:i/>
          <w:u w:val="single"/>
          <w:lang w:val="hr-BA"/>
        </w:rPr>
        <w:t>vima pred kojima mogu tražiti vraćan</w:t>
      </w:r>
      <w:r w:rsidR="00A057FF" w:rsidRPr="006E1236">
        <w:rPr>
          <w:i/>
          <w:u w:val="single"/>
          <w:lang w:val="hr-BA"/>
        </w:rPr>
        <w:t xml:space="preserve">je poslovne sposobnosti, jer je </w:t>
      </w:r>
      <w:r w:rsidRPr="006E1236">
        <w:rPr>
          <w:i/>
          <w:u w:val="single"/>
          <w:lang w:val="hr-BA"/>
        </w:rPr>
        <w:t>sudsko preispitivanje odluke o liš</w:t>
      </w:r>
      <w:r w:rsidR="00A057FF" w:rsidRPr="006E1236">
        <w:rPr>
          <w:i/>
          <w:u w:val="single"/>
          <w:lang w:val="hr-BA"/>
        </w:rPr>
        <w:t xml:space="preserve">enju poslovne sposobnosti jedno </w:t>
      </w:r>
      <w:r w:rsidRPr="006E1236">
        <w:rPr>
          <w:i/>
          <w:u w:val="single"/>
          <w:lang w:val="hr-BA"/>
        </w:rPr>
        <w:t>od najvažnijih prava</w:t>
      </w:r>
      <w:r w:rsidRPr="005171F0">
        <w:rPr>
          <w:lang w:val="hr-BA"/>
        </w:rPr>
        <w:t>.</w:t>
      </w:r>
    </w:p>
    <w:p w:rsidR="006426A1" w:rsidRDefault="006426A1" w:rsidP="001E19E0">
      <w:pPr>
        <w:rPr>
          <w:lang w:val="hr-BA"/>
        </w:rPr>
      </w:pPr>
    </w:p>
    <w:p w:rsidR="0004219C" w:rsidRPr="009A1E77" w:rsidRDefault="0004219C" w:rsidP="009A1E77">
      <w:pPr>
        <w:pStyle w:val="ListParagraph"/>
        <w:numPr>
          <w:ilvl w:val="0"/>
          <w:numId w:val="13"/>
        </w:numPr>
        <w:rPr>
          <w:b/>
          <w:lang w:val="hr-BA"/>
        </w:rPr>
      </w:pPr>
      <w:r w:rsidRPr="009A1E77">
        <w:rPr>
          <w:b/>
        </w:rPr>
        <w:t xml:space="preserve">Štukaturov protiv Rusije (44009/05) </w:t>
      </w:r>
    </w:p>
    <w:p w:rsidR="0004219C" w:rsidRPr="008D701B" w:rsidRDefault="0004219C" w:rsidP="001E19E0">
      <w:pPr>
        <w:rPr>
          <w:b/>
          <w:lang w:val="hr-BA"/>
        </w:rPr>
      </w:pPr>
    </w:p>
    <w:p w:rsidR="0004219C" w:rsidRDefault="0004219C" w:rsidP="001E19E0">
      <w:r>
        <w:t>Evropski sud za ljudska prava doneo je odluku da postupak u kojem je podnosilac predstavke lišen poslovne sposobnosti zbog graničnih psihičkih smetnji, nemogućnost da osporava tu odluku, kao ni kasniju odluku o smeštanju u psihijatrijsku bolnicu nije u skladu sa načelom pravičnosti i predstavlja povredu prava garantovanih konvencijom. Podnosilac predstavke ima istoriju psihičkih smetnji i zvanično je proglašen osobom sa invaliditeto</w:t>
      </w:r>
      <w:r w:rsidR="00765357">
        <w:t>m. Njegova majka je podnela zah</w:t>
      </w:r>
      <w:r>
        <w:t>tev za lišenje poslovne sposobnosti navodeći da on nije u stanju da vodi nezavisan život i da mu je potreban staratelj. Podnosilac pred</w:t>
      </w:r>
      <w:r>
        <w:t>stavke nije bio zvanično obavešten o ovom postupku. Okružni sud ga je decembra 2004. godine lišio poslovne sposobnosti, na ročištu na koje podnosilac predstavke nije pozvan. Ročištu su prisustvovali okružni tužilac i predstavnik psihijatr</w:t>
      </w:r>
      <w:r w:rsidR="00765357">
        <w:t>ijske bolnice, trajalo je 10 mi</w:t>
      </w:r>
      <w:r>
        <w:t>nuta, sud se oslonio na izveštaj psihijatra u kojem je navedeno da podnosilac predstavke ima šizofreniju, a za starateljku je određena njegova majka. On je kasnije angažovao advokata koji je izjavio žalbu na odluku, ali je sud odbacio žalbu jer je mogla da je izjavi samo starateljka. Na zahtev majke, podnosilac predstavke je smešten u novembru 2005. g</w:t>
      </w:r>
      <w:r w:rsidR="00765357">
        <w:t>odine u psihijatrijsku bolnicu, a od decembra iste godi</w:t>
      </w:r>
      <w:r>
        <w:t>ne su mu zabranjeni svi kontakti sa spoljnim svetom. I on i njegov advokat su podneli niz zahteva za puštanje iz bolnice raznim vlasti</w:t>
      </w:r>
      <w:r>
        <w:t>ma, uključujući i okružnog tužioca, ali bez uspeha. Okružni tužilac je obavestio advokata da je podnosilac predstavke hospitalizovan na zahtev svoje zakonske starateljke i da ona treba da odlučuje o svim pitanjima vezanim za njegovo moguće otpuštanje. Podnosilac predstavke je pušten iz bolnice u maju 2006. godine, ali je kasnije ponovo hospitalizovan na zahtev svoje majke.</w:t>
      </w:r>
    </w:p>
    <w:p w:rsidR="008D701B" w:rsidRDefault="008D701B" w:rsidP="001E19E0"/>
    <w:p w:rsidR="00440436" w:rsidRDefault="0004219C" w:rsidP="001E19E0">
      <w:r>
        <w:t>Sud je u ovom predmetu ukazao da je ishod postupka za lišenje poslovne sposobnosti veoma bitan za podnosioca predstavke jer utiče na njegovu ličnu autonomiju u skoro svim oblastima života i podrazumeva moguća ograničenja slobode. Zbog toga je bilo ne</w:t>
      </w:r>
      <w:r>
        <w:t xml:space="preserve">ophodno da učestvuje u postupku, kako bi mogao da iznese svoj slučaj i omogući sudiji da formira mišljenje o njegovim psihičkim sposobnostima. Postupak pred sudom nije bio pravičan jer je sud doneo odluku na osnovu dokumentacije, a nije video ili saslušao podnosioca predstavke, a kasnije podnosilac predstavke nije imao mogućnost da ospori odluku, pošto je njegova žalba odbačena bez razmatranja. Takođe, sud je utvrdio da je došlo do veoma ozbiljnog mešanja u privatni život podnosioca predstavke koje je dovelo do njegove potpune zavisnosti od starateljke u skoro svim oblastima života i to na neograničeno vreme. Dodatno, podnosilac predstavke je bio isključen iz postupka u kom se odlučivalo o njegovoj </w:t>
      </w:r>
      <w:r>
        <w:lastRenderedPageBreak/>
        <w:t>poslovnoj sposobnosti, sud nije dao adekvatno obrazloženje odluke jer nije analizirao stepen sposobnosti podnosioca predstavke, posledice njegove bolesti na njegov društveni život, zdravlje i materijalne in</w:t>
      </w:r>
      <w:r>
        <w:t>terese i njegovu sposobnost da shvata značaj svojih postupaka ili da ih kontroliše. Sud je ustanovio i druge povrede prava u ovom predmetu. Naime, država je tvrdila da je zadržavanje podnosioca predstavke u psi</w:t>
      </w:r>
      <w:r>
        <w:t xml:space="preserve">hijatrijskoj bolnici bilo „dobrovoljno“, odnosno da nije bilo lišenja slobode. </w:t>
      </w:r>
    </w:p>
    <w:p w:rsidR="0004219C" w:rsidRDefault="0004219C" w:rsidP="001E19E0">
      <w:r>
        <w:t xml:space="preserve">Međutim, uzimajući </w:t>
      </w:r>
      <w:r w:rsidRPr="00440436">
        <w:rPr>
          <w:u w:val="single"/>
        </w:rPr>
        <w:t xml:space="preserve">u obzir činjenice, a naročito pokušaje podnosioca predstavke da bude otpušten iz bolnice, sud je zaključio da podnosilac predstavke nije želeo da bude u bolnici. Takođe, država nije pouzdano dokazala da </w:t>
      </w:r>
      <w:r w:rsidR="00440436" w:rsidRPr="00440436">
        <w:rPr>
          <w:u w:val="single"/>
        </w:rPr>
        <w:t>je podnosilac predstavke bio ne</w:t>
      </w:r>
      <w:r w:rsidRPr="00440436">
        <w:rPr>
          <w:u w:val="single"/>
        </w:rPr>
        <w:t>uračunljiv u vreme kada je smešten u</w:t>
      </w:r>
      <w:r w:rsidR="00440436">
        <w:rPr>
          <w:u w:val="single"/>
        </w:rPr>
        <w:t xml:space="preserve"> bolnicu, odnosno, nije objasni</w:t>
      </w:r>
      <w:r w:rsidRPr="00440436">
        <w:rPr>
          <w:u w:val="single"/>
        </w:rPr>
        <w:t>la zašto je majka zahtevala njegovu hospitalizaciju, niti predstavila medicinsku evidenciju o njegovom stanju u vreme prijema u bolnicu</w:t>
      </w:r>
      <w:r>
        <w:t>. Slično kao i u predmetu Stanev prot</w:t>
      </w:r>
      <w:r w:rsidR="00440436">
        <w:t>iv Bugarske, sud je utvrdio pov</w:t>
      </w:r>
      <w:r>
        <w:t>redu odredaba konvencije, jer podnosilac pritužbe nije mogao da osporava dalje lišenje slobode jer je bio lišen poslovne sposobnosti a njegova starateljka se tome protivila, nije propisana obaveza da se odluka periodično preispituje, što je dovelo do nemogućnosti da izdejstvuje sudsko preispitivanje lišenja slobode.</w:t>
      </w:r>
    </w:p>
    <w:p w:rsidR="0004219C" w:rsidRDefault="0004219C" w:rsidP="001E19E0"/>
    <w:p w:rsidR="008D701B" w:rsidRPr="009A1E77" w:rsidRDefault="0004219C" w:rsidP="009A1E77">
      <w:pPr>
        <w:pStyle w:val="ListParagraph"/>
        <w:numPr>
          <w:ilvl w:val="0"/>
          <w:numId w:val="13"/>
        </w:numPr>
        <w:rPr>
          <w:b/>
        </w:rPr>
      </w:pPr>
      <w:r w:rsidRPr="009A1E77">
        <w:rPr>
          <w:b/>
        </w:rPr>
        <w:t xml:space="preserve">X i Y protiv Hrvatske (5193/09) </w:t>
      </w:r>
    </w:p>
    <w:p w:rsidR="008D701B" w:rsidRDefault="008D701B" w:rsidP="001E19E0"/>
    <w:p w:rsidR="008D701B" w:rsidRDefault="0004219C" w:rsidP="001E19E0">
      <w:r>
        <w:t>U ovoj presudi protiv Hrvatske, Evr</w:t>
      </w:r>
      <w:r w:rsidR="00010718">
        <w:t>opski sud za ljudska prava utvr</w:t>
      </w:r>
      <w:r>
        <w:t>dio je povredu prava na pravično s</w:t>
      </w:r>
      <w:r w:rsidR="00010718">
        <w:t>uđenje i prava na privatan i po</w:t>
      </w:r>
      <w:r>
        <w:t>rodični život. Podnositeljke predstavke su majka i ćerka koje su živele zajedno sve dok majka (prva podnositeljka – X) nije smeštena u dom za starije 2006. godine. Centar za socijalni rad odredio je nećaku prve podno</w:t>
      </w:r>
      <w:r>
        <w:t>siteljke za privremenu starateljku (ad litem) i 2008. godine pokrenuo postupak za lišenje poslovne sposobnosti. Psihijatrijsko veštačenje je bilo zasnovano na medicinskoj dokumentaciji iz 2002. godine i na intervjuu, a mišljenje veštaka je bilo da X nije u stanju da se stara o sebi i zaštiti svojih prava i interesa. Druga podnositeljka (Y) se žalila na odluku o postavljenju privremene starateljke i na nalaz veštaka, dostavila je punomoćje za zastupanje svoje majke, ali nije bila pozvana na ročište. U avgustu 200</w:t>
      </w:r>
      <w:r w:rsidR="00765357">
        <w:t>8. godine X je lišena poslov</w:t>
      </w:r>
      <w:r w:rsidR="00765357">
        <w:t>ne</w:t>
      </w:r>
      <w:r>
        <w:t>sposobnosti, a ova odluka nije dostavljena ni njoj ni njenoj ćerki. U septembru 2008. godine, centar z</w:t>
      </w:r>
      <w:r w:rsidR="00765357">
        <w:t>a socijalni rad postavio je pri</w:t>
      </w:r>
      <w:r>
        <w:t>vremenog staratelja Y i pokrenuo p</w:t>
      </w:r>
      <w:r w:rsidR="00765357">
        <w:t>ostupak za lišenje poslovne spo</w:t>
      </w:r>
      <w:r>
        <w:t>sobnosti, navodeći da Y ima mišićnu distrofiju i probleme mental</w:t>
      </w:r>
      <w:r>
        <w:t>nog zdravlja zbog čega nije sposobna da se brine o sebi. Takođe je navedeno i da se Y preterano zaštitnički odnosi prema svojoj majci, da se stalno žali na uslove u domu u kojem X živi, kao i da se veoma protivila postupku u kojem je X lišena poslovne sposobnosti. Nalaz veštaka je zasnovan na osn</w:t>
      </w:r>
      <w:r w:rsidR="00010718">
        <w:t>ovu jednosatnog telefonskog raz</w:t>
      </w:r>
      <w:r>
        <w:t>govora, a Y je saslušana u postupku lišenja poslovne sposobnosti. U momentu donošenja odluke Evropskog suda za ljudska prava, ovaj postupak još uvek nije bio završen. U svojoj odluci u vezi sa prvom podnositeljkom, sud je utvrdio da ona nije obaveštena o postupku lišenja poslovne sposobnosti, da nije pozvana na sud, kao i da je sudija nije ni video, odnosno, da je bila potpuno onemogućena da lično učestvuje u postupku na bilo koji način. Iako je postupak sprov</w:t>
      </w:r>
      <w:r w:rsidR="00765357">
        <w:t>eden u skladu sa hrvatskim zako</w:t>
      </w:r>
      <w:r>
        <w:t>nima, sud je konstatovao da sudija mora da ostvari lični kontakt sa osobom o čijoj poslovnoj sposobnosti odlučuje, pre donošenje odlu</w:t>
      </w:r>
      <w:r>
        <w:t>ke koja ima tako ozbiljne posledice na privatan život osobe. Sudija,</w:t>
      </w:r>
      <w:r w:rsidRPr="0004219C">
        <w:t xml:space="preserve"> </w:t>
      </w:r>
      <w:r>
        <w:t>a ne veštaci, procenjuje relevantne dokaze i donosi odluku da li je tako ekstremna mera neophodna u konkretnom slučaju. Dodatno, sud je primetio da se u postupku liš</w:t>
      </w:r>
      <w:r w:rsidR="00765357">
        <w:t>enja nije obratila pažnja na ar</w:t>
      </w:r>
      <w:r>
        <w:t>gumente koje je Y iznela, da joj nije dozvoljeno da zastupa svoju majku u postupku, iako je imala uredno punomoćje, kao i da odluka nije dostavljena X, što je onemogućilo da koristi bilo koje pravno sredstvo protiv odluke kojom je lišena poslovne sposobnosti. Po pitanju druge podnositeljke predstavke, sud je konstatovao da su njenom privremenom staratelju data široka ovlašćenja – da je zastupa u svim pravnim stvarima, da se brine o njenoj ličnosti, pra</w:t>
      </w:r>
      <w:r>
        <w:t>vima, obavezama i dobrobiti, što evidentno predstavlja mešanje u njen privatni život. U skladu sa važećim zakonodavstvom, organ starateljstva mora da pruži uverljive dokaze da osoba nije u stanju da se sama o sebi stara ili da ugrožava prava i obaveze drugih. Centar za socijalni rad to nije učinio, jer se zahtev za lišenje zasniva na činjenici da je Y bila dva puta hospitalizovana u psihijatrijskoj bolnici, iako je oba puta otpuštena jer se oporavila i pozitivno rea</w:t>
      </w:r>
      <w:r>
        <w:t xml:space="preserve">govala na terapiju. Negativan nalaz veštaka koji je predstavljen na ročištu, zasnovan je na telefonskom razgovoru sa psihijatrom koji nikada ranije nije lečio Y. Na saslušanju Y je izjavila da živi sama, da se brine o sebi i svojim potrebama, da plaća račune, ide na </w:t>
      </w:r>
      <w:r>
        <w:lastRenderedPageBreak/>
        <w:t>lekarske preglede i ima organizovan društveni život. Evropski sud za ljudska prava zaključio je da nema nikakvih nagoveštaja da Y postupa su</w:t>
      </w:r>
      <w:r>
        <w:t xml:space="preserve">protno sopstvenim interesima ili interesima drugih. </w:t>
      </w:r>
    </w:p>
    <w:p w:rsidR="008D701B" w:rsidRDefault="008D701B" w:rsidP="001E19E0"/>
    <w:p w:rsidR="008D701B" w:rsidRDefault="0004219C" w:rsidP="009A1E77">
      <w:pPr>
        <w:pStyle w:val="ListParagraph"/>
        <w:numPr>
          <w:ilvl w:val="0"/>
          <w:numId w:val="13"/>
        </w:numPr>
        <w:rPr>
          <w:b/>
        </w:rPr>
      </w:pPr>
      <w:r w:rsidRPr="009A1E77">
        <w:rPr>
          <w:b/>
        </w:rPr>
        <w:t xml:space="preserve">Ivinović protiv Hrvatske (13006/13) </w:t>
      </w:r>
    </w:p>
    <w:p w:rsidR="00765357" w:rsidRPr="009A1E77" w:rsidRDefault="00765357" w:rsidP="00765357">
      <w:pPr>
        <w:pStyle w:val="ListParagraph"/>
        <w:rPr>
          <w:b/>
        </w:rPr>
      </w:pPr>
    </w:p>
    <w:p w:rsidR="00301215" w:rsidRDefault="0004219C" w:rsidP="001E19E0">
      <w:r>
        <w:t>Podnositeljka predstavke je rođena 1946. godine. Od ranog detinjstva ima cerebralnu paralizu i koristi kolica. Bila joj je oduzeta poslovna sposobnost 1968. godine zbog „fizičke bolesti i nedovoljne mentalne razvijenosti“, ali joj je 1979. godine poslovna sposobnost vraćena. Krajem 2009. godine, organ starat</w:t>
      </w:r>
      <w:r w:rsidR="00765357">
        <w:t>eljstva podneo je predlog za de</w:t>
      </w:r>
      <w:r>
        <w:t>limično lišenje poslovne sposobnosti sa ciljem da je onemoguće da proda svoju imovinu. U predlogu je navedeno da je već bila lišena poslovne sposobnosti, kao i da ima „velika telesna oštećenja“ odranog detinjstva, da ima cerebralnu paralizu i razne druge hronične bolesti (dijabetes, visok pritisak, loš vi</w:t>
      </w:r>
      <w:r w:rsidR="00765357">
        <w:t>d). Navedeno je i da joj se sta</w:t>
      </w:r>
      <w:r>
        <w:t>nje pogoršalo nakon operacije gla</w:t>
      </w:r>
      <w:r w:rsidR="008D701B">
        <w:t>ve, a prema tvrđenju sina podno</w:t>
      </w:r>
      <w:r>
        <w:t xml:space="preserve">siteljke predstavke to je rezultiralo u iracionalnom trošenju novca, neplaćanju stanarine i računa što </w:t>
      </w:r>
      <w:r w:rsidR="00765357">
        <w:t>može da dovede do njenog iselje</w:t>
      </w:r>
      <w:r>
        <w:t>nja iz stana. Uz predlog su dostavljeni neplaćeni računi i opomene za izmirenje dugova. Centar za socijal</w:t>
      </w:r>
      <w:r w:rsidR="00765357">
        <w:t>ni rad joj je postavio svoju za</w:t>
      </w:r>
      <w:r>
        <w:t>poslenu kao privremenu starateljku, koja se saglasila sa predlogom centra. Podnositeljka predstavke je angažovala advokata. Podnositeljka predstavke je saslušana u martu 2010. godine u svojoj kući, a u zapisnik je uneto da daje smislene odgovore, da joj je kuća uredna, da sprema sama hranu i da je nezavisna. Izjavila je da je kasnila sa plaćanjem računa tokom 2008. godine, u periodu kada je operisana. Ne slaže se sa postupkom i smatra da joj nije potreban staratelj. U podnesku je navela da je ovlastila sina dok je bila na ope</w:t>
      </w:r>
      <w:r>
        <w:t>raciji da podiže novac sa njenog računa i plaća tekuće troškove, ali da je on novac zadržao, a račune nije plaćao. Predložila je da se njen sin sasluša u toku postupka. Veštaci koji su angažovani u postupku dali su mišljenje da ona nema dobar pregled sopstvenog zdravstve</w:t>
      </w:r>
      <w:r>
        <w:t>nog stanja, da nije u stanju da se brine o sebi, svojim pravima i inte</w:t>
      </w:r>
      <w:r>
        <w:t>resima, kao i da zbog svog zdravst</w:t>
      </w:r>
      <w:r w:rsidR="008D701B">
        <w:t>venog stanja može da ugrozi pra</w:t>
      </w:r>
      <w:r>
        <w:t>va i interese drugih. Između ostalog, u nalazu je konstatovano da je rekla da ne voli centar za socijalni rad jer hoće da je smeste u dom. Podnositeljka predstavke je prigovorila nalazu i mišljenju veštaka i navela da je potpuno nejasno na osnovu čega su oni procenili da ona ne ume da rasporedi svoj novac, imajući u vidu da je dugove napravio njen sin dok je ona bila u bolnici. Veštaci su ostali pri svom nalazu i mišljenju – da nema dovoljan intelektualni kapacitet da adekvatno brine o svojim pravima i interesima, kao i da može da ugrozi prava i interese drugih. Veštaci su smatrali da je treba deli</w:t>
      </w:r>
      <w:r>
        <w:t xml:space="preserve">mično lišiti poslovne sposobnosti u vezi sa raspolaganjem novcem i imovinom i u vezi sa donošenjem odluka o lečenju. U oktobru 2010. godine sud je doneo odluku da je delimično liši poslovne sposobnosti, uz obrazloženje koje je isključivo zasnovano na nalazu i mišljenju veštaka. </w:t>
      </w:r>
    </w:p>
    <w:p w:rsidR="0004219C" w:rsidRDefault="0004219C" w:rsidP="001E19E0">
      <w:r>
        <w:t>Podnositeljka predstavke se žalilana ovu odluku, ali joj je žalba odbijena u januaru 2012. godine uz obrazloženje koje je ponovo zasnovano na mišljenju psihijatara, kao i uz konstataciju da neplaćeni računi datiraju i van perioda njene hospitalizacije. Nakon toga je podnela ustavnu žalbu, koja je odbi</w:t>
      </w:r>
      <w:r>
        <w:t>jena u junu 2012. godine. Evropski sud za ljudska prava ponovio je da je i delimično lišenje poslovne sposobnosti mera koja se može upotrebljavati pod izu</w:t>
      </w:r>
      <w:r>
        <w:t>zetnim okolnostima, s obzirom na posledice koje takva mera ima na privatan život osobe koja je lišena poslovne sposobnosti. Sud je konstatovao da je odluka o delimičnom lišenju poslovne sposobno</w:t>
      </w:r>
      <w:r>
        <w:t>sti zasnovana skoro isključivo na nalazu i mišljenju dva psihijatra. Iako je neophodno da procena mentalnog zdravlja bude praćena odgovarajućom medicinskom dokumentacijom, na sudiji je, a ne na veštacima, da oceni sve relevantne činjenice i dokaze, kao i indivi</w:t>
      </w:r>
      <w:r>
        <w:t>dualne okolnosti svake pojedinačne osobe i da donese odluku da li je takva ekstremna mera neophodna ili je cilj moguće postići i nekom manjem restriktivnom merom. Sud konstatuje i da se naci</w:t>
      </w:r>
      <w:r>
        <w:t>onalni sud prilikom odlučivanja oslonio na podatke o zdravstvenom stanju podnositeljke predstavke, kao i na navode da se neplaćanjem računa dovela u poziciju da potencijalno bude iseljena iz stana u kom živi. Međutim, sud ukazuje da u toku postupka nije bilo ni indici</w:t>
      </w:r>
      <w:r>
        <w:t>ja da se podnositeljka predstavke ne brine o svom zdravlju, kao i da nacionalni sudovi nisu utvrdili tačan period u kom su dugovi nastali niti ko je odgovoran za nastanak dugova, s obzirom da sin podno</w:t>
      </w:r>
      <w:r>
        <w:t xml:space="preserve">siteljke predstavke nije saslušan. Dodatno, čak i da je u postupku utvrđeno da je podnositeljka predstavke odgovorna za svoju lošu finansijsku situaciju, lišenje poslovne sposobnosti, čak i delimično, predstavlja poslednju meru koja bi mogla biti preduzeta, nakon što bi pažljivo bile razmotrene druge alternative. Na kraju, sud je ukazao da je privremena starateljka koja je </w:t>
      </w:r>
      <w:r>
        <w:lastRenderedPageBreak/>
        <w:t>po</w:t>
      </w:r>
      <w:r>
        <w:t>stavljena bila u sukobu interesa, s obzirom da je zaposlena u centru za socijalni rad koji je pokrenuo postupak, kao i da se saglasila sa predlogom centra i nije predložila nijedan dokaz. Bez obzira na činjenicu da je podnositeljka predstavke angažovala advokata, s</w:t>
      </w:r>
      <w:r w:rsidR="00F143E9">
        <w:t>ud ukazuje da hrvatski zakon ne</w:t>
      </w:r>
      <w:bookmarkStart w:id="1" w:name="_GoBack"/>
      <w:bookmarkEnd w:id="1"/>
      <w:r>
        <w:t>propisuje obavezno inezavisno zastupanje u ovim postupcima, iako su posledice lišenja poslovne sposobnosti veoma ozbiljne. Sud je ponovio da u slučaje</w:t>
      </w:r>
      <w:r>
        <w:t>vima osoba sa mentalnim invaliditetom države imaju obavezu da im obezbede nezavisno zastupanje, koje će omogućiti da se njihove žalbe razmatraju pred sudovima ili drugim nezavisnim telima.</w:t>
      </w:r>
    </w:p>
    <w:p w:rsidR="00730BD2" w:rsidRDefault="00730BD2" w:rsidP="001E19E0"/>
    <w:p w:rsidR="00730BD2" w:rsidRPr="009A1E77" w:rsidRDefault="009A1E77" w:rsidP="00730BD2">
      <w:pPr>
        <w:jc w:val="left"/>
        <w:rPr>
          <w:b/>
          <w:color w:val="000000"/>
          <w:shd w:val="clear" w:color="auto" w:fill="FFFFFF"/>
        </w:rPr>
      </w:pPr>
      <w:r>
        <w:rPr>
          <w:b/>
        </w:rPr>
        <w:t xml:space="preserve">        </w:t>
      </w:r>
      <w:r w:rsidR="00730BD2" w:rsidRPr="009A1E77">
        <w:rPr>
          <w:b/>
        </w:rPr>
        <w:t xml:space="preserve">7. Odluka o dopustivosti i meritumu </w:t>
      </w:r>
      <w:r w:rsidR="00730BD2" w:rsidRPr="009A1E77">
        <w:rPr>
          <w:b/>
          <w:bCs/>
          <w:color w:val="000000"/>
          <w:shd w:val="clear" w:color="auto" w:fill="FFFFFF"/>
        </w:rPr>
        <w:t>AP 3012/21</w:t>
      </w:r>
      <w:r w:rsidR="00730BD2" w:rsidRPr="009A1E77">
        <w:rPr>
          <w:b/>
          <w:color w:val="000000"/>
          <w:shd w:val="clear" w:color="auto" w:fill="FFFFFF"/>
        </w:rPr>
        <w:t>,</w:t>
      </w:r>
      <w:r>
        <w:rPr>
          <w:b/>
          <w:color w:val="000000"/>
          <w:shd w:val="clear" w:color="auto" w:fill="FFFFFF"/>
        </w:rPr>
        <w:t xml:space="preserve"> </w:t>
      </w:r>
      <w:r w:rsidR="00730BD2" w:rsidRPr="009A1E77">
        <w:rPr>
          <w:b/>
          <w:color w:val="000000"/>
          <w:shd w:val="clear" w:color="auto" w:fill="FFFFFF"/>
        </w:rPr>
        <w:t>Ustavni  sud BIH</w:t>
      </w:r>
    </w:p>
    <w:p w:rsidR="00730BD2" w:rsidRPr="009A1E77" w:rsidRDefault="00730BD2" w:rsidP="00730BD2">
      <w:pPr>
        <w:jc w:val="left"/>
        <w:rPr>
          <w:b/>
          <w:color w:val="000000"/>
          <w:shd w:val="clear" w:color="auto" w:fill="FFFFFF"/>
        </w:rPr>
      </w:pPr>
    </w:p>
    <w:p w:rsidR="00730BD2" w:rsidRPr="007540F0" w:rsidRDefault="00730BD2" w:rsidP="00730BD2">
      <w:pPr>
        <w:jc w:val="left"/>
        <w:rPr>
          <w:i/>
          <w:color w:val="000000"/>
          <w:shd w:val="clear" w:color="auto" w:fill="FFFFFF"/>
        </w:rPr>
      </w:pPr>
      <w:r w:rsidRPr="007540F0">
        <w:rPr>
          <w:i/>
          <w:color w:val="000000"/>
          <w:shd w:val="clear" w:color="auto" w:fill="FFFFFF"/>
        </w:rPr>
        <w:t>Utvrđuje se povreda prava iz člana II/3.f) Ustava Bosne i Hercegovine i člana 8. Evropske konvencije za zaštitu ljudskih prava i osnovnih sloboda.</w:t>
      </w:r>
      <w:r w:rsidRPr="007540F0">
        <w:rPr>
          <w:i/>
          <w:color w:val="000000"/>
        </w:rPr>
        <w:br/>
      </w:r>
      <w:r w:rsidRPr="007540F0">
        <w:rPr>
          <w:i/>
          <w:color w:val="000000"/>
        </w:rPr>
        <w:br/>
      </w:r>
      <w:r w:rsidRPr="007540F0">
        <w:rPr>
          <w:i/>
          <w:color w:val="000000"/>
          <w:shd w:val="clear" w:color="auto" w:fill="FFFFFF"/>
        </w:rPr>
        <w:t>Ukida se Rješenje Kantonalnog suda u Zenici broj 41 0 V 086974 21 Gž od 16. jula 2021. godine.</w:t>
      </w:r>
      <w:r w:rsidRPr="007540F0">
        <w:rPr>
          <w:i/>
          <w:color w:val="000000"/>
        </w:rPr>
        <w:br/>
      </w:r>
      <w:r w:rsidRPr="007540F0">
        <w:rPr>
          <w:i/>
          <w:color w:val="000000"/>
        </w:rPr>
        <w:br/>
      </w:r>
      <w:r w:rsidRPr="007540F0">
        <w:rPr>
          <w:i/>
          <w:color w:val="000000"/>
          <w:shd w:val="clear" w:color="auto" w:fill="FFFFFF"/>
        </w:rPr>
        <w:t>Predmet se vraća Kantonalnom sudu u Zenici, koji je dužan da po hitnom postupku donese novu odluku, u skladu sa članom II/3.f) Ustava Bosne i Hercegovine i članom 8. Evropske konvencije za zaštitu ljudskih prava i osnovnih sloboda.</w:t>
      </w:r>
      <w:r w:rsidRPr="007540F0">
        <w:rPr>
          <w:i/>
          <w:color w:val="000000"/>
        </w:rPr>
        <w:br/>
      </w:r>
      <w:r w:rsidRPr="007540F0">
        <w:rPr>
          <w:i/>
          <w:color w:val="000000"/>
        </w:rPr>
        <w:br/>
      </w:r>
      <w:r w:rsidRPr="007540F0">
        <w:rPr>
          <w:i/>
          <w:color w:val="000000"/>
          <w:shd w:val="clear" w:color="auto" w:fill="FFFFFF"/>
        </w:rPr>
        <w:t>Nalaže se Kantonalnom sudu u Zenici da, u skladu sa članom 72. stav (5) Pravila Ustavnog suda Bosne i Hercegovine, u roku od 30 dana od dana dostavljanja ove odluke obavijesti Ustavni sud Bosne i Hercegovine o preduzetim mjerama s ciljem izvršenja ove odluke.</w:t>
      </w:r>
    </w:p>
    <w:p w:rsidR="00730BD2" w:rsidRDefault="00730BD2" w:rsidP="00730BD2">
      <w:pPr>
        <w:jc w:val="left"/>
        <w:rPr>
          <w:color w:val="000000"/>
          <w:shd w:val="clear" w:color="auto" w:fill="FFFFFF"/>
        </w:rPr>
      </w:pPr>
    </w:p>
    <w:p w:rsidR="00730BD2" w:rsidRPr="00730BD2" w:rsidRDefault="00730BD2" w:rsidP="00730BD2">
      <w:pPr>
        <w:rPr>
          <w:rFonts w:cs="Times New Roman"/>
          <w:shd w:val="clear" w:color="auto" w:fill="FFFFFF"/>
        </w:rPr>
      </w:pPr>
      <w:r w:rsidRPr="00730BD2">
        <w:rPr>
          <w:rFonts w:cs="Times New Roman"/>
          <w:shd w:val="clear" w:color="auto" w:fill="FFFFFF"/>
        </w:rPr>
        <w:t>Iz obrazloženja :</w:t>
      </w:r>
    </w:p>
    <w:p w:rsidR="00730BD2" w:rsidRPr="00260E8C" w:rsidRDefault="00730BD2" w:rsidP="00730BD2">
      <w:pPr>
        <w:rPr>
          <w:rFonts w:eastAsia="Times New Roman" w:cs="Times New Roman"/>
          <w:lang w:val="bs-Latn-BA" w:eastAsia="bs-Latn-BA"/>
        </w:rPr>
      </w:pPr>
      <w:r w:rsidRPr="00730BD2">
        <w:rPr>
          <w:rFonts w:cs="Times New Roman"/>
          <w:shd w:val="clear" w:color="auto" w:fill="FFFFFF"/>
        </w:rPr>
        <w:t>40.U</w:t>
      </w:r>
      <w:r w:rsidRPr="00730BD2">
        <w:rPr>
          <w:rFonts w:eastAsia="Times New Roman" w:cs="Times New Roman"/>
          <w:shd w:val="clear" w:color="auto" w:fill="FFFFFF"/>
          <w:lang w:val="bs-Latn-BA" w:eastAsia="bs-Latn-BA"/>
        </w:rPr>
        <w:t>stavni sud primjećuje da su redovni sudovi osporenim odlukama apelanta potpuno lišili poslovne sposobnosti, temeljeći takav stav, prije svega, na nalazu i mišljenju vještaka neuropsihijatra. Naime, na osnovu medicinskih nalaza (tri ljekarska nalaza iz 2020. godine), zdravstvenog kartona opće prakse, iskaza predlagateljice i intervjua sa apelantom vještak je zaključio da apelanta treba lišiti poslovne sposobnosti, i to potpuno i trajno, jer zbog starosti koja je uzrokovala organski duševni poremećaj, te paranoidnog sindroma, nije u stanju da raspolaže svojom imovinom, odnosno značajnim nekretninama (kuća i okućnica), kao i većim novčanim iznosima (vidi tač. 9, 10. i 11. ove odluke). Ustavni sud zapaža da su redovni sudovi svoju odluku u bitnom utemeljili na nalazu i mišljenju vještaka neuropsihijatra, te na odredbama ZVP i Porodičnog zakona. Ustavni sud zapaža da je članom 17. stav (2) ZVP propisano da rješenje protiv koga je dozvoljena posebna žalba, kao i rješenje drugostepenog suda moraju biti obrazložena.</w:t>
      </w:r>
      <w:r w:rsidRPr="00730BD2">
        <w:rPr>
          <w:rFonts w:eastAsia="Times New Roman" w:cs="Times New Roman"/>
          <w:lang w:val="bs-Latn-BA" w:eastAsia="bs-Latn-BA"/>
        </w:rPr>
        <w:br/>
      </w:r>
      <w:r w:rsidRPr="00730BD2">
        <w:rPr>
          <w:rFonts w:eastAsia="Times New Roman" w:cs="Times New Roman"/>
          <w:lang w:val="bs-Latn-BA" w:eastAsia="bs-Latn-BA"/>
        </w:rPr>
        <w:br/>
      </w:r>
      <w:r w:rsidRPr="00730BD2">
        <w:rPr>
          <w:rFonts w:eastAsia="Times New Roman" w:cs="Times New Roman"/>
          <w:shd w:val="clear" w:color="auto" w:fill="FFFFFF"/>
          <w:lang w:val="bs-Latn-BA" w:eastAsia="bs-Latn-BA"/>
        </w:rPr>
        <w:t>41. Prema stavu Evropskog suda, svako lišavanje ili ograničenje poslovne sposobnosti mora da se zasniva na dovoljno pouzdanim i uvjerljivim dokazima. Nalaz vještaka medicinske struke treba pojasniti kakvu radnju podnosilac pritužbe nije u stanju razumjeti ili izvršiti i koje su posljedice njegove bolesti za njegov društveni život, zdravlje, finansijske interese itd. U nalazu vještak mora detaljno obraditi stepen nesposobnosti podnosioca zahtjeva (</w:t>
      </w:r>
      <w:r w:rsidRPr="00730BD2">
        <w:rPr>
          <w:rFonts w:eastAsia="Times New Roman" w:cs="Times New Roman"/>
          <w:i/>
          <w:iCs/>
          <w:shd w:val="clear" w:color="auto" w:fill="FFFFFF"/>
          <w:lang w:val="bs-Latn-BA" w:eastAsia="bs-Latn-BA"/>
        </w:rPr>
        <w:t>op. cit., Shtukaturov protiv Rusije</w:t>
      </w:r>
      <w:r w:rsidRPr="00730BD2">
        <w:rPr>
          <w:rFonts w:eastAsia="Times New Roman" w:cs="Times New Roman"/>
          <w:shd w:val="clear" w:color="auto" w:fill="FFFFFF"/>
          <w:lang w:val="bs-Latn-BA" w:eastAsia="bs-Latn-BA"/>
        </w:rPr>
        <w:t>, tač. 93-94, i </w:t>
      </w:r>
      <w:r w:rsidRPr="00730BD2">
        <w:rPr>
          <w:rFonts w:eastAsia="Times New Roman" w:cs="Times New Roman"/>
          <w:i/>
          <w:iCs/>
          <w:shd w:val="clear" w:color="auto" w:fill="FFFFFF"/>
          <w:lang w:val="bs-Latn-BA" w:eastAsia="bs-Latn-BA"/>
        </w:rPr>
        <w:t>Sykora protiv Češke</w:t>
      </w:r>
      <w:r w:rsidRPr="00730BD2">
        <w:rPr>
          <w:rFonts w:eastAsia="Times New Roman" w:cs="Times New Roman"/>
          <w:shd w:val="clear" w:color="auto" w:fill="FFFFFF"/>
          <w:lang w:val="bs-Latn-BA" w:eastAsia="bs-Latn-BA"/>
        </w:rPr>
        <w:t xml:space="preserve">, br. 23419/07, tačka 103, 22. novembar 2012. godine). Iz obrazloženja rješenja proizlazi da je vještak istakao da apelant nije u stanju da se brine o nekretninama veće vrijednosti (kuća, okućnica) i većim novčanim sredstvima. Međutim, Evropski sud je u više svojih odluka naglasio da je svjestan važnosti medicinskih nalaza i mišljenja koji se odnose na osobe koje pate od oštećenja mentalnih sposobnosti, te da se slaže da svaka odluka kojom se odlučuje o mentalnom zdravlju mora biti potkrijepljena "relevantnom medicinskom dokumentacijom". Evropski sud je u više svojih odluka naglasio da je sudija, a ne ljekar, taj koji treba ocijeniti sve relevantne činjenice koje se odnose na određenu osobu, te njezine ili njegove lične okolnosti. Iz zapisnika sa ročišta proizlazi da sudija nije imao nikakvih dodatnih pitanja za vještaka, niti je obavio razgovor sa apelantom, kako bi i u ličnom kontaktu sa apelantom sam procijenio njegove odgovore, komunikacijske sposobnosti, sposobnost rasuđivanja. Prema praksi Evropskog suda, uloga sudije koji vodi postupak je da odluči da li je potrebna takva ekstremna mjera, ili bi možda bila dovoljna neka manje striktna mjera. Kada je u pitanju tako važan privatni interes pojedinca, sudija je taj koji mora </w:t>
      </w:r>
      <w:r w:rsidRPr="00730BD2">
        <w:rPr>
          <w:rFonts w:eastAsia="Times New Roman" w:cs="Times New Roman"/>
          <w:shd w:val="clear" w:color="auto" w:fill="FFFFFF"/>
          <w:lang w:val="bs-Latn-BA" w:eastAsia="bs-Latn-BA"/>
        </w:rPr>
        <w:lastRenderedPageBreak/>
        <w:t>uravnotežiti sve relevantne činjenice radi procjene razmjernosti mjere koju treba preduzeti. Nužna procesna jamstva zahtijevaju da svaki rizik arbitrarnosti u tom pogledu bude smanjen na minimum (vidi, </w:t>
      </w:r>
      <w:r w:rsidRPr="00730BD2">
        <w:rPr>
          <w:rFonts w:eastAsia="Times New Roman" w:cs="Times New Roman"/>
          <w:i/>
          <w:iCs/>
          <w:shd w:val="clear" w:color="auto" w:fill="FFFFFF"/>
          <w:lang w:val="bs-Latn-BA" w:eastAsia="bs-Latn-BA"/>
        </w:rPr>
        <w:t>op.cit., X i Y protiv Hrvatske</w:t>
      </w:r>
      <w:r w:rsidRPr="00730BD2">
        <w:rPr>
          <w:rFonts w:eastAsia="Times New Roman" w:cs="Times New Roman"/>
          <w:shd w:val="clear" w:color="auto" w:fill="FFFFFF"/>
          <w:lang w:val="bs-Latn-BA" w:eastAsia="bs-Latn-BA"/>
        </w:rPr>
        <w:t>, tačka 85, i </w:t>
      </w:r>
      <w:r w:rsidRPr="00730BD2">
        <w:rPr>
          <w:rFonts w:eastAsia="Times New Roman" w:cs="Times New Roman"/>
          <w:i/>
          <w:iCs/>
          <w:shd w:val="clear" w:color="auto" w:fill="FFFFFF"/>
          <w:lang w:val="bs-Latn-BA" w:eastAsia="bs-Latn-BA"/>
        </w:rPr>
        <w:t>Ivinović protiv Hrvatske</w:t>
      </w:r>
      <w:r w:rsidRPr="00730BD2">
        <w:rPr>
          <w:rFonts w:eastAsia="Times New Roman" w:cs="Times New Roman"/>
          <w:shd w:val="clear" w:color="auto" w:fill="FFFFFF"/>
          <w:lang w:val="bs-Latn-BA" w:eastAsia="bs-Latn-BA"/>
        </w:rPr>
        <w:t>, br. 13006/13, tačka 40, 18. septembar 2014. godine).</w:t>
      </w:r>
      <w:r w:rsidRPr="00730BD2">
        <w:rPr>
          <w:rFonts w:eastAsia="Times New Roman" w:cs="Times New Roman"/>
          <w:lang w:val="bs-Latn-BA" w:eastAsia="bs-Latn-BA"/>
        </w:rPr>
        <w:br/>
      </w:r>
      <w:r w:rsidRPr="00730BD2">
        <w:rPr>
          <w:rFonts w:eastAsia="Times New Roman" w:cs="Times New Roman"/>
          <w:lang w:val="bs-Latn-BA" w:eastAsia="bs-Latn-BA"/>
        </w:rPr>
        <w:br/>
      </w:r>
      <w:r w:rsidRPr="00730BD2">
        <w:rPr>
          <w:rFonts w:eastAsia="Times New Roman" w:cs="Times New Roman"/>
          <w:shd w:val="clear" w:color="auto" w:fill="FFFFFF"/>
          <w:lang w:val="bs-Latn-BA" w:eastAsia="bs-Latn-BA"/>
        </w:rPr>
        <w:t>42. Dakle, shodno praksi Evropskog suda, lišavanje poslovne sposobnosti, čak i djelomično, treba biti posljednja mjera koja se primjenjuje samo kad nacionalne vlasti, nakon pažljivog razmatranja mogućih alternativa, zaključe da niti jedna druga, manje ograničavajuća, mjera nije svrsishodna, ili kad su druge, manje ograničavajuće, mjere neuspješno pokušane. Štaviše, čak i kada nacionalne vlasti s traženim stepenom sigurnosti utvrde da je osoba imala poteškoće u plaćanju svojih računa, lišavanje poslovne sposobnosti, čak i djelimično, treba biti posljednja mjera koja se primjenjuje (</w:t>
      </w:r>
      <w:r w:rsidRPr="00730BD2">
        <w:rPr>
          <w:rFonts w:eastAsia="Times New Roman" w:cs="Times New Roman"/>
          <w:i/>
          <w:iCs/>
          <w:shd w:val="clear" w:color="auto" w:fill="FFFFFF"/>
          <w:lang w:val="bs-Latn-BA" w:eastAsia="bs-Latn-BA"/>
        </w:rPr>
        <w:t>op. cit</w:t>
      </w:r>
      <w:r w:rsidRPr="00730BD2">
        <w:rPr>
          <w:rFonts w:eastAsia="Times New Roman" w:cs="Times New Roman"/>
          <w:shd w:val="clear" w:color="auto" w:fill="FFFFFF"/>
          <w:lang w:val="bs-Latn-BA" w:eastAsia="bs-Latn-BA"/>
        </w:rPr>
        <w:t>., </w:t>
      </w:r>
      <w:r w:rsidRPr="00730BD2">
        <w:rPr>
          <w:rFonts w:eastAsia="Times New Roman" w:cs="Times New Roman"/>
          <w:i/>
          <w:iCs/>
          <w:shd w:val="clear" w:color="auto" w:fill="FFFFFF"/>
          <w:lang w:val="bs-Latn-BA" w:eastAsia="bs-Latn-BA"/>
        </w:rPr>
        <w:t>Ivinović protiv Hrvatske</w:t>
      </w:r>
      <w:r w:rsidRPr="00730BD2">
        <w:rPr>
          <w:rFonts w:eastAsia="Times New Roman" w:cs="Times New Roman"/>
          <w:shd w:val="clear" w:color="auto" w:fill="FFFFFF"/>
          <w:lang w:val="bs-Latn-BA" w:eastAsia="bs-Latn-BA"/>
        </w:rPr>
        <w:t>, tačka 44).</w:t>
      </w:r>
      <w:r w:rsidRPr="00730BD2">
        <w:rPr>
          <w:rFonts w:eastAsia="Times New Roman" w:cs="Times New Roman"/>
          <w:lang w:val="bs-Latn-BA" w:eastAsia="bs-Latn-BA"/>
        </w:rPr>
        <w:br/>
      </w:r>
      <w:r w:rsidRPr="00730BD2">
        <w:rPr>
          <w:rFonts w:eastAsia="Times New Roman" w:cs="Times New Roman"/>
          <w:lang w:val="bs-Latn-BA" w:eastAsia="bs-Latn-BA"/>
        </w:rPr>
        <w:br/>
      </w:r>
      <w:r w:rsidRPr="00730BD2">
        <w:rPr>
          <w:rFonts w:eastAsia="Times New Roman" w:cs="Times New Roman"/>
          <w:shd w:val="clear" w:color="auto" w:fill="FFFFFF"/>
          <w:lang w:val="bs-Latn-BA" w:eastAsia="bs-Latn-BA"/>
        </w:rPr>
        <w:t>43. U konkretnom slučaju redovni sudovi nisu ni pokušali da razmotre moguće alternative i pitanje da li bi se nekom manje ograničavajućom mjerom mogao postići željeni cilj, posebno što se u konkretnom slučaju radilo o najrigoroznijoj mjeri, a iz raspoloživih dokumenata ne proizlazi da je mjera lišavanja poslovne sposobnosti apelantu ranije predlagana, razmatrana ili već izricana. Takvo postupanje redovnih sudova suprotno je i Preporuci broj R (99) 4 Odbora ministara Vijeća Evrope o principima koji se odnose na pravnu zaštitu odraslih osoba bez poslovne sposobnosti, koja je u relevantnom dijelu citirana, iz koje proizlazi da mjere zaštite ne bi trebalo odmah dovesti do potpunog lišavanja poslovne sposobnosti (vidi tačku 24. ove odluke).</w:t>
      </w:r>
      <w:r w:rsidRPr="00730BD2">
        <w:rPr>
          <w:rFonts w:eastAsia="Times New Roman" w:cs="Times New Roman"/>
          <w:lang w:val="bs-Latn-BA" w:eastAsia="bs-Latn-BA"/>
        </w:rPr>
        <w:br/>
      </w:r>
      <w:r w:rsidRPr="00730BD2">
        <w:rPr>
          <w:rFonts w:eastAsia="Times New Roman" w:cs="Times New Roman"/>
          <w:lang w:val="bs-Latn-BA" w:eastAsia="bs-Latn-BA"/>
        </w:rPr>
        <w:br/>
      </w:r>
      <w:r w:rsidRPr="00730BD2">
        <w:rPr>
          <w:rFonts w:eastAsia="Times New Roman" w:cs="Times New Roman"/>
          <w:shd w:val="clear" w:color="auto" w:fill="FFFFFF"/>
          <w:lang w:val="bs-Latn-BA" w:eastAsia="bs-Latn-BA"/>
        </w:rPr>
        <w:t>44. U pogledu zastupanja apelanta u konkretnom predmetu, Ustavni sud ističe da je Evropski sud u predmetu </w:t>
      </w:r>
      <w:r w:rsidRPr="00730BD2">
        <w:rPr>
          <w:rFonts w:eastAsia="Times New Roman" w:cs="Times New Roman"/>
          <w:i/>
          <w:iCs/>
          <w:shd w:val="clear" w:color="auto" w:fill="FFFFFF"/>
          <w:lang w:val="bs-Latn-BA" w:eastAsia="bs-Latn-BA"/>
        </w:rPr>
        <w:t>Ivinović protiv Hrvatske</w:t>
      </w:r>
      <w:r w:rsidRPr="00730BD2">
        <w:rPr>
          <w:rFonts w:eastAsia="Times New Roman" w:cs="Times New Roman"/>
          <w:shd w:val="clear" w:color="auto" w:fill="FFFFFF"/>
          <w:lang w:val="bs-Latn-BA" w:eastAsia="bs-Latn-BA"/>
        </w:rPr>
        <w:t> zapazio da je jedna zaposlenica Centra imenovana podnositeljicinom posebnom starateljicom, ali s obzirom na to da je sam Centar pokrenuo postupak lišavanja poslovne sposobnosti podnositeljice zahtjeva, imenovanje zaposlenice Centra posebnom starateljicom podnositeljice dovelo je zaposlenicu u sukob lojalnosti između njenog poslodavca i podnositeljice zahtjeva kao njene štićenice. U citiranom predmetu zapaženo je da je imenovana starateljica dala puni pristanak na zahtjev za djelomično lišavanje poslovne sposobnosti podnositeljice zahtjeva i da nije podnijela nikakve podneske u pogledu dokaza koje bi trebalo izvesti. Evropski sud je naglasio da bez obzira na činjenicu da je podnositeljica zahtjeva angažirala advokata o vlastitom trošku ne može a da se ne primijeti da nacionalno pravo ne predviđa obavezno zastupanje navedene osobe posredstvom nezavisnog advokata uprkos vrlo ozbiljnoj prirodi pitanja o kojima je riječ i mogućim posljedicama tog postupka (vidi, </w:t>
      </w:r>
      <w:r w:rsidRPr="00730BD2">
        <w:rPr>
          <w:rFonts w:eastAsia="Times New Roman" w:cs="Times New Roman"/>
          <w:i/>
          <w:iCs/>
          <w:shd w:val="clear" w:color="auto" w:fill="FFFFFF"/>
          <w:lang w:val="bs-Latn-BA" w:eastAsia="bs-Latn-BA"/>
        </w:rPr>
        <w:t>M.S. protiv Hrvatske</w:t>
      </w:r>
      <w:r w:rsidRPr="00730BD2">
        <w:rPr>
          <w:rFonts w:eastAsia="Times New Roman" w:cs="Times New Roman"/>
          <w:shd w:val="clear" w:color="auto" w:fill="FFFFFF"/>
          <w:lang w:val="bs-Latn-BA" w:eastAsia="bs-Latn-BA"/>
        </w:rPr>
        <w:t>, br. 36337/10, stav 104, 25. april 2013. godine). Dalje, Evropski sud je ponovio da u predmetima osoba s mentalnim invaliditetom države imaju obavezu da osiguraju nezavisno zastupanje tih osoba, omogućavajući da njihovi konvencijski prigovori budu razmotreni pred sudom ili drugim nezavisnim organom (vidi, </w:t>
      </w:r>
      <w:r w:rsidRPr="00730BD2">
        <w:rPr>
          <w:rFonts w:eastAsia="Times New Roman" w:cs="Times New Roman"/>
          <w:i/>
          <w:iCs/>
          <w:shd w:val="clear" w:color="auto" w:fill="FFFFFF"/>
          <w:lang w:val="bs-Latn-BA" w:eastAsia="bs-Latn-BA"/>
        </w:rPr>
        <w:t>Centar za pravne resurse za Valentina Câmpeanua protiv Rumunije</w:t>
      </w:r>
      <w:r w:rsidRPr="00730BD2">
        <w:rPr>
          <w:rFonts w:eastAsia="Times New Roman" w:cs="Times New Roman"/>
          <w:shd w:val="clear" w:color="auto" w:fill="FFFFFF"/>
          <w:lang w:val="bs-Latn-BA" w:eastAsia="bs-Latn-BA"/>
        </w:rPr>
        <w:t> [VV], br. 47848/08, tačka 161, 17. juli 2014. godine).</w:t>
      </w:r>
      <w:r w:rsidRPr="00730BD2">
        <w:rPr>
          <w:rFonts w:eastAsia="Times New Roman" w:cs="Times New Roman"/>
          <w:lang w:val="bs-Latn-BA" w:eastAsia="bs-Latn-BA"/>
        </w:rPr>
        <w:br/>
      </w:r>
      <w:r w:rsidRPr="00730BD2">
        <w:rPr>
          <w:rFonts w:eastAsia="Times New Roman" w:cs="Times New Roman"/>
          <w:lang w:val="bs-Latn-BA" w:eastAsia="bs-Latn-BA"/>
        </w:rPr>
        <w:br/>
      </w:r>
      <w:r w:rsidRPr="00730BD2">
        <w:rPr>
          <w:rFonts w:eastAsia="Times New Roman" w:cs="Times New Roman"/>
          <w:shd w:val="clear" w:color="auto" w:fill="FFFFFF"/>
          <w:lang w:val="bs-Latn-BA" w:eastAsia="bs-Latn-BA"/>
        </w:rPr>
        <w:t xml:space="preserve">45. U konkretnom slučaju Ustavni sud zapaža da je Centar imenovao privremenog staratelja apelantu radi zaštite njegovih interesa. Međutim, Ustavni sud zapaža da privremeni staratelj nije prisustvovao ročištu na kojem je održana glavna rasprava na kojem je provedeno vještačenje apelanta iako je bio uredno pozvan, niti je predlagao dokaze, ni prigovore, iako se u konkretnom slučaju ne može govoriti o sukobu lojalnosti, budući da prijedlog nije podnio Centar. Ustavni sud zapaža da je apelanta zastupao advokat kojeg je sam angažirao o vlastitom trošku, koji se protivio izricanju mjere lišavanja poslovne sposobnosti, koji je izjavio žalbu (na ročištu za glavnu raspravu nije iznosio primjedbe na nalaz i mišljenje vještaka, ali je to učinio u žalbi, iznoseći relevantne primjedbe, koje Kantonalni sud nije razmotrio, pozivajući se na član 207. stav (1) ZPP) i konačno podnio apelaciju, jer bi, u suprotnom, apelantova prava u ovako ozbiljnom predmetu ostala potpuno nezaštićena. U vezi sa pozivanjem Kantonalnog suda na član 207. stav (1) ZPP na kojem je zasnovan stav da se ne mogu prihvatiti kao osnovane primjedbe na nalaz i mišljenje vještaka koje je apelantov advokat iznio u žalbi zbog toga što nisu pruženi dokazi da te navode nije mogao iznijeti pred prvostepenim sudom, Ustavni sud zapaža da citirana odredba ZPP ima u vidu nove činjenice i dokaze koji se ne mogu iznositi u </w:t>
      </w:r>
      <w:r w:rsidRPr="00730BD2">
        <w:rPr>
          <w:rFonts w:eastAsia="Times New Roman" w:cs="Times New Roman"/>
          <w:shd w:val="clear" w:color="auto" w:fill="FFFFFF"/>
          <w:lang w:val="bs-Latn-BA" w:eastAsia="bs-Latn-BA"/>
        </w:rPr>
        <w:lastRenderedPageBreak/>
        <w:t>žalbi, osim ako žalilac pruži dokaze da ih bez svoje krivice nije mogao iznijeti, odnosno predložiti do zaključenja glavne rasprave. U konkretnom slučaju ne radi se o novim činjenicama, niti o novim dokazima koji su izneseni u žalbi, već o primjedbama na nalaz i mišljenje vještaka. Ukoliko je postojao zakonski uvjet da su se primjedbe na nalaz i mišljenje vještaka morale iznijeti pred prvostepenim sudom da bi se prigovori sa uspjehom mogli istaći i u žalbi, onda je to prvostepeni sud trebalo da obrazloži uz pozivanje na relevantnu odredbu procesnih pravila. Stoga, imajući u vidu sve prethodno izneseno, Ustavni sud zaključuje da iz osporenih odluka ne proizlazi da su se poštovali zahtjevi propisani zakonom (član 17. stav (2) ZVP), niti standardi Evropskog suda u predmetima koji su pokretali pitanje lišavanja poslovne sposobnosti na koje je ukazano ovom odlukom. Shodno navedenom, Ustavni sud se neće upuštati u daljnju analizu da li je postojao legitiman cilj za izricanje osporene mjere, odnosno da li je izrečena mjera bila neophodna u demokratskom društvu.</w:t>
      </w:r>
      <w:r w:rsidR="00260E8C">
        <w:rPr>
          <w:rFonts w:eastAsia="Times New Roman" w:cs="Times New Roman"/>
          <w:lang w:val="bs-Latn-BA" w:eastAsia="bs-Latn-BA"/>
        </w:rPr>
        <w:br/>
      </w:r>
      <w:r w:rsidRPr="00730BD2">
        <w:rPr>
          <w:rFonts w:eastAsia="Times New Roman" w:cs="Times New Roman"/>
          <w:b/>
          <w:bCs/>
          <w:lang w:val="bs-Latn-BA" w:eastAsia="bs-Latn-BA"/>
        </w:rPr>
        <w:t>Zaključak</w:t>
      </w:r>
      <w:r w:rsidR="00260E8C">
        <w:rPr>
          <w:rFonts w:eastAsia="Times New Roman" w:cs="Times New Roman"/>
          <w:lang w:val="bs-Latn-BA" w:eastAsia="bs-Latn-BA"/>
        </w:rPr>
        <w:t xml:space="preserve">: </w:t>
      </w:r>
      <w:r w:rsidRPr="00730BD2">
        <w:rPr>
          <w:rFonts w:eastAsia="Times New Roman" w:cs="Times New Roman"/>
          <w:shd w:val="clear" w:color="auto" w:fill="FFFFFF"/>
          <w:lang w:val="bs-Latn-BA" w:eastAsia="bs-Latn-BA"/>
        </w:rPr>
        <w:t>47. Ustavni sud zaključuje da je osporenim odlukama kojima je apelant potpuno lišen poslovne sposobnosti povrijeđeno pravo na privatni život iz člana II/3.f) Ustava Bosne i Hercegovine i člana 8. Evropske konvencije, jer u konkretnom slučaju prilikom izricanja tako ozbiljne mjere iz obrazloženja osporenih odluka ne proizlazi da su se poštovali zahtjevi propisani zakonom.</w:t>
      </w:r>
    </w:p>
    <w:p w:rsidR="000B03E1" w:rsidRPr="00730BD2" w:rsidRDefault="000B03E1" w:rsidP="00730BD2">
      <w:pPr>
        <w:rPr>
          <w:rFonts w:cs="Times New Roman"/>
          <w:lang w:val="hr-BA"/>
        </w:rPr>
      </w:pPr>
    </w:p>
    <w:p w:rsidR="004A2EAD" w:rsidRDefault="004A2EAD" w:rsidP="001E19E0">
      <w:pPr>
        <w:rPr>
          <w:b/>
          <w:lang w:val="hr-BA"/>
        </w:rPr>
      </w:pPr>
    </w:p>
    <w:p w:rsidR="009F558C" w:rsidRPr="007404A4" w:rsidRDefault="009F558C" w:rsidP="009F558C">
      <w:pPr>
        <w:pStyle w:val="NoSpacing"/>
        <w:ind w:right="95"/>
        <w:jc w:val="center"/>
        <w:rPr>
          <w:rFonts w:cs="Times New Roman"/>
          <w:b/>
          <w:lang w:val="hr-BA"/>
        </w:rPr>
      </w:pPr>
      <w:r w:rsidRPr="007404A4">
        <w:rPr>
          <w:rFonts w:cs="Times New Roman"/>
          <w:b/>
          <w:lang w:val="hr-BA"/>
        </w:rPr>
        <w:t>ISTRAŽIVANJA IZ SUSJEDSTVA</w:t>
      </w:r>
      <w:r w:rsidR="00D16EC6">
        <w:rPr>
          <w:rFonts w:cs="Times New Roman"/>
          <w:b/>
          <w:lang w:val="hr-BA"/>
        </w:rPr>
        <w:t>:</w:t>
      </w:r>
    </w:p>
    <w:p w:rsidR="009F558C" w:rsidRPr="007404A4" w:rsidRDefault="009F558C" w:rsidP="00CA2BEB">
      <w:pPr>
        <w:pStyle w:val="NoSpacing"/>
        <w:ind w:right="95"/>
        <w:rPr>
          <w:rFonts w:cs="Times New Roman"/>
          <w:b/>
          <w:lang w:val="hr-BA"/>
        </w:rPr>
      </w:pPr>
    </w:p>
    <w:p w:rsidR="009F558C" w:rsidRPr="005171F0" w:rsidRDefault="009F558C" w:rsidP="009F558C">
      <w:pPr>
        <w:pStyle w:val="NoSpacing"/>
        <w:ind w:right="95"/>
        <w:rPr>
          <w:rFonts w:cs="Times New Roman"/>
          <w:lang w:val="hr-BA"/>
        </w:rPr>
      </w:pPr>
      <w:r w:rsidRPr="005171F0">
        <w:rPr>
          <w:rFonts w:cs="Times New Roman"/>
          <w:lang w:val="hr-BA"/>
        </w:rPr>
        <w:t>Konkretnih istraživanja  sudske prakse i prakse centara za socijalni rad u BiH u vezi sa statistikom pokrenutih i okončanih postupaka oduz</w:t>
      </w:r>
      <w:r w:rsidR="00D16EC6">
        <w:rPr>
          <w:rFonts w:cs="Times New Roman"/>
          <w:lang w:val="hr-BA"/>
        </w:rPr>
        <w:t>ima</w:t>
      </w:r>
      <w:r w:rsidR="00355EBD">
        <w:rPr>
          <w:rFonts w:cs="Times New Roman"/>
          <w:lang w:val="hr-BA"/>
        </w:rPr>
        <w:t>n</w:t>
      </w:r>
      <w:r w:rsidR="00D16EC6">
        <w:rPr>
          <w:rFonts w:cs="Times New Roman"/>
          <w:lang w:val="hr-BA"/>
        </w:rPr>
        <w:t>ja poslovne sposobnosti nema</w:t>
      </w:r>
      <w:r w:rsidR="00A36D68">
        <w:rPr>
          <w:rFonts w:cs="Times New Roman"/>
          <w:lang w:val="hr-BA"/>
        </w:rPr>
        <w:t>. Jed</w:t>
      </w:r>
      <w:r w:rsidRPr="005171F0">
        <w:rPr>
          <w:rFonts w:cs="Times New Roman"/>
          <w:lang w:val="hr-BA"/>
        </w:rPr>
        <w:t>no dostupno istraživanje odnosi s</w:t>
      </w:r>
      <w:r w:rsidR="00355EBD">
        <w:rPr>
          <w:rFonts w:cs="Times New Roman"/>
          <w:lang w:val="hr-BA"/>
        </w:rPr>
        <w:t>e na postupanje sudova u Srbiji</w:t>
      </w:r>
      <w:r w:rsidRPr="005171F0">
        <w:rPr>
          <w:rFonts w:cs="Times New Roman"/>
          <w:lang w:val="hr-BA"/>
        </w:rPr>
        <w:t>, a predstav</w:t>
      </w:r>
      <w:r w:rsidR="00D16EC6">
        <w:rPr>
          <w:rFonts w:cs="Times New Roman"/>
          <w:lang w:val="hr-BA"/>
        </w:rPr>
        <w:t xml:space="preserve">ljeno je u toku 2011.godine od </w:t>
      </w:r>
      <w:r w:rsidRPr="005171F0">
        <w:rPr>
          <w:rFonts w:cs="Times New Roman"/>
          <w:lang w:val="hr-BA"/>
        </w:rPr>
        <w:t>Beogradskog centra za ljudska prava .</w:t>
      </w:r>
    </w:p>
    <w:p w:rsidR="009F558C" w:rsidRPr="005171F0" w:rsidRDefault="009F558C" w:rsidP="009F558C">
      <w:pPr>
        <w:pStyle w:val="NoSpacing"/>
        <w:ind w:right="95"/>
        <w:rPr>
          <w:rFonts w:cs="Times New Roman"/>
          <w:lang w:val="hr-BA"/>
        </w:rPr>
      </w:pPr>
    </w:p>
    <w:p w:rsidR="009F558C" w:rsidRDefault="009F558C" w:rsidP="009F558C">
      <w:pPr>
        <w:pStyle w:val="NoSpacing"/>
        <w:ind w:right="95"/>
        <w:rPr>
          <w:rFonts w:cs="Times New Roman"/>
          <w:lang w:val="hr-BA"/>
        </w:rPr>
      </w:pPr>
      <w:r w:rsidRPr="005171F0">
        <w:rPr>
          <w:rFonts w:cs="Times New Roman"/>
          <w:lang w:val="hr-BA"/>
        </w:rPr>
        <w:t>Istraživanje je sprovedeno tako što su osnovnim (34) i višim sudovima (26) upućeni zaht</w:t>
      </w:r>
      <w:r w:rsidR="00D16EC6">
        <w:rPr>
          <w:rFonts w:cs="Times New Roman"/>
          <w:lang w:val="hr-BA"/>
        </w:rPr>
        <w:t>j</w:t>
      </w:r>
      <w:r w:rsidRPr="005171F0">
        <w:rPr>
          <w:rFonts w:cs="Times New Roman"/>
          <w:lang w:val="hr-BA"/>
        </w:rPr>
        <w:t>evi za pristup informacijama od javnog značaja kojima je zatraženo da dostave sve odluke o lišenju i vraćanju poslovne sposobnosti, kao i o produženju roditeljskog prava</w:t>
      </w:r>
      <w:r w:rsidR="00D16EC6">
        <w:rPr>
          <w:rFonts w:cs="Times New Roman"/>
          <w:lang w:val="hr-BA"/>
        </w:rPr>
        <w:t xml:space="preserve"> </w:t>
      </w:r>
      <w:r w:rsidRPr="005171F0">
        <w:rPr>
          <w:rFonts w:cs="Times New Roman"/>
          <w:lang w:val="hr-BA"/>
        </w:rPr>
        <w:t>za period 2008-2010. godina. Prikupljeno je 997 odluka osnovnih/opštinskih sudova i 68 odluka viših/okružnih sudova.</w:t>
      </w:r>
    </w:p>
    <w:p w:rsidR="00D16EC6" w:rsidRPr="005171F0" w:rsidRDefault="00D16EC6" w:rsidP="009F558C">
      <w:pPr>
        <w:pStyle w:val="NoSpacing"/>
        <w:ind w:right="95"/>
        <w:rPr>
          <w:rFonts w:cs="Times New Roman"/>
          <w:lang w:val="hr-BA"/>
        </w:rPr>
      </w:pPr>
    </w:p>
    <w:p w:rsidR="009F558C" w:rsidRPr="005171F0" w:rsidRDefault="009F558C" w:rsidP="009F558C">
      <w:pPr>
        <w:pStyle w:val="NoSpacing"/>
        <w:ind w:right="95"/>
        <w:rPr>
          <w:rFonts w:cs="Times New Roman"/>
          <w:lang w:val="hr-BA"/>
        </w:rPr>
      </w:pPr>
      <w:r w:rsidRPr="0007456E">
        <w:rPr>
          <w:rFonts w:cs="Times New Roman"/>
          <w:u w:val="single"/>
          <w:lang w:val="hr-BA"/>
        </w:rPr>
        <w:t>Najveći broj slučajeva odnosio se na lišavanje poslovne sposobnosti (899 ili 90,2%), produženje roditeljskog prava (93 ili 9,3%), a samo pet (0,5%) slučajeva</w:t>
      </w:r>
      <w:r w:rsidRPr="005171F0">
        <w:rPr>
          <w:rFonts w:cs="Times New Roman"/>
          <w:lang w:val="hr-BA"/>
        </w:rPr>
        <w:t xml:space="preserve"> odnosilo se na vraćanje poslovne sposobnosti 65</w:t>
      </w:r>
      <w:r w:rsidR="00D16EC6">
        <w:rPr>
          <w:rFonts w:cs="Times New Roman"/>
          <w:lang w:val="hr-BA"/>
        </w:rPr>
        <w:t xml:space="preserve"> , pri čemu je u dva slučaja prije</w:t>
      </w:r>
      <w:r w:rsidRPr="005171F0">
        <w:rPr>
          <w:rFonts w:cs="Times New Roman"/>
          <w:lang w:val="hr-BA"/>
        </w:rPr>
        <w:t>dlog za vraćanje poslovne sposobnosti odbijen.</w:t>
      </w:r>
    </w:p>
    <w:p w:rsidR="00F32DAF" w:rsidRPr="005171F0" w:rsidRDefault="00F32DAF" w:rsidP="009F558C">
      <w:pPr>
        <w:pStyle w:val="NoSpacing"/>
        <w:ind w:right="95"/>
        <w:rPr>
          <w:rFonts w:cs="Times New Roman"/>
          <w:lang w:val="hr-BA"/>
        </w:rPr>
      </w:pPr>
    </w:p>
    <w:p w:rsidR="00F32DAF" w:rsidRPr="00A36D68" w:rsidRDefault="00D16EC6" w:rsidP="00F32DAF">
      <w:pPr>
        <w:pStyle w:val="NoSpacing"/>
        <w:ind w:right="95"/>
        <w:rPr>
          <w:rFonts w:cs="Times New Roman"/>
          <w:i/>
          <w:sz w:val="20"/>
          <w:szCs w:val="20"/>
          <w:lang w:val="hr-BA"/>
        </w:rPr>
      </w:pPr>
      <w:r w:rsidRPr="00A36D68">
        <w:rPr>
          <w:rFonts w:cs="Times New Roman"/>
          <w:i/>
          <w:sz w:val="20"/>
          <w:szCs w:val="20"/>
          <w:lang w:val="hr-BA"/>
        </w:rPr>
        <w:t>-Od 899 prije</w:t>
      </w:r>
      <w:r w:rsidR="00F32DAF" w:rsidRPr="00A36D68">
        <w:rPr>
          <w:rFonts w:cs="Times New Roman"/>
          <w:i/>
          <w:sz w:val="20"/>
          <w:szCs w:val="20"/>
          <w:lang w:val="hr-BA"/>
        </w:rPr>
        <w:t>dloga za lišenje poslovne sposobnosti, sud je osobe lišio poslovne sposobnosti u 886 slučaja</w:t>
      </w:r>
    </w:p>
    <w:p w:rsidR="00F32DAF" w:rsidRPr="00A36D68" w:rsidRDefault="00D16EC6" w:rsidP="00F32DAF">
      <w:pPr>
        <w:pStyle w:val="NoSpacing"/>
        <w:ind w:right="95"/>
        <w:rPr>
          <w:rFonts w:cs="Times New Roman"/>
          <w:i/>
          <w:sz w:val="20"/>
          <w:szCs w:val="20"/>
          <w:lang w:val="hr-BA"/>
        </w:rPr>
      </w:pPr>
      <w:r w:rsidRPr="00A36D68">
        <w:rPr>
          <w:rFonts w:cs="Times New Roman"/>
          <w:i/>
          <w:sz w:val="20"/>
          <w:szCs w:val="20"/>
          <w:lang w:val="hr-BA"/>
        </w:rPr>
        <w:t>-Od 93 prije</w:t>
      </w:r>
      <w:r w:rsidR="00F32DAF" w:rsidRPr="00A36D68">
        <w:rPr>
          <w:rFonts w:cs="Times New Roman"/>
          <w:i/>
          <w:sz w:val="20"/>
          <w:szCs w:val="20"/>
          <w:lang w:val="hr-BA"/>
        </w:rPr>
        <w:t>dloga za produženje roditeljskog prava, sud je produžio roditeljsko pravo u sva 93 slučaja</w:t>
      </w:r>
    </w:p>
    <w:p w:rsidR="00F32DAF" w:rsidRPr="005171F0" w:rsidRDefault="00F32DAF" w:rsidP="00F32DAF">
      <w:pPr>
        <w:pStyle w:val="NoSpacing"/>
        <w:ind w:right="95"/>
        <w:rPr>
          <w:rFonts w:cs="Times New Roman"/>
          <w:lang w:val="hr-BA"/>
        </w:rPr>
      </w:pPr>
    </w:p>
    <w:p w:rsidR="00F32DAF" w:rsidRPr="005171F0" w:rsidRDefault="00F32DAF" w:rsidP="00F32DAF">
      <w:pPr>
        <w:pStyle w:val="NoSpacing"/>
        <w:ind w:right="95"/>
        <w:rPr>
          <w:rFonts w:cs="Times New Roman"/>
          <w:lang w:val="hr-BA"/>
        </w:rPr>
      </w:pPr>
      <w:r w:rsidRPr="005171F0">
        <w:rPr>
          <w:rFonts w:cs="Times New Roman"/>
          <w:lang w:val="hr-BA"/>
        </w:rPr>
        <w:t>Osim činjenice da je</w:t>
      </w:r>
      <w:r w:rsidR="00D16EC6">
        <w:rPr>
          <w:rFonts w:cs="Times New Roman"/>
          <w:lang w:val="hr-BA"/>
        </w:rPr>
        <w:t xml:space="preserve"> </w:t>
      </w:r>
      <w:r w:rsidR="00D16EC6" w:rsidRPr="0007456E">
        <w:rPr>
          <w:rFonts w:cs="Times New Roman"/>
          <w:u w:val="single"/>
          <w:lang w:val="hr-BA"/>
        </w:rPr>
        <w:t>odbijeno samo 13 (1,2%) prije</w:t>
      </w:r>
      <w:r w:rsidRPr="0007456E">
        <w:rPr>
          <w:rFonts w:cs="Times New Roman"/>
          <w:u w:val="single"/>
          <w:lang w:val="hr-BA"/>
        </w:rPr>
        <w:t>dloga za lišenje</w:t>
      </w:r>
      <w:r w:rsidRPr="005171F0">
        <w:rPr>
          <w:rFonts w:cs="Times New Roman"/>
          <w:lang w:val="hr-BA"/>
        </w:rPr>
        <w:t xml:space="preserve"> po</w:t>
      </w:r>
      <w:r w:rsidR="00D16EC6">
        <w:rPr>
          <w:rFonts w:cs="Times New Roman"/>
          <w:lang w:val="hr-BA"/>
        </w:rPr>
        <w:t xml:space="preserve">slovne sposobnosti i </w:t>
      </w:r>
      <w:r w:rsidR="00D16EC6" w:rsidRPr="0007456E">
        <w:rPr>
          <w:rFonts w:cs="Times New Roman"/>
          <w:u w:val="single"/>
          <w:lang w:val="hr-BA"/>
        </w:rPr>
        <w:t>nijedan prije</w:t>
      </w:r>
      <w:r w:rsidRPr="0007456E">
        <w:rPr>
          <w:rFonts w:cs="Times New Roman"/>
          <w:u w:val="single"/>
          <w:lang w:val="hr-BA"/>
        </w:rPr>
        <w:t>dlog za produženje roditeljskog</w:t>
      </w:r>
      <w:r w:rsidRPr="005171F0">
        <w:rPr>
          <w:rFonts w:cs="Times New Roman"/>
          <w:lang w:val="hr-BA"/>
        </w:rPr>
        <w:t xml:space="preserve"> prava, potrebno je ukazati da se mogućnost d</w:t>
      </w:r>
      <w:r w:rsidR="00D16EC6">
        <w:rPr>
          <w:rFonts w:cs="Times New Roman"/>
          <w:lang w:val="hr-BA"/>
        </w:rPr>
        <w:t>jelimičnog lišenja po</w:t>
      </w:r>
      <w:r w:rsidRPr="005171F0">
        <w:rPr>
          <w:rFonts w:cs="Times New Roman"/>
          <w:lang w:val="hr-BA"/>
        </w:rPr>
        <w:t>slovne sposobnosti veoma slabo koristi. S</w:t>
      </w:r>
      <w:r w:rsidRPr="0007456E">
        <w:rPr>
          <w:rFonts w:cs="Times New Roman"/>
          <w:u w:val="single"/>
          <w:lang w:val="hr-BA"/>
        </w:rPr>
        <w:t>amo</w:t>
      </w:r>
      <w:r w:rsidR="00D16EC6" w:rsidRPr="0007456E">
        <w:rPr>
          <w:rFonts w:cs="Times New Roman"/>
          <w:u w:val="single"/>
          <w:lang w:val="hr-BA"/>
        </w:rPr>
        <w:t xml:space="preserve"> u 54 slučaja (5,3%) sud je doni</w:t>
      </w:r>
      <w:r w:rsidRPr="0007456E">
        <w:rPr>
          <w:rFonts w:cs="Times New Roman"/>
          <w:u w:val="single"/>
          <w:lang w:val="hr-BA"/>
        </w:rPr>
        <w:t>o odluku o d</w:t>
      </w:r>
      <w:r w:rsidR="00D16EC6" w:rsidRPr="0007456E">
        <w:rPr>
          <w:rFonts w:cs="Times New Roman"/>
          <w:u w:val="single"/>
          <w:lang w:val="hr-BA"/>
        </w:rPr>
        <w:t>j</w:t>
      </w:r>
      <w:r w:rsidRPr="0007456E">
        <w:rPr>
          <w:rFonts w:cs="Times New Roman"/>
          <w:u w:val="single"/>
          <w:lang w:val="hr-BA"/>
        </w:rPr>
        <w:t xml:space="preserve">elimičnom lišenju poslovne sposobnosti. </w:t>
      </w:r>
      <w:r w:rsidRPr="005171F0">
        <w:rPr>
          <w:rFonts w:cs="Times New Roman"/>
          <w:lang w:val="hr-BA"/>
        </w:rPr>
        <w:t>U tim slučajevima je ograničeno donošenje odluka u određenim oblastima, najčešće su bile ograničene odluke o medicinskom tretmanu i/ili upravljanju finansijama ili imovinom. Međutim, u četiri slučaja u odluci nije navedeno u kojim o</w:t>
      </w:r>
      <w:r w:rsidR="00D16EC6">
        <w:rPr>
          <w:rFonts w:cs="Times New Roman"/>
          <w:lang w:val="hr-BA"/>
        </w:rPr>
        <w:t xml:space="preserve">blastima je poslovna sposobnost </w:t>
      </w:r>
      <w:r w:rsidRPr="005171F0">
        <w:rPr>
          <w:rFonts w:cs="Times New Roman"/>
          <w:lang w:val="hr-BA"/>
        </w:rPr>
        <w:t>ograničena, što osobu koja je d</w:t>
      </w:r>
      <w:r w:rsidR="00D16EC6">
        <w:rPr>
          <w:rFonts w:cs="Times New Roman"/>
          <w:lang w:val="hr-BA"/>
        </w:rPr>
        <w:t>j</w:t>
      </w:r>
      <w:r w:rsidRPr="005171F0">
        <w:rPr>
          <w:rFonts w:cs="Times New Roman"/>
          <w:lang w:val="hr-BA"/>
        </w:rPr>
        <w:t>elimično lišena poslovne sposobnosti dovodi u situaciju da je de facto potpuno lišena poslovne sposobnosti. Dodatno, treba ukazati</w:t>
      </w:r>
      <w:r w:rsidR="00D16EC6">
        <w:rPr>
          <w:rFonts w:cs="Times New Roman"/>
          <w:lang w:val="hr-BA"/>
        </w:rPr>
        <w:t xml:space="preserve"> i da je u 12 slučajeva sud doni</w:t>
      </w:r>
      <w:r w:rsidRPr="005171F0">
        <w:rPr>
          <w:rFonts w:cs="Times New Roman"/>
          <w:lang w:val="hr-BA"/>
        </w:rPr>
        <w:t>o odluku o d</w:t>
      </w:r>
      <w:r w:rsidR="00D16EC6">
        <w:rPr>
          <w:rFonts w:cs="Times New Roman"/>
          <w:lang w:val="hr-BA"/>
        </w:rPr>
        <w:t>j</w:t>
      </w:r>
      <w:r w:rsidRPr="005171F0">
        <w:rPr>
          <w:rFonts w:cs="Times New Roman"/>
          <w:lang w:val="hr-BA"/>
        </w:rPr>
        <w:t>elimičnom lišenju, a naveo da osoba ne može da sklapa bilo kakve pravne poslove, što ponovo dovodi do de facto potpunog lišenja poslovne sposobnosti.</w:t>
      </w:r>
    </w:p>
    <w:p w:rsidR="00E73C41" w:rsidRPr="005171F0" w:rsidRDefault="00E73C41" w:rsidP="00F32DAF">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U slučajevima d</w:t>
      </w:r>
      <w:r w:rsidR="00CB429B">
        <w:rPr>
          <w:rFonts w:cs="Times New Roman"/>
          <w:lang w:val="hr-BA"/>
        </w:rPr>
        <w:t>j</w:t>
      </w:r>
      <w:r w:rsidRPr="005171F0">
        <w:rPr>
          <w:rFonts w:cs="Times New Roman"/>
          <w:lang w:val="hr-BA"/>
        </w:rPr>
        <w:t>elimičnog lišenja poslovne sposobnosti, najčešće oblasti u kojima je ograničena poslovna sposobnost bile su: 1) l</w:t>
      </w:r>
      <w:r w:rsidR="00CB429B">
        <w:rPr>
          <w:rFonts w:cs="Times New Roman"/>
          <w:lang w:val="hr-BA"/>
        </w:rPr>
        <w:t>ij</w:t>
      </w:r>
      <w:r w:rsidRPr="005171F0">
        <w:rPr>
          <w:rFonts w:cs="Times New Roman"/>
          <w:lang w:val="hr-BA"/>
        </w:rPr>
        <w:t>ečenje, medicinski tretman; 2) raspolaganje finansijama i/ili imovinom veće vr</w:t>
      </w:r>
      <w:r w:rsidR="00CB429B">
        <w:rPr>
          <w:rFonts w:cs="Times New Roman"/>
          <w:lang w:val="hr-BA"/>
        </w:rPr>
        <w:t>ij</w:t>
      </w:r>
      <w:r w:rsidRPr="005171F0">
        <w:rPr>
          <w:rFonts w:cs="Times New Roman"/>
          <w:lang w:val="hr-BA"/>
        </w:rPr>
        <w:t>ednosti; 3) sklapanje svih pravnih poslova; 4) sm</w:t>
      </w:r>
      <w:r w:rsidR="00CB429B">
        <w:rPr>
          <w:rFonts w:cs="Times New Roman"/>
          <w:lang w:val="hr-BA"/>
        </w:rPr>
        <w:t>j</w:t>
      </w:r>
      <w:r w:rsidRPr="005171F0">
        <w:rPr>
          <w:rFonts w:cs="Times New Roman"/>
          <w:lang w:val="hr-BA"/>
        </w:rPr>
        <w:t>eštaj u ustanovu, izbor m</w:t>
      </w:r>
      <w:r w:rsidR="00CB429B">
        <w:rPr>
          <w:rFonts w:cs="Times New Roman"/>
          <w:lang w:val="hr-BA"/>
        </w:rPr>
        <w:t>j</w:t>
      </w:r>
      <w:r w:rsidRPr="005171F0">
        <w:rPr>
          <w:rFonts w:cs="Times New Roman"/>
          <w:lang w:val="hr-BA"/>
        </w:rPr>
        <w:t>esta i uslova života; 5) porodični život, brak, vaspitanje d</w:t>
      </w:r>
      <w:r w:rsidR="00CB429B">
        <w:rPr>
          <w:rFonts w:cs="Times New Roman"/>
          <w:lang w:val="hr-BA"/>
        </w:rPr>
        <w:t>j</w:t>
      </w:r>
      <w:r w:rsidRPr="005171F0">
        <w:rPr>
          <w:rFonts w:cs="Times New Roman"/>
          <w:lang w:val="hr-BA"/>
        </w:rPr>
        <w:t xml:space="preserve">ece; 6) učestvovanje u sudskom ili upravnom postupku i 7) rad. </w:t>
      </w:r>
    </w:p>
    <w:p w:rsidR="00E73C41" w:rsidRPr="005171F0" w:rsidRDefault="00E73C41" w:rsidP="00E73C41">
      <w:pPr>
        <w:pStyle w:val="NoSpacing"/>
        <w:ind w:right="95"/>
        <w:rPr>
          <w:rFonts w:cs="Times New Roman"/>
          <w:lang w:val="hr-BA"/>
        </w:rPr>
      </w:pPr>
    </w:p>
    <w:p w:rsidR="00E73C41" w:rsidRPr="0007456E" w:rsidRDefault="00E73C41" w:rsidP="00E73C41">
      <w:pPr>
        <w:pStyle w:val="NoSpacing"/>
        <w:ind w:right="95"/>
        <w:rPr>
          <w:rFonts w:cs="Times New Roman"/>
          <w:u w:val="single"/>
          <w:lang w:val="hr-BA"/>
        </w:rPr>
      </w:pPr>
      <w:r w:rsidRPr="005171F0">
        <w:rPr>
          <w:rFonts w:cs="Times New Roman"/>
          <w:lang w:val="hr-BA"/>
        </w:rPr>
        <w:lastRenderedPageBreak/>
        <w:t xml:space="preserve">Podaci iz ovog istraživanja pokazuju da su </w:t>
      </w:r>
      <w:r w:rsidRPr="0007456E">
        <w:rPr>
          <w:rFonts w:cs="Times New Roman"/>
          <w:u w:val="single"/>
          <w:lang w:val="hr-BA"/>
        </w:rPr>
        <w:t xml:space="preserve">osobe sa intelektualnim teškoćama (45,3%) najčešće lišene poslovne sposobnosti, a zatim osobe sa psihosocijalnim teškoćama (31%) i kombinovanim smetnjama (13%). </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Postupak produženja roditeljskog prava prim</w:t>
      </w:r>
      <w:r w:rsidR="00FB510B">
        <w:rPr>
          <w:rFonts w:cs="Times New Roman"/>
          <w:lang w:val="hr-BA"/>
        </w:rPr>
        <w:t>j</w:t>
      </w:r>
      <w:r w:rsidRPr="005171F0">
        <w:rPr>
          <w:rFonts w:cs="Times New Roman"/>
          <w:lang w:val="hr-BA"/>
        </w:rPr>
        <w:t>enjen je isključivo na malol</w:t>
      </w:r>
      <w:r w:rsidR="00FB510B">
        <w:rPr>
          <w:rFonts w:cs="Times New Roman"/>
          <w:lang w:val="hr-BA"/>
        </w:rPr>
        <w:t>j</w:t>
      </w:r>
      <w:r w:rsidRPr="005171F0">
        <w:rPr>
          <w:rFonts w:cs="Times New Roman"/>
          <w:lang w:val="hr-BA"/>
        </w:rPr>
        <w:t>etne osobe sa intelektualnim teškoćama. Treba ukazati da je demencija često razlog lišavanja poslovne sposobnosti (7,6%), što znači da su starije osobe u riziku da budu lišene poslovne sposobnosti zbog prom</w:t>
      </w:r>
      <w:r w:rsidR="00FB510B">
        <w:rPr>
          <w:rFonts w:cs="Times New Roman"/>
          <w:lang w:val="hr-BA"/>
        </w:rPr>
        <w:t>j</w:t>
      </w:r>
      <w:r w:rsidRPr="005171F0">
        <w:rPr>
          <w:rFonts w:cs="Times New Roman"/>
          <w:lang w:val="hr-BA"/>
        </w:rPr>
        <w:t xml:space="preserve">ena koje se uobičajeno javljaju u starijem životnom dobu. </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Osobe sa fizičkim ili senzornim invaliditetom r</w:t>
      </w:r>
      <w:r w:rsidR="00B93815">
        <w:rPr>
          <w:rFonts w:cs="Times New Roman"/>
          <w:lang w:val="hr-BA"/>
        </w:rPr>
        <w:t>j</w:t>
      </w:r>
      <w:r w:rsidRPr="005171F0">
        <w:rPr>
          <w:rFonts w:cs="Times New Roman"/>
          <w:lang w:val="hr-BA"/>
        </w:rPr>
        <w:t>eđe su lišene poslovne sposobnosti (0,4%), osim ako nemaju i neke druge, najčešće intelektualne teškoće, kada se proc</w:t>
      </w:r>
      <w:r w:rsidR="00B93815">
        <w:rPr>
          <w:rFonts w:cs="Times New Roman"/>
          <w:lang w:val="hr-BA"/>
        </w:rPr>
        <w:t>j</w:t>
      </w:r>
      <w:r w:rsidRPr="005171F0">
        <w:rPr>
          <w:rFonts w:cs="Times New Roman"/>
          <w:lang w:val="hr-BA"/>
        </w:rPr>
        <w:t>ena (ne)spo</w:t>
      </w:r>
      <w:r w:rsidR="00B93815">
        <w:rPr>
          <w:rFonts w:cs="Times New Roman"/>
          <w:lang w:val="hr-BA"/>
        </w:rPr>
        <w:t>sob</w:t>
      </w:r>
      <w:r w:rsidRPr="005171F0">
        <w:rPr>
          <w:rFonts w:cs="Times New Roman"/>
          <w:lang w:val="hr-BA"/>
        </w:rPr>
        <w:t xml:space="preserve">nosti zasniva na intelektualnim teškoćama. </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Na kraju, treba ukazati na činjenicu da se lišenje poslovne sposobnosti zasniva isključivo na medicinskom modelu jer je u 99% a</w:t>
      </w:r>
      <w:r w:rsidR="00B93815">
        <w:rPr>
          <w:rFonts w:cs="Times New Roman"/>
          <w:lang w:val="hr-BA"/>
        </w:rPr>
        <w:t>naliziranih odluka jasno navede</w:t>
      </w:r>
      <w:r w:rsidRPr="005171F0">
        <w:rPr>
          <w:rFonts w:cs="Times New Roman"/>
          <w:lang w:val="hr-BA"/>
        </w:rPr>
        <w:t>na vrsta invaliditeta, najčešće kao medicinska dijagnoza.</w:t>
      </w:r>
    </w:p>
    <w:p w:rsidR="00E73C41" w:rsidRPr="00A43874" w:rsidRDefault="00E73C41" w:rsidP="00E73C41">
      <w:pPr>
        <w:pStyle w:val="NoSpacing"/>
        <w:ind w:right="95"/>
        <w:rPr>
          <w:rFonts w:cs="Times New Roman"/>
          <w:u w:val="single"/>
          <w:lang w:val="hr-BA"/>
        </w:rPr>
      </w:pPr>
      <w:r w:rsidRPr="005171F0">
        <w:rPr>
          <w:rFonts w:cs="Times New Roman"/>
          <w:lang w:val="hr-BA"/>
        </w:rPr>
        <w:t xml:space="preserve">Iz analiziranih odluka </w:t>
      </w:r>
      <w:r w:rsidRPr="00A43874">
        <w:rPr>
          <w:rFonts w:cs="Times New Roman"/>
          <w:u w:val="single"/>
          <w:lang w:val="hr-BA"/>
        </w:rPr>
        <w:t>nije bilo moguće utvrditi da li je sudija prisustvovao v</w:t>
      </w:r>
      <w:r w:rsidR="00B93815" w:rsidRPr="00A43874">
        <w:rPr>
          <w:rFonts w:cs="Times New Roman"/>
          <w:u w:val="single"/>
          <w:lang w:val="hr-BA"/>
        </w:rPr>
        <w:t>j</w:t>
      </w:r>
      <w:r w:rsidRPr="00A43874">
        <w:rPr>
          <w:rFonts w:cs="Times New Roman"/>
          <w:u w:val="single"/>
          <w:lang w:val="hr-BA"/>
        </w:rPr>
        <w:t>eštačenju, u ogromnoj većini slučajeva nije saslušana osoba o čijoj poslovnoj sposobnosti se odlučuje, a čak u 84% slučajeva</w:t>
      </w:r>
    </w:p>
    <w:p w:rsidR="00E73C41" w:rsidRPr="00A43874" w:rsidRDefault="00E73C41" w:rsidP="00E73C41">
      <w:pPr>
        <w:pStyle w:val="NoSpacing"/>
        <w:ind w:right="95"/>
        <w:rPr>
          <w:rFonts w:cs="Times New Roman"/>
          <w:u w:val="single"/>
          <w:lang w:val="hr-BA"/>
        </w:rPr>
      </w:pPr>
      <w:r w:rsidRPr="00A43874">
        <w:rPr>
          <w:rFonts w:cs="Times New Roman"/>
          <w:u w:val="single"/>
          <w:lang w:val="hr-BA"/>
        </w:rPr>
        <w:t>sudije nisu pokušale ni da uspostave vizuelni kontakt sa osobom.</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Iako vizuelni kontakt nije dovoljan za proc</w:t>
      </w:r>
      <w:r w:rsidR="00B93815">
        <w:rPr>
          <w:rFonts w:cs="Times New Roman"/>
          <w:lang w:val="hr-BA"/>
        </w:rPr>
        <w:t>j</w:t>
      </w:r>
      <w:r w:rsidRPr="005171F0">
        <w:rPr>
          <w:rFonts w:cs="Times New Roman"/>
          <w:lang w:val="hr-BA"/>
        </w:rPr>
        <w:t>enu nečijih sposobnosti,</w:t>
      </w:r>
      <w:r w:rsidR="00B93815">
        <w:rPr>
          <w:rFonts w:cs="Times New Roman"/>
          <w:lang w:val="hr-BA"/>
        </w:rPr>
        <w:t xml:space="preserve"> </w:t>
      </w:r>
      <w:r w:rsidRPr="005171F0">
        <w:rPr>
          <w:rFonts w:cs="Times New Roman"/>
          <w:lang w:val="hr-BA"/>
        </w:rPr>
        <w:t>on može da bude dobra polazna tačka za prov</w:t>
      </w:r>
      <w:r w:rsidR="00B93815">
        <w:rPr>
          <w:rFonts w:cs="Times New Roman"/>
          <w:lang w:val="hr-BA"/>
        </w:rPr>
        <w:t>j</w:t>
      </w:r>
      <w:r w:rsidRPr="005171F0">
        <w:rPr>
          <w:rFonts w:cs="Times New Roman"/>
          <w:lang w:val="hr-BA"/>
        </w:rPr>
        <w:t>eru proc</w:t>
      </w:r>
      <w:r w:rsidR="00B93815">
        <w:rPr>
          <w:rFonts w:cs="Times New Roman"/>
          <w:lang w:val="hr-BA"/>
        </w:rPr>
        <w:t>j</w:t>
      </w:r>
      <w:r w:rsidRPr="005171F0">
        <w:rPr>
          <w:rFonts w:cs="Times New Roman"/>
          <w:lang w:val="hr-BA"/>
        </w:rPr>
        <w:t>ene sposobnosti, kao i prilika za uspostavljanje komunikacije i saslušanja</w:t>
      </w:r>
      <w:r w:rsidR="00B93815">
        <w:rPr>
          <w:rFonts w:cs="Times New Roman"/>
          <w:lang w:val="hr-BA"/>
        </w:rPr>
        <w:t>.</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A43874">
        <w:rPr>
          <w:rFonts w:cs="Times New Roman"/>
          <w:u w:val="single"/>
          <w:lang w:val="hr-BA"/>
        </w:rPr>
        <w:t xml:space="preserve">U 87% slučajeva nije saslušana osoba </w:t>
      </w:r>
      <w:r w:rsidRPr="005171F0">
        <w:rPr>
          <w:rFonts w:cs="Times New Roman"/>
          <w:lang w:val="hr-BA"/>
        </w:rPr>
        <w:t>o čijoj poslovnoj sposobnosti se odlučivalo u post</w:t>
      </w:r>
      <w:r w:rsidR="00B93815">
        <w:rPr>
          <w:rFonts w:cs="Times New Roman"/>
          <w:lang w:val="hr-BA"/>
        </w:rPr>
        <w:t>upku. Među odlukama koje su donije</w:t>
      </w:r>
      <w:r w:rsidRPr="005171F0">
        <w:rPr>
          <w:rFonts w:cs="Times New Roman"/>
          <w:lang w:val="hr-BA"/>
        </w:rPr>
        <w:t>te b</w:t>
      </w:r>
      <w:r w:rsidR="00B93815">
        <w:rPr>
          <w:rFonts w:cs="Times New Roman"/>
          <w:lang w:val="hr-BA"/>
        </w:rPr>
        <w:t>ez saslušanja osobe o čijoj po</w:t>
      </w:r>
      <w:r w:rsidRPr="005171F0">
        <w:rPr>
          <w:rFonts w:cs="Times New Roman"/>
          <w:lang w:val="hr-BA"/>
        </w:rPr>
        <w:t>slovnoj sposobnosti se odlučivalo ima i onih (10,1%) u kojima je sudija imao nam</w:t>
      </w:r>
      <w:r w:rsidR="00B93815">
        <w:rPr>
          <w:rFonts w:cs="Times New Roman"/>
          <w:lang w:val="hr-BA"/>
        </w:rPr>
        <w:t>j</w:t>
      </w:r>
      <w:r w:rsidRPr="005171F0">
        <w:rPr>
          <w:rFonts w:cs="Times New Roman"/>
          <w:lang w:val="hr-BA"/>
        </w:rPr>
        <w:t>eru da sasluša osobu ali je od saslušanja odustao na osnovu preporuke v</w:t>
      </w:r>
      <w:r w:rsidR="00B93815">
        <w:rPr>
          <w:rFonts w:cs="Times New Roman"/>
          <w:lang w:val="hr-BA"/>
        </w:rPr>
        <w:t>j</w:t>
      </w:r>
      <w:r w:rsidRPr="005171F0">
        <w:rPr>
          <w:rFonts w:cs="Times New Roman"/>
          <w:lang w:val="hr-BA"/>
        </w:rPr>
        <w:t>eštaka. Ima i nekoliko slučajeva u kojima je saslušanje pokušano, pa se od njega odustalo jer sud nije dobio verbalni odgovor na postavljeno pitanje. U slučajevima u kojima je sud saslušao osobu (12,6%), u odlukama nema informacija o tome šta je ta osoba zapravo izjavila u postupku, niti da li je uopšte razum</w:t>
      </w:r>
      <w:r w:rsidR="00B93815">
        <w:rPr>
          <w:rFonts w:cs="Times New Roman"/>
          <w:lang w:val="hr-BA"/>
        </w:rPr>
        <w:t>j</w:t>
      </w:r>
      <w:r w:rsidRPr="005171F0">
        <w:rPr>
          <w:rFonts w:cs="Times New Roman"/>
          <w:lang w:val="hr-BA"/>
        </w:rPr>
        <w:t>ela postupak, kao ni da li su preduzeti bilo kakvi koraci ukoliko osoba ne razum</w:t>
      </w:r>
      <w:r w:rsidR="00B93815">
        <w:rPr>
          <w:rFonts w:cs="Times New Roman"/>
          <w:lang w:val="hr-BA"/>
        </w:rPr>
        <w:t>ij</w:t>
      </w:r>
      <w:r w:rsidRPr="005171F0">
        <w:rPr>
          <w:rFonts w:cs="Times New Roman"/>
          <w:lang w:val="hr-BA"/>
        </w:rPr>
        <w:t>e smisao postupka i posl</w:t>
      </w:r>
      <w:r w:rsidR="00B93815">
        <w:rPr>
          <w:rFonts w:cs="Times New Roman"/>
          <w:lang w:val="hr-BA"/>
        </w:rPr>
        <w:t>j</w:t>
      </w:r>
      <w:r w:rsidRPr="005171F0">
        <w:rPr>
          <w:rFonts w:cs="Times New Roman"/>
          <w:lang w:val="hr-BA"/>
        </w:rPr>
        <w:t>edice lišenja poslovne sposobnosti.</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 xml:space="preserve">Nadalje, istraživanje je pokazalo da u ovim postupcima </w:t>
      </w:r>
      <w:r w:rsidRPr="00A43874">
        <w:rPr>
          <w:rFonts w:cs="Times New Roman"/>
          <w:u w:val="single"/>
          <w:lang w:val="hr-BA"/>
        </w:rPr>
        <w:t>najčešće nema prigovora na pr</w:t>
      </w:r>
      <w:r w:rsidR="00B93815" w:rsidRPr="00A43874">
        <w:rPr>
          <w:rFonts w:cs="Times New Roman"/>
          <w:u w:val="single"/>
          <w:lang w:val="hr-BA"/>
        </w:rPr>
        <w:t>ij</w:t>
      </w:r>
      <w:r w:rsidRPr="00A43874">
        <w:rPr>
          <w:rFonts w:cs="Times New Roman"/>
          <w:u w:val="single"/>
          <w:lang w:val="hr-BA"/>
        </w:rPr>
        <w:t>edlog o lišenju poslovne sposobnosti.</w:t>
      </w:r>
      <w:r w:rsidRPr="005171F0">
        <w:rPr>
          <w:rFonts w:cs="Times New Roman"/>
          <w:lang w:val="hr-BA"/>
        </w:rPr>
        <w:t xml:space="preserve"> Ukoliko se osoba protiv koje je pod</w:t>
      </w:r>
      <w:r w:rsidR="00B93815">
        <w:rPr>
          <w:rFonts w:cs="Times New Roman"/>
          <w:lang w:val="hr-BA"/>
        </w:rPr>
        <w:t>nijet prije</w:t>
      </w:r>
      <w:r w:rsidRPr="005171F0">
        <w:rPr>
          <w:rFonts w:cs="Times New Roman"/>
          <w:lang w:val="hr-BA"/>
        </w:rPr>
        <w:t>dlog za lišenje poslovne</w:t>
      </w:r>
      <w:r w:rsidR="00B93815">
        <w:rPr>
          <w:rFonts w:cs="Times New Roman"/>
          <w:lang w:val="hr-BA"/>
        </w:rPr>
        <w:t xml:space="preserve"> sposobnosti ne protivi ovom prije</w:t>
      </w:r>
      <w:r w:rsidRPr="005171F0">
        <w:rPr>
          <w:rFonts w:cs="Times New Roman"/>
          <w:lang w:val="hr-BA"/>
        </w:rPr>
        <w:t>dlogu, to je moguće objasniti nerazum</w:t>
      </w:r>
      <w:r w:rsidR="00B93815">
        <w:rPr>
          <w:rFonts w:cs="Times New Roman"/>
          <w:lang w:val="hr-BA"/>
        </w:rPr>
        <w:t>j</w:t>
      </w:r>
      <w:r w:rsidRPr="005171F0">
        <w:rPr>
          <w:rFonts w:cs="Times New Roman"/>
          <w:lang w:val="hr-BA"/>
        </w:rPr>
        <w:t>evanjem prirode postupka, neinformisanošću, kao i nepoznavanjem posl</w:t>
      </w:r>
      <w:r w:rsidR="00B93815">
        <w:rPr>
          <w:rFonts w:cs="Times New Roman"/>
          <w:lang w:val="hr-BA"/>
        </w:rPr>
        <w:t>j</w:t>
      </w:r>
      <w:r w:rsidRPr="005171F0">
        <w:rPr>
          <w:rFonts w:cs="Times New Roman"/>
          <w:lang w:val="hr-BA"/>
        </w:rPr>
        <w:t>edica lišavanja poslovne sposob</w:t>
      </w:r>
      <w:r w:rsidR="00B93815">
        <w:rPr>
          <w:rFonts w:cs="Times New Roman"/>
          <w:lang w:val="hr-BA"/>
        </w:rPr>
        <w:t>nosti. Međutim, veliki broj slu</w:t>
      </w:r>
      <w:r w:rsidRPr="005171F0">
        <w:rPr>
          <w:rFonts w:cs="Times New Roman"/>
          <w:lang w:val="hr-BA"/>
        </w:rPr>
        <w:t>čajeva u kojima se privremeni staratelj</w:t>
      </w:r>
      <w:r w:rsidR="00B93815">
        <w:rPr>
          <w:rFonts w:cs="Times New Roman"/>
          <w:lang w:val="hr-BA"/>
        </w:rPr>
        <w:t xml:space="preserve"> ili zastupnik nije protivio prije</w:t>
      </w:r>
      <w:r w:rsidRPr="005171F0">
        <w:rPr>
          <w:rFonts w:cs="Times New Roman"/>
          <w:lang w:val="hr-BA"/>
        </w:rPr>
        <w:t>dlogu ukazuje na neadekvatno i neefikasno zastupanje.</w:t>
      </w:r>
    </w:p>
    <w:p w:rsidR="00E73C41" w:rsidRPr="005171F0" w:rsidRDefault="00E73C41" w:rsidP="00E73C41">
      <w:pPr>
        <w:pStyle w:val="NoSpacing"/>
        <w:ind w:right="95"/>
        <w:rPr>
          <w:rFonts w:cs="Times New Roman"/>
          <w:lang w:val="hr-BA"/>
        </w:rPr>
      </w:pPr>
    </w:p>
    <w:p w:rsidR="00E73C41" w:rsidRPr="005171F0" w:rsidRDefault="00E73C41" w:rsidP="00E73C41">
      <w:pPr>
        <w:pStyle w:val="NoSpacing"/>
        <w:ind w:right="95"/>
        <w:rPr>
          <w:rFonts w:cs="Times New Roman"/>
          <w:lang w:val="hr-BA"/>
        </w:rPr>
      </w:pPr>
      <w:r w:rsidRPr="005171F0">
        <w:rPr>
          <w:rFonts w:cs="Times New Roman"/>
          <w:lang w:val="hr-BA"/>
        </w:rPr>
        <w:t>U 90,3% slučajeva nije bi</w:t>
      </w:r>
      <w:r w:rsidR="00B93815">
        <w:rPr>
          <w:rFonts w:cs="Times New Roman"/>
          <w:lang w:val="hr-BA"/>
        </w:rPr>
        <w:t>lo protivljenja prije</w:t>
      </w:r>
      <w:r w:rsidR="00D04083" w:rsidRPr="005171F0">
        <w:rPr>
          <w:rFonts w:cs="Times New Roman"/>
          <w:lang w:val="hr-BA"/>
        </w:rPr>
        <w:t xml:space="preserve">dlogu za lišenje poslovne sposobnosti. </w:t>
      </w:r>
      <w:r w:rsidR="00B93815" w:rsidRPr="00A43874">
        <w:rPr>
          <w:rFonts w:cs="Times New Roman"/>
          <w:u w:val="single"/>
          <w:lang w:val="hr-BA"/>
        </w:rPr>
        <w:t>Samo u 1,2% slučajeva prije</w:t>
      </w:r>
      <w:r w:rsidRPr="00A43874">
        <w:rPr>
          <w:rFonts w:cs="Times New Roman"/>
          <w:u w:val="single"/>
          <w:lang w:val="hr-BA"/>
        </w:rPr>
        <w:t xml:space="preserve">dlogu </w:t>
      </w:r>
      <w:r w:rsidR="00D04083" w:rsidRPr="00A43874">
        <w:rPr>
          <w:rFonts w:cs="Times New Roman"/>
          <w:u w:val="single"/>
          <w:lang w:val="hr-BA"/>
        </w:rPr>
        <w:t xml:space="preserve">za lišenje poslovne sposobnosti </w:t>
      </w:r>
      <w:r w:rsidRPr="00A43874">
        <w:rPr>
          <w:rFonts w:cs="Times New Roman"/>
          <w:u w:val="single"/>
          <w:lang w:val="hr-BA"/>
        </w:rPr>
        <w:t>protivila se sama osoba protiv koje s</w:t>
      </w:r>
      <w:r w:rsidR="00D04083" w:rsidRPr="00A43874">
        <w:rPr>
          <w:rFonts w:cs="Times New Roman"/>
          <w:u w:val="single"/>
          <w:lang w:val="hr-BA"/>
        </w:rPr>
        <w:t xml:space="preserve">e postupak vodio. </w:t>
      </w:r>
      <w:r w:rsidR="00D04083" w:rsidRPr="005171F0">
        <w:rPr>
          <w:rFonts w:cs="Times New Roman"/>
          <w:lang w:val="hr-BA"/>
        </w:rPr>
        <w:t>U četiri slu</w:t>
      </w:r>
      <w:r w:rsidR="00B93815">
        <w:rPr>
          <w:rFonts w:cs="Times New Roman"/>
          <w:lang w:val="hr-BA"/>
        </w:rPr>
        <w:t>čaja prije</w:t>
      </w:r>
      <w:r w:rsidRPr="005171F0">
        <w:rPr>
          <w:rFonts w:cs="Times New Roman"/>
          <w:lang w:val="hr-BA"/>
        </w:rPr>
        <w:t>dlogu su se protivili i osoba i</w:t>
      </w:r>
      <w:r w:rsidR="00D04083" w:rsidRPr="005171F0">
        <w:rPr>
          <w:rFonts w:cs="Times New Roman"/>
          <w:lang w:val="hr-BA"/>
        </w:rPr>
        <w:t xml:space="preserve"> njen privremeni staratelj/ ili </w:t>
      </w:r>
      <w:r w:rsidRPr="005171F0">
        <w:rPr>
          <w:rFonts w:cs="Times New Roman"/>
          <w:lang w:val="hr-BA"/>
        </w:rPr>
        <w:t xml:space="preserve">zastupnik, i u ovim slučajevima je </w:t>
      </w:r>
      <w:r w:rsidR="00D04083" w:rsidRPr="005171F0">
        <w:rPr>
          <w:rFonts w:cs="Times New Roman"/>
          <w:lang w:val="hr-BA"/>
        </w:rPr>
        <w:t>osoba d</w:t>
      </w:r>
      <w:r w:rsidR="00B93815">
        <w:rPr>
          <w:rFonts w:cs="Times New Roman"/>
          <w:lang w:val="hr-BA"/>
        </w:rPr>
        <w:t>j</w:t>
      </w:r>
      <w:r w:rsidR="00D04083" w:rsidRPr="005171F0">
        <w:rPr>
          <w:rFonts w:cs="Times New Roman"/>
          <w:lang w:val="hr-BA"/>
        </w:rPr>
        <w:t xml:space="preserve">elimično lišena poslovne </w:t>
      </w:r>
      <w:r w:rsidRPr="005171F0">
        <w:rPr>
          <w:rFonts w:cs="Times New Roman"/>
          <w:lang w:val="hr-BA"/>
        </w:rPr>
        <w:t>sposobnosti iako se pr</w:t>
      </w:r>
      <w:r w:rsidR="00B93815">
        <w:rPr>
          <w:rFonts w:cs="Times New Roman"/>
          <w:lang w:val="hr-BA"/>
        </w:rPr>
        <w:t>ij</w:t>
      </w:r>
      <w:r w:rsidRPr="005171F0">
        <w:rPr>
          <w:rFonts w:cs="Times New Roman"/>
          <w:lang w:val="hr-BA"/>
        </w:rPr>
        <w:t>e</w:t>
      </w:r>
      <w:r w:rsidR="00B93815">
        <w:rPr>
          <w:rFonts w:cs="Times New Roman"/>
          <w:lang w:val="hr-BA"/>
        </w:rPr>
        <w:t xml:space="preserve">dlogom tražilo potpuno lišenje. </w:t>
      </w:r>
      <w:r w:rsidRPr="005171F0">
        <w:rPr>
          <w:rFonts w:cs="Times New Roman"/>
          <w:lang w:val="hr-BA"/>
        </w:rPr>
        <w:t>Čak u 28% slučajeva, cent</w:t>
      </w:r>
      <w:r w:rsidR="00D04083" w:rsidRPr="005171F0">
        <w:rPr>
          <w:rFonts w:cs="Times New Roman"/>
          <w:lang w:val="hr-BA"/>
        </w:rPr>
        <w:t>ar za socijalni rad (organ sta</w:t>
      </w:r>
      <w:r w:rsidRPr="005171F0">
        <w:rPr>
          <w:rFonts w:cs="Times New Roman"/>
          <w:lang w:val="hr-BA"/>
        </w:rPr>
        <w:t xml:space="preserve">rateljstva) u postupku se </w:t>
      </w:r>
      <w:r w:rsidR="00D04083" w:rsidRPr="005171F0">
        <w:rPr>
          <w:rFonts w:cs="Times New Roman"/>
          <w:lang w:val="hr-BA"/>
        </w:rPr>
        <w:t xml:space="preserve">javlja u dvostrukoj ulozi – kao </w:t>
      </w:r>
      <w:r w:rsidR="00B93815">
        <w:rPr>
          <w:rFonts w:cs="Times New Roman"/>
          <w:lang w:val="hr-BA"/>
        </w:rPr>
        <w:t>podnosilac prije</w:t>
      </w:r>
      <w:r w:rsidRPr="005171F0">
        <w:rPr>
          <w:rFonts w:cs="Times New Roman"/>
          <w:lang w:val="hr-BA"/>
        </w:rPr>
        <w:t>dloga za</w:t>
      </w:r>
      <w:r w:rsidR="00D04083" w:rsidRPr="005171F0">
        <w:rPr>
          <w:rFonts w:cs="Times New Roman"/>
          <w:lang w:val="hr-BA"/>
        </w:rPr>
        <w:t xml:space="preserve"> lišenje poslovne sposobnosti i </w:t>
      </w:r>
      <w:r w:rsidRPr="005171F0">
        <w:rPr>
          <w:rFonts w:cs="Times New Roman"/>
          <w:lang w:val="hr-BA"/>
        </w:rPr>
        <w:t>kao privremeni staratelj osobe</w:t>
      </w:r>
      <w:r w:rsidR="00B93815">
        <w:rPr>
          <w:rFonts w:cs="Times New Roman"/>
          <w:lang w:val="hr-BA"/>
        </w:rPr>
        <w:t>.</w:t>
      </w:r>
    </w:p>
    <w:p w:rsidR="00D04083" w:rsidRPr="005171F0" w:rsidRDefault="00D04083" w:rsidP="00E73C41">
      <w:pPr>
        <w:pStyle w:val="NoSpacing"/>
        <w:ind w:right="95"/>
        <w:rPr>
          <w:rFonts w:cs="Times New Roman"/>
          <w:lang w:val="hr-BA"/>
        </w:rPr>
      </w:pPr>
    </w:p>
    <w:p w:rsidR="00C17A71" w:rsidRDefault="00E73C41" w:rsidP="0091090A">
      <w:pPr>
        <w:pStyle w:val="NoSpacing"/>
        <w:ind w:right="95"/>
        <w:rPr>
          <w:rFonts w:cs="Times New Roman"/>
          <w:lang w:val="hr-BA"/>
        </w:rPr>
      </w:pPr>
      <w:r w:rsidRPr="005171F0">
        <w:rPr>
          <w:rFonts w:cs="Times New Roman"/>
          <w:lang w:val="hr-BA"/>
        </w:rPr>
        <w:t xml:space="preserve">Ovo istraživanje je pokazalo da su </w:t>
      </w:r>
      <w:r w:rsidR="00D04083" w:rsidRPr="005171F0">
        <w:rPr>
          <w:rFonts w:cs="Times New Roman"/>
          <w:lang w:val="hr-BA"/>
        </w:rPr>
        <w:t xml:space="preserve">odluke kojima se osobe lišavaju </w:t>
      </w:r>
      <w:r w:rsidRPr="005171F0">
        <w:rPr>
          <w:rFonts w:cs="Times New Roman"/>
          <w:lang w:val="hr-BA"/>
        </w:rPr>
        <w:t>poslovne sposobnosti veoma kratke, kao i da su obr</w:t>
      </w:r>
      <w:r w:rsidR="00D04083" w:rsidRPr="005171F0">
        <w:rPr>
          <w:rFonts w:cs="Times New Roman"/>
          <w:lang w:val="hr-BA"/>
        </w:rPr>
        <w:t xml:space="preserve">azloženja ovih </w:t>
      </w:r>
      <w:r w:rsidRPr="005171F0">
        <w:rPr>
          <w:rFonts w:cs="Times New Roman"/>
          <w:lang w:val="hr-BA"/>
        </w:rPr>
        <w:t>odluka nedovoljno jasna i nekonzi</w:t>
      </w:r>
      <w:r w:rsidR="00B93815">
        <w:rPr>
          <w:rFonts w:cs="Times New Roman"/>
          <w:lang w:val="hr-BA"/>
        </w:rPr>
        <w:t>stentna. Često se iz obrazlože</w:t>
      </w:r>
      <w:r w:rsidRPr="005171F0">
        <w:rPr>
          <w:rFonts w:cs="Times New Roman"/>
          <w:lang w:val="hr-BA"/>
        </w:rPr>
        <w:t>nja ne može zaključiti na koji nač</w:t>
      </w:r>
      <w:r w:rsidR="00D04083" w:rsidRPr="005171F0">
        <w:rPr>
          <w:rFonts w:cs="Times New Roman"/>
          <w:lang w:val="hr-BA"/>
        </w:rPr>
        <w:t xml:space="preserve">in je sud utvrdio da osoba nije </w:t>
      </w:r>
      <w:r w:rsidRPr="005171F0">
        <w:rPr>
          <w:rFonts w:cs="Times New Roman"/>
          <w:lang w:val="hr-BA"/>
        </w:rPr>
        <w:t>u stanju da se stara o svojim pra</w:t>
      </w:r>
      <w:r w:rsidR="00D04083" w:rsidRPr="005171F0">
        <w:rPr>
          <w:rFonts w:cs="Times New Roman"/>
          <w:lang w:val="hr-BA"/>
        </w:rPr>
        <w:t xml:space="preserve">vima i interesima ili pravima i </w:t>
      </w:r>
      <w:r w:rsidRPr="005171F0">
        <w:rPr>
          <w:rFonts w:cs="Times New Roman"/>
          <w:lang w:val="hr-BA"/>
        </w:rPr>
        <w:t xml:space="preserve">interesima drugih, osim na osnovu medicinske </w:t>
      </w:r>
      <w:r w:rsidR="00D04083" w:rsidRPr="005171F0">
        <w:rPr>
          <w:rFonts w:cs="Times New Roman"/>
          <w:lang w:val="hr-BA"/>
        </w:rPr>
        <w:t xml:space="preserve">dijagnoze. Ovakva </w:t>
      </w:r>
      <w:r w:rsidRPr="005171F0">
        <w:rPr>
          <w:rFonts w:cs="Times New Roman"/>
          <w:lang w:val="hr-BA"/>
        </w:rPr>
        <w:t>praksa pokazuje da je samo postojanj</w:t>
      </w:r>
      <w:r w:rsidR="00D04083" w:rsidRPr="005171F0">
        <w:rPr>
          <w:rFonts w:cs="Times New Roman"/>
          <w:lang w:val="hr-BA"/>
        </w:rPr>
        <w:t>e intelektualnih ili psihosoci</w:t>
      </w:r>
      <w:r w:rsidRPr="005171F0">
        <w:rPr>
          <w:rFonts w:cs="Times New Roman"/>
          <w:lang w:val="hr-BA"/>
        </w:rPr>
        <w:t xml:space="preserve">jalnih teškoća dovoljno da sudovi </w:t>
      </w:r>
      <w:r w:rsidR="00D04083" w:rsidRPr="005171F0">
        <w:rPr>
          <w:rFonts w:cs="Times New Roman"/>
          <w:lang w:val="hr-BA"/>
        </w:rPr>
        <w:t xml:space="preserve">zaključe da osoba nije poslovno </w:t>
      </w:r>
      <w:r w:rsidRPr="005171F0">
        <w:rPr>
          <w:rFonts w:cs="Times New Roman"/>
          <w:lang w:val="hr-BA"/>
        </w:rPr>
        <w:t>sposobna</w:t>
      </w:r>
      <w:r w:rsidR="00D04083" w:rsidRPr="005171F0">
        <w:rPr>
          <w:rFonts w:cs="Times New Roman"/>
          <w:lang w:val="hr-BA"/>
        </w:rPr>
        <w:t>.</w:t>
      </w:r>
    </w:p>
    <w:p w:rsidR="00F946BF" w:rsidRDefault="00F946BF" w:rsidP="00C17A71">
      <w:pPr>
        <w:jc w:val="center"/>
        <w:rPr>
          <w:rFonts w:cs="Times New Roman"/>
          <w:b/>
          <w:lang w:val="hr-BA"/>
        </w:rPr>
      </w:pPr>
    </w:p>
    <w:p w:rsidR="00C17A71" w:rsidRPr="00C17A71" w:rsidRDefault="00C17A71" w:rsidP="00C17A71">
      <w:pPr>
        <w:jc w:val="center"/>
        <w:rPr>
          <w:rFonts w:cs="Times New Roman"/>
          <w:b/>
          <w:lang w:val="hr-BA"/>
        </w:rPr>
      </w:pPr>
      <w:r w:rsidRPr="00C17A71">
        <w:rPr>
          <w:rFonts w:cs="Times New Roman"/>
          <w:b/>
          <w:lang w:val="hr-BA"/>
        </w:rPr>
        <w:t>II. DIO</w:t>
      </w:r>
    </w:p>
    <w:p w:rsidR="00C17A71" w:rsidRPr="00C17A71" w:rsidRDefault="00C17A71" w:rsidP="00C17A71">
      <w:pPr>
        <w:jc w:val="center"/>
        <w:rPr>
          <w:rFonts w:cs="Times New Roman"/>
          <w:b/>
          <w:lang w:val="hr-BA"/>
        </w:rPr>
      </w:pPr>
    </w:p>
    <w:p w:rsidR="00C17A71" w:rsidRPr="00C17A71" w:rsidRDefault="00C17A71" w:rsidP="00C17A71">
      <w:pPr>
        <w:jc w:val="center"/>
        <w:rPr>
          <w:rFonts w:cs="Times New Roman"/>
          <w:b/>
          <w:lang w:val="hr-BA"/>
        </w:rPr>
      </w:pPr>
      <w:r w:rsidRPr="00C17A71">
        <w:rPr>
          <w:rFonts w:cs="Times New Roman"/>
          <w:b/>
          <w:lang w:val="hr-BA"/>
        </w:rPr>
        <w:t>3. ZADRŽAVANJE DUŠEVNO BOLESNIH OSOBA U ZDRAVSTVENOJ USTANOVI</w:t>
      </w:r>
    </w:p>
    <w:p w:rsidR="00C17A71" w:rsidRPr="00C17A71" w:rsidRDefault="00C17A71" w:rsidP="00C17A71">
      <w:pPr>
        <w:jc w:val="center"/>
        <w:rPr>
          <w:rFonts w:cs="Times New Roman"/>
          <w:b/>
          <w:lang w:val="hr-BA"/>
        </w:rPr>
      </w:pPr>
    </w:p>
    <w:p w:rsidR="00C17A71" w:rsidRPr="00C17A71" w:rsidRDefault="00C17A71" w:rsidP="00C17A71">
      <w:pPr>
        <w:jc w:val="center"/>
        <w:rPr>
          <w:rFonts w:cs="Times New Roman"/>
          <w:b/>
          <w:lang w:val="hr-BA"/>
        </w:rPr>
      </w:pPr>
      <w:r w:rsidRPr="00C17A71">
        <w:rPr>
          <w:rFonts w:cs="Times New Roman"/>
          <w:b/>
          <w:lang w:val="hr-BA"/>
        </w:rPr>
        <w:t>3.1. Međunarodni pravni okvir</w:t>
      </w:r>
    </w:p>
    <w:p w:rsidR="00C17A71" w:rsidRPr="00C17A71" w:rsidRDefault="00C17A71" w:rsidP="00C17A71">
      <w:pPr>
        <w:rPr>
          <w:rFonts w:cs="Times New Roman"/>
          <w:b/>
          <w:lang w:val="hr-BA"/>
        </w:rPr>
      </w:pPr>
    </w:p>
    <w:p w:rsidR="00C17A71" w:rsidRPr="00C17A71" w:rsidRDefault="00C17A71" w:rsidP="00C17A71">
      <w:pPr>
        <w:rPr>
          <w:rFonts w:cs="Times New Roman"/>
          <w:lang w:val="hr-BA"/>
        </w:rPr>
      </w:pPr>
      <w:r w:rsidRPr="00C17A71">
        <w:rPr>
          <w:rFonts w:cs="Times New Roman"/>
          <w:lang w:val="hr-BA"/>
        </w:rPr>
        <w:t xml:space="preserve">Čitav niz međunarodnih dokumenata kojima je regulirana </w:t>
      </w:r>
      <w:r w:rsidR="00227AFE">
        <w:rPr>
          <w:rFonts w:cs="Times New Roman"/>
          <w:lang w:val="hr-BA"/>
        </w:rPr>
        <w:t>oblast ljudskih prava, sadrži</w:t>
      </w:r>
      <w:r w:rsidRPr="00C17A71">
        <w:rPr>
          <w:rFonts w:cs="Times New Roman"/>
          <w:lang w:val="hr-BA"/>
        </w:rPr>
        <w:t xml:space="preserve"> i odredbe koje su vezane za statusna pitanja i pravnu zaštitu osoba sa duševnim smetnjama, pa tako i za pitanja koja se tiču prisilne hospitalizacije. Svakako najvažniji su Evropska konvencija za zaštitu ljudskih prava i osnovnih sloboda ( </w:t>
      </w:r>
      <w:r w:rsidRPr="00C17A71">
        <w:rPr>
          <w:rFonts w:cs="Times New Roman"/>
          <w:color w:val="202122"/>
          <w:shd w:val="clear" w:color="auto" w:fill="FFFFFF"/>
          <w:lang w:val="hr-BA"/>
        </w:rPr>
        <w:t>potpisana je u </w:t>
      </w:r>
      <w:hyperlink r:id="rId10" w:tooltip="Rim" w:history="1">
        <w:r w:rsidRPr="00C17A71">
          <w:rPr>
            <w:rFonts w:cs="Times New Roman"/>
            <w:color w:val="000000" w:themeColor="text1"/>
            <w:shd w:val="clear" w:color="auto" w:fill="FFFFFF"/>
            <w:lang w:val="hr-BA"/>
          </w:rPr>
          <w:t>Rimu</w:t>
        </w:r>
      </w:hyperlink>
      <w:r w:rsidRPr="00C17A71">
        <w:rPr>
          <w:rFonts w:cs="Times New Roman"/>
          <w:color w:val="000000" w:themeColor="text1"/>
          <w:shd w:val="clear" w:color="auto" w:fill="FFFFFF"/>
          <w:lang w:val="hr-BA"/>
        </w:rPr>
        <w:t> </w:t>
      </w:r>
      <w:hyperlink r:id="rId11" w:tooltip="4. studenoga" w:history="1">
        <w:r w:rsidRPr="00C17A71">
          <w:rPr>
            <w:rFonts w:cs="Times New Roman"/>
            <w:color w:val="000000" w:themeColor="text1"/>
            <w:shd w:val="clear" w:color="auto" w:fill="FFFFFF"/>
            <w:lang w:val="hr-BA"/>
          </w:rPr>
          <w:t>4. studenoga</w:t>
        </w:r>
      </w:hyperlink>
      <w:r w:rsidRPr="00C17A71">
        <w:rPr>
          <w:rFonts w:cs="Times New Roman"/>
          <w:color w:val="000000" w:themeColor="text1"/>
          <w:shd w:val="clear" w:color="auto" w:fill="FFFFFF"/>
          <w:lang w:val="hr-BA"/>
        </w:rPr>
        <w:t> </w:t>
      </w:r>
      <w:hyperlink r:id="rId12" w:tooltip="1950." w:history="1">
        <w:r w:rsidRPr="00C17A71">
          <w:rPr>
            <w:rFonts w:cs="Times New Roman"/>
            <w:color w:val="000000" w:themeColor="text1"/>
            <w:shd w:val="clear" w:color="auto" w:fill="FFFFFF"/>
            <w:lang w:val="hr-BA"/>
          </w:rPr>
          <w:t>1950.</w:t>
        </w:r>
      </w:hyperlink>
      <w:r w:rsidRPr="00C17A71">
        <w:rPr>
          <w:rFonts w:cs="Times New Roman"/>
          <w:color w:val="000000" w:themeColor="text1"/>
          <w:shd w:val="clear" w:color="auto" w:fill="FFFFFF"/>
          <w:lang w:val="hr-BA"/>
        </w:rPr>
        <w:t> godine od strane dvanaest zemalja</w:t>
      </w:r>
      <w:r w:rsidRPr="00C17A71">
        <w:rPr>
          <w:rFonts w:cs="Times New Roman"/>
          <w:color w:val="000000" w:themeColor="text1"/>
          <w:shd w:val="clear" w:color="auto" w:fill="FFFFFF"/>
          <w:vertAlign w:val="superscript"/>
          <w:lang w:val="hr-BA"/>
        </w:rPr>
        <w:t> </w:t>
      </w:r>
      <w:r w:rsidRPr="00C17A71">
        <w:rPr>
          <w:rFonts w:cs="Times New Roman"/>
          <w:color w:val="000000" w:themeColor="text1"/>
          <w:shd w:val="clear" w:color="auto" w:fill="FFFFFF"/>
          <w:lang w:val="hr-BA"/>
        </w:rPr>
        <w:t> članica novoosnovanog </w:t>
      </w:r>
      <w:hyperlink r:id="rId13" w:tooltip="Vijeće Europe" w:history="1">
        <w:r w:rsidRPr="00C17A71">
          <w:rPr>
            <w:rFonts w:cs="Times New Roman"/>
            <w:color w:val="000000" w:themeColor="text1"/>
            <w:shd w:val="clear" w:color="auto" w:fill="FFFFFF"/>
            <w:lang w:val="hr-BA"/>
          </w:rPr>
          <w:t>Vijeća Europe</w:t>
        </w:r>
      </w:hyperlink>
      <w:r w:rsidRPr="00C17A71">
        <w:rPr>
          <w:rFonts w:cs="Times New Roman"/>
          <w:color w:val="000000" w:themeColor="text1"/>
          <w:shd w:val="clear" w:color="auto" w:fill="FFFFFF"/>
          <w:lang w:val="hr-BA"/>
        </w:rPr>
        <w:t xml:space="preserve"> a na snagu je stupila </w:t>
      </w:r>
      <w:hyperlink r:id="rId14" w:tooltip="3. rujna" w:history="1">
        <w:r w:rsidRPr="00C17A71">
          <w:rPr>
            <w:rFonts w:cs="Times New Roman"/>
            <w:color w:val="000000" w:themeColor="text1"/>
            <w:shd w:val="clear" w:color="auto" w:fill="FFFFFF"/>
            <w:lang w:val="hr-BA"/>
          </w:rPr>
          <w:t>3. rujna</w:t>
        </w:r>
      </w:hyperlink>
      <w:r w:rsidRPr="00C17A71">
        <w:rPr>
          <w:rFonts w:cs="Times New Roman"/>
          <w:color w:val="000000" w:themeColor="text1"/>
          <w:shd w:val="clear" w:color="auto" w:fill="FFFFFF"/>
          <w:lang w:val="hr-BA"/>
        </w:rPr>
        <w:t> </w:t>
      </w:r>
      <w:hyperlink r:id="rId15" w:tooltip="1953." w:history="1">
        <w:r w:rsidRPr="00C17A71">
          <w:rPr>
            <w:rFonts w:cs="Times New Roman"/>
            <w:color w:val="000000" w:themeColor="text1"/>
            <w:shd w:val="clear" w:color="auto" w:fill="FFFFFF"/>
            <w:lang w:val="hr-BA"/>
          </w:rPr>
          <w:t>1953.</w:t>
        </w:r>
      </w:hyperlink>
      <w:r w:rsidRPr="00C17A71">
        <w:rPr>
          <w:rFonts w:cs="Times New Roman"/>
          <w:color w:val="000000" w:themeColor="text1"/>
          <w:shd w:val="clear" w:color="auto" w:fill="FFFFFF"/>
          <w:lang w:val="hr-BA"/>
        </w:rPr>
        <w:t> </w:t>
      </w:r>
      <w:r w:rsidRPr="00C17A71">
        <w:rPr>
          <w:rFonts w:cs="Times New Roman"/>
          <w:color w:val="202122"/>
          <w:shd w:val="clear" w:color="auto" w:fill="FFFFFF"/>
          <w:lang w:val="hr-BA"/>
        </w:rPr>
        <w:t>godine)</w:t>
      </w:r>
      <w:r w:rsidRPr="00C17A71">
        <w:rPr>
          <w:rFonts w:cs="Times New Roman"/>
          <w:lang w:val="hr-BA"/>
        </w:rPr>
        <w:t xml:space="preserve"> i Konvencija o pravima osoba sa invaliditetom (Generalna skupština UN usvojila je Konvenciju o pravima osoba sa invaliditetom i Opcioni protokol uz konvenciju 13. decembra 2006. godine)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Prema čl. 5 Evropske konvencije, svako ima pravo na slobodu i sigurnost ličnosti, i niko ne smije biti lišen slobode izuzev u slučajevima navedenim u ovom članu i u skladu sa zakonom propisanim postupkom. Dozvoljeni su slučajevi zakonitog lišenja slobode u cilju sprječavanja širenja zaraznih bolesti, pritvaranja mentalno oboljelih osoba, alkoholičara, narkomana ili skitnica. Predviđena je sudska kontrola zakonitosti lišenja slobode, odnosno pravo osobe kojoj je uskraćena sloboda da uloži žalbu sudu.</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Dakle, Evropska konvencija propisuje da postupak prisilne hospitalizacije mora biti proveden na način da osigura zakonito lišenje slobode, ukoliko za takvo nešto postoje opravdani razlozi, pri čemu se moraju poštivati kako oni opći uvjeti koji se traže za zakonitost lišenja slobode uopće, tako i posebni uvjeti koji se odnose na osobe sa duševnim smetnjama.</w:t>
      </w:r>
    </w:p>
    <w:p w:rsidR="003C7079" w:rsidRDefault="003C7079" w:rsidP="00C17A71">
      <w:pPr>
        <w:rPr>
          <w:rFonts w:cs="Times New Roman"/>
          <w:lang w:val="hr-BA"/>
        </w:rPr>
      </w:pPr>
    </w:p>
    <w:p w:rsidR="003C7079" w:rsidRDefault="003C7079" w:rsidP="003C7079">
      <w:pPr>
        <w:rPr>
          <w:rFonts w:cs="Times New Roman"/>
          <w:lang w:val="hr-BA"/>
        </w:rPr>
      </w:pPr>
      <w:r w:rsidRPr="003C7079">
        <w:rPr>
          <w:rFonts w:cs="Times New Roman"/>
          <w:lang w:val="hr-BA"/>
        </w:rPr>
        <w:t>Prom</w:t>
      </w:r>
      <w:r>
        <w:rPr>
          <w:rFonts w:cs="Times New Roman"/>
          <w:lang w:val="hr-BA"/>
        </w:rPr>
        <w:t>j</w:t>
      </w:r>
      <w:r w:rsidRPr="003C7079">
        <w:rPr>
          <w:rFonts w:cs="Times New Roman"/>
          <w:lang w:val="hr-BA"/>
        </w:rPr>
        <w:t>ena pristupa prema osobama sa inval</w:t>
      </w:r>
      <w:r>
        <w:rPr>
          <w:rFonts w:cs="Times New Roman"/>
          <w:lang w:val="hr-BA"/>
        </w:rPr>
        <w:t>iditetom vidi se i kroz de</w:t>
      </w:r>
      <w:r w:rsidRPr="003C7079">
        <w:rPr>
          <w:rFonts w:cs="Times New Roman"/>
          <w:lang w:val="hr-BA"/>
        </w:rPr>
        <w:t>finisanje ‘invaliditeta’</w:t>
      </w:r>
      <w:r>
        <w:rPr>
          <w:rFonts w:cs="Times New Roman"/>
          <w:lang w:val="hr-BA"/>
        </w:rPr>
        <w:t xml:space="preserve"> prema Konvenciji</w:t>
      </w:r>
      <w:r w:rsidRPr="00C17A71">
        <w:rPr>
          <w:rFonts w:cs="Times New Roman"/>
          <w:lang w:val="hr-BA"/>
        </w:rPr>
        <w:t xml:space="preserve"> o pravima osoba sa invaliditetom</w:t>
      </w:r>
      <w:r w:rsidR="00BF49D2">
        <w:rPr>
          <w:rFonts w:cs="Times New Roman"/>
          <w:lang w:val="hr-BA"/>
        </w:rPr>
        <w:t>, koju je Bih ratificirala 13.03.2010.godine .</w:t>
      </w:r>
    </w:p>
    <w:p w:rsidR="003C7079" w:rsidRDefault="003C7079" w:rsidP="003C7079">
      <w:pPr>
        <w:rPr>
          <w:rFonts w:cs="Times New Roman"/>
          <w:lang w:val="hr-BA"/>
        </w:rPr>
      </w:pPr>
    </w:p>
    <w:p w:rsidR="003C7079" w:rsidRPr="00C17A71" w:rsidRDefault="003C7079" w:rsidP="003C7079">
      <w:pPr>
        <w:rPr>
          <w:rFonts w:cs="Times New Roman"/>
          <w:lang w:val="hr-BA"/>
        </w:rPr>
      </w:pPr>
      <w:r w:rsidRPr="003C7079">
        <w:rPr>
          <w:rFonts w:cs="Times New Roman"/>
          <w:lang w:val="hr-BA"/>
        </w:rPr>
        <w:t>Odredbama čl</w:t>
      </w:r>
      <w:r>
        <w:rPr>
          <w:rFonts w:cs="Times New Roman"/>
          <w:lang w:val="hr-BA"/>
        </w:rPr>
        <w:t xml:space="preserve">ana 1. propisano je da su osobe </w:t>
      </w:r>
      <w:r w:rsidRPr="003C7079">
        <w:rPr>
          <w:rFonts w:cs="Times New Roman"/>
          <w:lang w:val="hr-BA"/>
        </w:rPr>
        <w:t>sa invaliditetom i one osobe koje ima</w:t>
      </w:r>
      <w:r>
        <w:rPr>
          <w:rFonts w:cs="Times New Roman"/>
          <w:lang w:val="hr-BA"/>
        </w:rPr>
        <w:t xml:space="preserve">ju dugoročna fizička, mentalna, </w:t>
      </w:r>
      <w:r w:rsidRPr="003C7079">
        <w:rPr>
          <w:rFonts w:cs="Times New Roman"/>
          <w:lang w:val="hr-BA"/>
        </w:rPr>
        <w:t xml:space="preserve">intelektualna ili čulna oštećenja koja </w:t>
      </w:r>
      <w:r>
        <w:rPr>
          <w:rFonts w:cs="Times New Roman"/>
          <w:lang w:val="hr-BA"/>
        </w:rPr>
        <w:t>u interakciji sa raznim prepre</w:t>
      </w:r>
      <w:r w:rsidRPr="003C7079">
        <w:rPr>
          <w:rFonts w:cs="Times New Roman"/>
          <w:lang w:val="hr-BA"/>
        </w:rPr>
        <w:t xml:space="preserve">kama mogu ometati njihovo puno </w:t>
      </w:r>
      <w:r>
        <w:rPr>
          <w:rFonts w:cs="Times New Roman"/>
          <w:lang w:val="hr-BA"/>
        </w:rPr>
        <w:t xml:space="preserve">učešće u društvu ravnopravno sa </w:t>
      </w:r>
      <w:r w:rsidRPr="003C7079">
        <w:rPr>
          <w:rFonts w:cs="Times New Roman"/>
          <w:lang w:val="hr-BA"/>
        </w:rPr>
        <w:t>drugima. Invaliditet se posmatra k</w:t>
      </w:r>
      <w:r>
        <w:rPr>
          <w:rFonts w:cs="Times New Roman"/>
          <w:lang w:val="hr-BA"/>
        </w:rPr>
        <w:t xml:space="preserve">ao koncept koji se razvija, kao </w:t>
      </w:r>
      <w:r w:rsidRPr="003C7079">
        <w:rPr>
          <w:rFonts w:cs="Times New Roman"/>
          <w:lang w:val="hr-BA"/>
        </w:rPr>
        <w:t>društveni konstrukt, a ne kao lična ka</w:t>
      </w:r>
      <w:r>
        <w:rPr>
          <w:rFonts w:cs="Times New Roman"/>
          <w:lang w:val="hr-BA"/>
        </w:rPr>
        <w:t xml:space="preserve">rakteristika osobe. To znači da </w:t>
      </w:r>
      <w:r w:rsidRPr="003C7079">
        <w:rPr>
          <w:rFonts w:cs="Times New Roman"/>
          <w:lang w:val="hr-BA"/>
        </w:rPr>
        <w:t>problem nije u osobi, već u društvu koje nije prilagođeno</w:t>
      </w:r>
      <w:r>
        <w:rPr>
          <w:rFonts w:cs="Times New Roman"/>
          <w:lang w:val="hr-BA"/>
        </w:rPr>
        <w:t xml:space="preserve"> potreba</w:t>
      </w:r>
      <w:r w:rsidRPr="003C7079">
        <w:rPr>
          <w:rFonts w:cs="Times New Roman"/>
          <w:lang w:val="hr-BA"/>
        </w:rPr>
        <w:t>ma pojedinaca, te je na državama obaveza da obezb</w:t>
      </w:r>
      <w:r>
        <w:rPr>
          <w:rFonts w:cs="Times New Roman"/>
          <w:lang w:val="hr-BA"/>
        </w:rPr>
        <w:t xml:space="preserve">jede pristupačno </w:t>
      </w:r>
      <w:r w:rsidRPr="003C7079">
        <w:rPr>
          <w:rFonts w:cs="Times New Roman"/>
          <w:lang w:val="hr-BA"/>
        </w:rPr>
        <w:t>okruženje i prom</w:t>
      </w:r>
      <w:r>
        <w:rPr>
          <w:rFonts w:cs="Times New Roman"/>
          <w:lang w:val="hr-BA"/>
        </w:rPr>
        <w:t>j</w:t>
      </w:r>
      <w:r w:rsidRPr="003C7079">
        <w:rPr>
          <w:rFonts w:cs="Times New Roman"/>
          <w:lang w:val="hr-BA"/>
        </w:rPr>
        <w:t>enu stavova prema</w:t>
      </w:r>
      <w:r>
        <w:rPr>
          <w:rFonts w:cs="Times New Roman"/>
          <w:lang w:val="hr-BA"/>
        </w:rPr>
        <w:t xml:space="preserve"> osobama sa invaliditetom, kako </w:t>
      </w:r>
      <w:r w:rsidRPr="003C7079">
        <w:rPr>
          <w:rFonts w:cs="Times New Roman"/>
          <w:lang w:val="hr-BA"/>
        </w:rPr>
        <w:t>bi one mogle da uživaju sva prava i budu ravnopravne u društvu.</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 xml:space="preserve">Konvencija o pravima osoba sa invaliditetom, između ostalog, garantira slobodu i sigurnost osobe, te predviđa da osobe sa invaliditetom potpuno ravnopravno uživaju pravo na ličnu slobodu i sigurnost i da ne smiju biti nezakonito lišene slobode. </w:t>
      </w:r>
    </w:p>
    <w:p w:rsidR="003C7079" w:rsidRDefault="003C7079" w:rsidP="00C17A71">
      <w:pPr>
        <w:rPr>
          <w:rFonts w:cs="Times New Roman"/>
          <w:lang w:val="hr-BA"/>
        </w:rPr>
      </w:pPr>
    </w:p>
    <w:p w:rsidR="003C7079" w:rsidRPr="003C7079" w:rsidRDefault="003C7079" w:rsidP="003C7079">
      <w:pPr>
        <w:rPr>
          <w:rFonts w:cs="Times New Roman"/>
          <w:lang w:val="hr-BA"/>
        </w:rPr>
      </w:pPr>
      <w:r>
        <w:rPr>
          <w:rFonts w:cs="Times New Roman"/>
          <w:lang w:val="hr-BA"/>
        </w:rPr>
        <w:t xml:space="preserve">Osnovni principi Konvencije o pravima osoba sa </w:t>
      </w:r>
      <w:r w:rsidRPr="003C7079">
        <w:rPr>
          <w:rFonts w:cs="Times New Roman"/>
          <w:lang w:val="hr-BA"/>
        </w:rPr>
        <w:t>invaliditetom</w:t>
      </w:r>
      <w:r>
        <w:rPr>
          <w:rFonts w:cs="Times New Roman"/>
          <w:lang w:val="hr-BA"/>
        </w:rPr>
        <w:t xml:space="preserve"> su :</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poštovanje urođenog dostojanstva, individualne autonomije i</w:t>
      </w:r>
      <w:r>
        <w:rPr>
          <w:rFonts w:cs="Times New Roman"/>
          <w:lang w:val="hr-BA"/>
        </w:rPr>
        <w:t xml:space="preserve"> </w:t>
      </w:r>
      <w:r w:rsidRPr="003C7079">
        <w:rPr>
          <w:rFonts w:cs="Times New Roman"/>
          <w:lang w:val="hr-BA"/>
        </w:rPr>
        <w:t>samostalnosti, uključujući slo</w:t>
      </w:r>
      <w:r>
        <w:rPr>
          <w:rFonts w:cs="Times New Roman"/>
          <w:lang w:val="hr-BA"/>
        </w:rPr>
        <w:t>bodu vlastitog izbora i nezavis</w:t>
      </w:r>
      <w:r w:rsidRPr="003C7079">
        <w:rPr>
          <w:rFonts w:cs="Times New Roman"/>
          <w:lang w:val="hr-BA"/>
        </w:rPr>
        <w:t>nost osoba</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zabrana diskriminacije</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puno i efektivno učešće i uključenost u sve sfere društvenog</w:t>
      </w:r>
      <w:r>
        <w:rPr>
          <w:rFonts w:cs="Times New Roman"/>
          <w:lang w:val="hr-BA"/>
        </w:rPr>
        <w:t xml:space="preserve"> </w:t>
      </w:r>
      <w:r w:rsidRPr="003C7079">
        <w:rPr>
          <w:rFonts w:cs="Times New Roman"/>
          <w:lang w:val="hr-BA"/>
        </w:rPr>
        <w:t>života</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uvažavanje razlika i prihvatanje osoba sa invaliditetom kao</w:t>
      </w:r>
      <w:r>
        <w:rPr>
          <w:rFonts w:cs="Times New Roman"/>
          <w:lang w:val="hr-BA"/>
        </w:rPr>
        <w:t xml:space="preserve"> </w:t>
      </w:r>
      <w:r w:rsidRPr="003C7079">
        <w:rPr>
          <w:rFonts w:cs="Times New Roman"/>
          <w:lang w:val="hr-BA"/>
        </w:rPr>
        <w:t>d</w:t>
      </w:r>
      <w:r>
        <w:rPr>
          <w:rFonts w:cs="Times New Roman"/>
          <w:lang w:val="hr-BA"/>
        </w:rPr>
        <w:t>ij</w:t>
      </w:r>
      <w:r w:rsidRPr="003C7079">
        <w:rPr>
          <w:rFonts w:cs="Times New Roman"/>
          <w:lang w:val="hr-BA"/>
        </w:rPr>
        <w:t>ela ljudske raznolikosti</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jednake mogućnosti</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 xml:space="preserve"> pristupačnost</w:t>
      </w:r>
    </w:p>
    <w:p w:rsidR="003C7079" w:rsidRPr="003C7079" w:rsidRDefault="003C7079" w:rsidP="003C7079">
      <w:pPr>
        <w:pStyle w:val="ListParagraph"/>
        <w:numPr>
          <w:ilvl w:val="0"/>
          <w:numId w:val="2"/>
        </w:numPr>
        <w:rPr>
          <w:rFonts w:cs="Times New Roman"/>
          <w:lang w:val="hr-BA"/>
        </w:rPr>
      </w:pPr>
      <w:r w:rsidRPr="003C7079">
        <w:rPr>
          <w:rFonts w:cs="Times New Roman"/>
          <w:lang w:val="hr-BA"/>
        </w:rPr>
        <w:t xml:space="preserve"> ravnopravnost žena i muškaraca</w:t>
      </w:r>
    </w:p>
    <w:p w:rsidR="003C7079" w:rsidRDefault="003C7079" w:rsidP="003C7079">
      <w:pPr>
        <w:pStyle w:val="ListParagraph"/>
        <w:numPr>
          <w:ilvl w:val="0"/>
          <w:numId w:val="2"/>
        </w:numPr>
        <w:rPr>
          <w:rFonts w:cs="Times New Roman"/>
          <w:lang w:val="hr-BA"/>
        </w:rPr>
      </w:pPr>
      <w:r w:rsidRPr="003C7079">
        <w:rPr>
          <w:rFonts w:cs="Times New Roman"/>
          <w:lang w:val="hr-BA"/>
        </w:rPr>
        <w:t>uvažavanje razvojnih sposobnosti d</w:t>
      </w:r>
      <w:r>
        <w:rPr>
          <w:rFonts w:cs="Times New Roman"/>
          <w:lang w:val="hr-BA"/>
        </w:rPr>
        <w:t>j</w:t>
      </w:r>
      <w:r w:rsidRPr="003C7079">
        <w:rPr>
          <w:rFonts w:cs="Times New Roman"/>
          <w:lang w:val="hr-BA"/>
        </w:rPr>
        <w:t>ece sa invaliditetom kao i</w:t>
      </w:r>
      <w:r>
        <w:rPr>
          <w:rFonts w:cs="Times New Roman"/>
          <w:lang w:val="hr-BA"/>
        </w:rPr>
        <w:t xml:space="preserve"> </w:t>
      </w:r>
      <w:r w:rsidRPr="003C7079">
        <w:rPr>
          <w:rFonts w:cs="Times New Roman"/>
          <w:lang w:val="hr-BA"/>
        </w:rPr>
        <w:t>poštovanje njihovog prava na očuvanje svog identiteta</w:t>
      </w:r>
    </w:p>
    <w:p w:rsidR="003C7079" w:rsidRDefault="003C7079" w:rsidP="003C7079">
      <w:pPr>
        <w:rPr>
          <w:rFonts w:cs="Times New Roman"/>
          <w:lang w:val="hr-BA"/>
        </w:rPr>
      </w:pPr>
    </w:p>
    <w:p w:rsidR="003C7079" w:rsidRDefault="003C7079" w:rsidP="003C7079">
      <w:pPr>
        <w:rPr>
          <w:rFonts w:cs="Times New Roman"/>
          <w:lang w:val="hr-BA"/>
        </w:rPr>
      </w:pPr>
      <w:r w:rsidRPr="003C7079">
        <w:rPr>
          <w:rFonts w:cs="Times New Roman"/>
          <w:lang w:val="hr-BA"/>
        </w:rPr>
        <w:lastRenderedPageBreak/>
        <w:t>Konvencijom nije garantovano</w:t>
      </w:r>
      <w:r>
        <w:rPr>
          <w:rFonts w:cs="Times New Roman"/>
          <w:lang w:val="hr-BA"/>
        </w:rPr>
        <w:t xml:space="preserve"> </w:t>
      </w:r>
      <w:r w:rsidRPr="003C7079">
        <w:rPr>
          <w:rFonts w:cs="Times New Roman"/>
          <w:lang w:val="hr-BA"/>
        </w:rPr>
        <w:t>nijedno novo pravo, već je samo dodatno naglašeno da osobe sa</w:t>
      </w:r>
      <w:r>
        <w:rPr>
          <w:rFonts w:cs="Times New Roman"/>
          <w:lang w:val="hr-BA"/>
        </w:rPr>
        <w:t xml:space="preserve"> </w:t>
      </w:r>
      <w:r w:rsidRPr="003C7079">
        <w:rPr>
          <w:rFonts w:cs="Times New Roman"/>
          <w:lang w:val="hr-BA"/>
        </w:rPr>
        <w:t>invaliditetom imaju sva prava u e</w:t>
      </w:r>
      <w:r>
        <w:rPr>
          <w:rFonts w:cs="Times New Roman"/>
          <w:lang w:val="hr-BA"/>
        </w:rPr>
        <w:t>konomskom, društvenom, politič</w:t>
      </w:r>
      <w:r w:rsidRPr="003C7079">
        <w:rPr>
          <w:rFonts w:cs="Times New Roman"/>
          <w:lang w:val="hr-BA"/>
        </w:rPr>
        <w:t>kom, pravnom i kulturnom životu</w:t>
      </w:r>
      <w:r>
        <w:rPr>
          <w:rFonts w:cs="Times New Roman"/>
          <w:lang w:val="hr-BA"/>
        </w:rPr>
        <w:t>, ravnopravno sa drugima. S ob</w:t>
      </w:r>
      <w:r w:rsidRPr="003C7079">
        <w:rPr>
          <w:rFonts w:cs="Times New Roman"/>
          <w:lang w:val="hr-BA"/>
        </w:rPr>
        <w:t>zirom da je cilj konvencije da se unapr</w:t>
      </w:r>
      <w:r>
        <w:rPr>
          <w:rFonts w:cs="Times New Roman"/>
          <w:lang w:val="hr-BA"/>
        </w:rPr>
        <w:t xml:space="preserve">ijedi, zaštiti i osigura puno i </w:t>
      </w:r>
      <w:r w:rsidRPr="003C7079">
        <w:rPr>
          <w:rFonts w:cs="Times New Roman"/>
          <w:lang w:val="hr-BA"/>
        </w:rPr>
        <w:t>jednako uživanje svih ljudskih pra</w:t>
      </w:r>
      <w:r>
        <w:rPr>
          <w:rFonts w:cs="Times New Roman"/>
          <w:lang w:val="hr-BA"/>
        </w:rPr>
        <w:t>va i osnovnih sloboda svim oso</w:t>
      </w:r>
      <w:r w:rsidRPr="003C7079">
        <w:rPr>
          <w:rFonts w:cs="Times New Roman"/>
          <w:lang w:val="hr-BA"/>
        </w:rPr>
        <w:t>bama sa invaliditetom i unapre</w:t>
      </w:r>
      <w:r>
        <w:rPr>
          <w:rFonts w:cs="Times New Roman"/>
          <w:lang w:val="hr-BA"/>
        </w:rPr>
        <w:t>di poštovanje njihovog urođenog dostojanstva,</w:t>
      </w:r>
      <w:r w:rsidRPr="003C7079">
        <w:rPr>
          <w:rFonts w:cs="Times New Roman"/>
          <w:lang w:val="hr-BA"/>
        </w:rPr>
        <w:t xml:space="preserve"> posebno je naglaše</w:t>
      </w:r>
      <w:r>
        <w:rPr>
          <w:rFonts w:cs="Times New Roman"/>
          <w:lang w:val="hr-BA"/>
        </w:rPr>
        <w:t xml:space="preserve">no koje aktivnosti države treba </w:t>
      </w:r>
      <w:r w:rsidRPr="003C7079">
        <w:rPr>
          <w:rFonts w:cs="Times New Roman"/>
          <w:lang w:val="hr-BA"/>
        </w:rPr>
        <w:t>da preduzmu da bi se ovaj cilj ost</w:t>
      </w:r>
      <w:r>
        <w:rPr>
          <w:rFonts w:cs="Times New Roman"/>
          <w:lang w:val="hr-BA"/>
        </w:rPr>
        <w:t>vario. Dodatna pažnja je posve</w:t>
      </w:r>
      <w:r w:rsidRPr="003C7079">
        <w:rPr>
          <w:rFonts w:cs="Times New Roman"/>
          <w:lang w:val="hr-BA"/>
        </w:rPr>
        <w:t>ćena i određenim grupama osoba sa</w:t>
      </w:r>
      <w:r>
        <w:rPr>
          <w:rFonts w:cs="Times New Roman"/>
          <w:lang w:val="hr-BA"/>
        </w:rPr>
        <w:t xml:space="preserve"> invaliditetom koje su izložene </w:t>
      </w:r>
      <w:r w:rsidRPr="003C7079">
        <w:rPr>
          <w:rFonts w:cs="Times New Roman"/>
          <w:lang w:val="hr-BA"/>
        </w:rPr>
        <w:t>dvostrukoj i višestrukoj diskriminaciji, na osnovu pola, s</w:t>
      </w:r>
      <w:r>
        <w:rPr>
          <w:rFonts w:cs="Times New Roman"/>
          <w:lang w:val="hr-BA"/>
        </w:rPr>
        <w:t xml:space="preserve">tarosnog </w:t>
      </w:r>
      <w:r w:rsidRPr="003C7079">
        <w:rPr>
          <w:rFonts w:cs="Times New Roman"/>
          <w:lang w:val="hr-BA"/>
        </w:rPr>
        <w:t>doba, nacionalne pripadnosti i slično</w:t>
      </w:r>
      <w:r>
        <w:rPr>
          <w:rFonts w:cs="Times New Roman"/>
          <w:lang w:val="hr-BA"/>
        </w:rPr>
        <w:t>.</w:t>
      </w:r>
    </w:p>
    <w:p w:rsidR="00A877DA" w:rsidRPr="003C7079" w:rsidRDefault="00A877DA" w:rsidP="003C7079">
      <w:pPr>
        <w:rPr>
          <w:rFonts w:cs="Times New Roman"/>
          <w:lang w:val="hr-BA"/>
        </w:rPr>
      </w:pPr>
    </w:p>
    <w:p w:rsidR="003C7079" w:rsidRDefault="00292EBD" w:rsidP="00A877DA">
      <w:pPr>
        <w:rPr>
          <w:rFonts w:cs="Times New Roman"/>
          <w:lang w:val="hr-BA"/>
        </w:rPr>
      </w:pPr>
      <w:r w:rsidRPr="00292EBD">
        <w:rPr>
          <w:rFonts w:cs="Times New Roman"/>
          <w:lang w:val="hr-BA"/>
        </w:rPr>
        <w:t>Prema Konvenci</w:t>
      </w:r>
      <w:r>
        <w:rPr>
          <w:rFonts w:cs="Times New Roman"/>
          <w:lang w:val="hr-BA"/>
        </w:rPr>
        <w:t>ji o pravima osoba sa invalidi</w:t>
      </w:r>
      <w:r w:rsidRPr="00292EBD">
        <w:rPr>
          <w:rFonts w:cs="Times New Roman"/>
          <w:lang w:val="hr-BA"/>
        </w:rPr>
        <w:t>tetom, poslovna sposobnost ne može</w:t>
      </w:r>
      <w:r>
        <w:rPr>
          <w:rFonts w:cs="Times New Roman"/>
          <w:lang w:val="hr-BA"/>
        </w:rPr>
        <w:t xml:space="preserve"> se ograničiti ili oduzeti samo </w:t>
      </w:r>
      <w:r w:rsidRPr="00292EBD">
        <w:rPr>
          <w:rFonts w:cs="Times New Roman"/>
          <w:lang w:val="hr-BA"/>
        </w:rPr>
        <w:t>na osnovu nečijeg invaliditeta. Ove</w:t>
      </w:r>
      <w:r>
        <w:rPr>
          <w:rFonts w:cs="Times New Roman"/>
          <w:lang w:val="hr-BA"/>
        </w:rPr>
        <w:t xml:space="preserve"> odredbe predstavljaju prekret</w:t>
      </w:r>
      <w:r w:rsidRPr="00292EBD">
        <w:rPr>
          <w:rFonts w:cs="Times New Roman"/>
          <w:lang w:val="hr-BA"/>
        </w:rPr>
        <w:t>nicu, odnosno, potpuno novi pris</w:t>
      </w:r>
      <w:r>
        <w:rPr>
          <w:rFonts w:cs="Times New Roman"/>
          <w:lang w:val="hr-BA"/>
        </w:rPr>
        <w:t xml:space="preserve">tup prema poslovnoj sposobnosti </w:t>
      </w:r>
      <w:r w:rsidRPr="00292EBD">
        <w:rPr>
          <w:rFonts w:cs="Times New Roman"/>
          <w:lang w:val="hr-BA"/>
        </w:rPr>
        <w:t>osoba sa invaliditetom</w:t>
      </w:r>
      <w:r>
        <w:rPr>
          <w:rFonts w:cs="Times New Roman"/>
          <w:lang w:val="hr-BA"/>
        </w:rPr>
        <w:t>.</w:t>
      </w:r>
      <w:r w:rsidR="00A877DA" w:rsidRPr="00A877DA">
        <w:t xml:space="preserve"> </w:t>
      </w:r>
      <w:r w:rsidR="00A877DA">
        <w:t xml:space="preserve">U tom smilu prema ovoj Konvenciji , </w:t>
      </w:r>
      <w:r w:rsidR="00A877DA">
        <w:rPr>
          <w:rFonts w:cs="Times New Roman"/>
          <w:lang w:val="hr-BA"/>
        </w:rPr>
        <w:t xml:space="preserve">umjesto lišavanja </w:t>
      </w:r>
      <w:r w:rsidR="00A877DA" w:rsidRPr="00A877DA">
        <w:rPr>
          <w:rFonts w:cs="Times New Roman"/>
          <w:lang w:val="hr-BA"/>
        </w:rPr>
        <w:t>poslovne sposobnosti, države mo</w:t>
      </w:r>
      <w:r w:rsidR="00A877DA">
        <w:rPr>
          <w:rFonts w:cs="Times New Roman"/>
          <w:lang w:val="hr-BA"/>
        </w:rPr>
        <w:t xml:space="preserve">raju da omoguće pristup podršci </w:t>
      </w:r>
      <w:r w:rsidR="00A877DA" w:rsidRPr="00A877DA">
        <w:rPr>
          <w:rFonts w:cs="Times New Roman"/>
          <w:lang w:val="hr-BA"/>
        </w:rPr>
        <w:t>koja osobama sa invaliditetom m</w:t>
      </w:r>
      <w:r w:rsidR="00A877DA">
        <w:rPr>
          <w:rFonts w:cs="Times New Roman"/>
          <w:lang w:val="hr-BA"/>
        </w:rPr>
        <w:t xml:space="preserve">ože biti neophodna za donošenje </w:t>
      </w:r>
      <w:r w:rsidR="00A877DA" w:rsidRPr="00A877DA">
        <w:rPr>
          <w:rFonts w:cs="Times New Roman"/>
          <w:lang w:val="hr-BA"/>
        </w:rPr>
        <w:t>odluka koje imaju pravno dejstvo. Podrška u ostvarivanju p</w:t>
      </w:r>
      <w:r w:rsidR="00A877DA">
        <w:rPr>
          <w:rFonts w:cs="Times New Roman"/>
          <w:lang w:val="hr-BA"/>
        </w:rPr>
        <w:t xml:space="preserve">oslovne </w:t>
      </w:r>
      <w:r w:rsidR="00A877DA" w:rsidRPr="00A877DA">
        <w:rPr>
          <w:rFonts w:cs="Times New Roman"/>
          <w:lang w:val="hr-BA"/>
        </w:rPr>
        <w:t xml:space="preserve">sposobnosti mora da bude takva da </w:t>
      </w:r>
      <w:r w:rsidR="00A877DA">
        <w:rPr>
          <w:rFonts w:cs="Times New Roman"/>
          <w:lang w:val="hr-BA"/>
        </w:rPr>
        <w:t xml:space="preserve">se poštuju prava, volja i želje </w:t>
      </w:r>
      <w:r w:rsidR="00A877DA" w:rsidRPr="00A877DA">
        <w:rPr>
          <w:rFonts w:cs="Times New Roman"/>
          <w:lang w:val="hr-BA"/>
        </w:rPr>
        <w:t>osobe sa invaliditetom</w:t>
      </w:r>
      <w:r w:rsidR="00A877DA">
        <w:rPr>
          <w:rFonts w:cs="Times New Roman"/>
          <w:lang w:val="hr-BA"/>
        </w:rPr>
        <w:t>. tako se pravi razlika između poslovne i mentalne sposobnosti, a lica koja su prema utvrđenoj dijagnozi mentalno nesposobna poslovnu sposobnost trebaju realizovati putem drugih lica .</w:t>
      </w:r>
    </w:p>
    <w:p w:rsidR="00A877DA" w:rsidRDefault="00A877DA" w:rsidP="00C17A71">
      <w:pPr>
        <w:rPr>
          <w:rFonts w:cs="Times New Roman"/>
          <w:lang w:val="hr-BA"/>
        </w:rPr>
      </w:pPr>
    </w:p>
    <w:p w:rsidR="00C17A71" w:rsidRPr="00C17A71" w:rsidRDefault="00A877DA" w:rsidP="00C17A71">
      <w:pPr>
        <w:rPr>
          <w:rFonts w:cs="Times New Roman"/>
          <w:lang w:val="hr-BA"/>
        </w:rPr>
      </w:pPr>
      <w:r>
        <w:rPr>
          <w:rFonts w:cs="Times New Roman"/>
          <w:lang w:val="hr-BA"/>
        </w:rPr>
        <w:t xml:space="preserve">No , u praksi , </w:t>
      </w:r>
      <w:r w:rsidR="00253991">
        <w:rPr>
          <w:rFonts w:cs="Times New Roman"/>
          <w:lang w:val="hr-BA"/>
        </w:rPr>
        <w:t xml:space="preserve">u domaćem pravu je princip oduzimaja poslovne sposobnosti i dalje zastupljen kao i s tim u vezi zadržavanje luca u zdravstvenim ustanovama , a </w:t>
      </w:r>
      <w:r>
        <w:rPr>
          <w:rFonts w:cs="Times New Roman"/>
          <w:lang w:val="hr-BA"/>
        </w:rPr>
        <w:t xml:space="preserve">u </w:t>
      </w:r>
      <w:r w:rsidR="00253991">
        <w:rPr>
          <w:rFonts w:cs="Times New Roman"/>
          <w:lang w:val="hr-BA"/>
        </w:rPr>
        <w:t xml:space="preserve">formuliranju domaćih i </w:t>
      </w:r>
      <w:r w:rsidR="00C17A71" w:rsidRPr="00C17A71">
        <w:rPr>
          <w:rFonts w:cs="Times New Roman"/>
          <w:lang w:val="hr-BA"/>
        </w:rPr>
        <w:t xml:space="preserve">međunarodnih standarda značajnu ulogu ima praksa Evropskog suda za ljudska prava u oblasti zaštite prava na slobodu iz čl. 5 Evropske konvencije. Evropski sud je u svojoj praksi razvio tzv. koncept materijalne zakonitosti i ustanovio tzv. trostruki test za ocjenu zakonitosti, koji podrazumjeva utvrđivanje mentalnog poremećaja putem objektivne medicinske ekspertize, te zahtjeva da mentalni poremećaj bude takvog karaktera i stepena da </w:t>
      </w:r>
      <w:r>
        <w:rPr>
          <w:rFonts w:cs="Times New Roman"/>
          <w:lang w:val="hr-BA"/>
        </w:rPr>
        <w:t xml:space="preserve">opravdava oduzimanje poslovne sposobnosti pa i da </w:t>
      </w:r>
      <w:r w:rsidR="00C17A71" w:rsidRPr="00C17A71">
        <w:rPr>
          <w:rFonts w:cs="Times New Roman"/>
          <w:lang w:val="hr-BA"/>
        </w:rPr>
        <w:t>zaht</w:t>
      </w:r>
      <w:r>
        <w:rPr>
          <w:rFonts w:cs="Times New Roman"/>
          <w:lang w:val="hr-BA"/>
        </w:rPr>
        <w:t>i</w:t>
      </w:r>
      <w:r w:rsidR="00C17A71" w:rsidRPr="00C17A71">
        <w:rPr>
          <w:rFonts w:cs="Times New Roman"/>
          <w:lang w:val="hr-BA"/>
        </w:rPr>
        <w:t>jev</w:t>
      </w:r>
      <w:r>
        <w:rPr>
          <w:rFonts w:cs="Times New Roman"/>
          <w:lang w:val="hr-BA"/>
        </w:rPr>
        <w:t>a prisilnu hospitalizaciju</w:t>
      </w:r>
      <w:r w:rsidR="00C17A71" w:rsidRPr="00C17A71">
        <w:rPr>
          <w:rFonts w:cs="Times New Roman"/>
          <w:lang w:val="hr-BA"/>
        </w:rPr>
        <w:t>.</w:t>
      </w:r>
    </w:p>
    <w:p w:rsidR="00C17A71" w:rsidRPr="00C17A71" w:rsidRDefault="00C17A71"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3.2. Domaći pravni okvir</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Prava osoba sa duševnim smetnjama su regulirana posebnim Zakonom o zaštiti mentalnog zdravlja RS ( „Službeni glasnik“ br. 67/20 ) koji propisuje osnovne principe, način organiziranja i provođenja zaštite, te pretpostavke za primjenu mjera i postupanje prema osobama sa duševnim smetnjama, s tim da se na ove osobe primjenjuju i svi drugi propisi koji se primjenjuju na opću populaciju.</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Postupak zadržavanja duševno bolesnih osoba u zdravstvenoj ustanovi u RS uređen je Zakonom o vanparničnom postupku RS a istim se utvrđuju pravila prema kojima sudovi postupaju i odlučuju o osobnim, obiteljskim, imovinskim i drugim pravima i pravnim interesima koji se po zakonu rješavaju u vanparničnom postupku.</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U postupku zadržavanja duševno bolesnih osoba u zdravstvenoj ustanovi odlučuje se o zadržavanju duševno bolesnog lica u zdravstvenoj organizaciji kada je zbog prirode bolesti neophodno da to lice bude ograničeno u slobodi kretanja ili kontaktiranja sa spoljnjim svijetom, kao i njegovom otpuštanju kad prestanu razlozi zbog kojih je zadržano.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Prisilna (civilna) hospitalizacija složen je društveni fenomen koji otvara brojne medicinske, etičke, pravne, ekonomske, čak i političke probleme.  Iako je uglavnom općenito zauzeto stajalište da društvo ima pravo zaštite od osoba koje ga ugrožavaju, javljaju se različita mišljenja o tome kako provesti postupak prisilne hospitalizacije. Riječ je, prije svega, o dilemi trebaju li o tome odluke donositi sami liječnici ili bi za to trebala biti nadležna tijela izvan zdravstva, primjerice, sudovi.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Najvažniji argument u korist sudske kontrole prisilne hospitalizacije jest da je riječ o oduzimanju slobode, što je u načelu dopušteno samo na temelju sudske odluke. Kako je civilna prisilna hospitalizacija psihijatrijskih bolesnika ili psihički poremećenih osoba svojevrsno oduzimanje </w:t>
      </w:r>
      <w:r w:rsidRPr="00C17A71">
        <w:rPr>
          <w:rFonts w:cs="Times New Roman"/>
          <w:lang w:val="hr-BA"/>
        </w:rPr>
        <w:lastRenderedPageBreak/>
        <w:t xml:space="preserve">slobode, nužno moraju u procesu njezine realizacije biti poštovani pravni postulati koji se općenito postavljaju u svezi s lišenjem slobode. Stoga, svaka privremena ili trajna hospitalizacija protivna zakonom predviđenim uvjetima pravno bi se morala kvalificirati i sankcionirati kao protupravno oduzimanje slobode, kao ozbiljno kazneno djelo.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Do prisilne hospitalizacije dolazi u tri slučaja: </w:t>
      </w:r>
    </w:p>
    <w:p w:rsidR="00C17A71" w:rsidRPr="00C17A71" w:rsidRDefault="00C17A71" w:rsidP="00C17A71">
      <w:pPr>
        <w:rPr>
          <w:rFonts w:cs="Times New Roman"/>
          <w:lang w:val="hr-BA"/>
        </w:rPr>
      </w:pPr>
    </w:p>
    <w:p w:rsidR="00C17A71" w:rsidRPr="00C17A71" w:rsidRDefault="00C17A71" w:rsidP="00C17A71">
      <w:pPr>
        <w:numPr>
          <w:ilvl w:val="0"/>
          <w:numId w:val="40"/>
        </w:numPr>
        <w:spacing w:after="14" w:line="267" w:lineRule="auto"/>
        <w:ind w:right="60"/>
        <w:rPr>
          <w:rFonts w:cs="Times New Roman"/>
          <w:i/>
          <w:lang w:val="hr-BA"/>
        </w:rPr>
      </w:pPr>
      <w:r w:rsidRPr="00C17A71">
        <w:rPr>
          <w:rFonts w:cs="Times New Roman"/>
          <w:i/>
          <w:lang w:val="hr-BA"/>
        </w:rPr>
        <w:t xml:space="preserve">da bi se osobe s trajnim ili privremenim duševnim smetnjama podvrgle liječenju, dakle da bi se njihovo zdravstveno stanje poboljšalo (tzv. medicinska indikacija),  </w:t>
      </w:r>
    </w:p>
    <w:p w:rsidR="00C17A71" w:rsidRPr="00C17A71" w:rsidRDefault="00C17A71" w:rsidP="00C17A71">
      <w:pPr>
        <w:numPr>
          <w:ilvl w:val="0"/>
          <w:numId w:val="40"/>
        </w:numPr>
        <w:spacing w:after="14" w:line="267" w:lineRule="auto"/>
        <w:ind w:right="60"/>
        <w:rPr>
          <w:rFonts w:cs="Times New Roman"/>
          <w:i/>
          <w:lang w:val="hr-BA"/>
        </w:rPr>
      </w:pPr>
      <w:r w:rsidRPr="00C17A71">
        <w:rPr>
          <w:rFonts w:cs="Times New Roman"/>
          <w:i/>
          <w:lang w:val="hr-BA"/>
        </w:rPr>
        <w:t xml:space="preserve">da bi se društvo od njih zaštitilo (socijalna indikacija) i </w:t>
      </w:r>
    </w:p>
    <w:p w:rsidR="00C17A71" w:rsidRPr="00C17A71" w:rsidRDefault="00C17A71" w:rsidP="00C17A71">
      <w:pPr>
        <w:numPr>
          <w:ilvl w:val="0"/>
          <w:numId w:val="40"/>
        </w:numPr>
        <w:spacing w:after="14" w:line="267" w:lineRule="auto"/>
        <w:ind w:right="60"/>
        <w:rPr>
          <w:rFonts w:cs="Times New Roman"/>
          <w:i/>
          <w:lang w:val="hr-BA"/>
        </w:rPr>
      </w:pPr>
      <w:r w:rsidRPr="00C17A71">
        <w:rPr>
          <w:rFonts w:cs="Times New Roman"/>
          <w:i/>
          <w:lang w:val="hr-BA"/>
        </w:rPr>
        <w:t xml:space="preserve">da bi se one same zaštitile od vlastitoga ponašanja, primjerice samoubojstva, samopovređivanja i sl. (vitalna indikacija). </w:t>
      </w:r>
    </w:p>
    <w:p w:rsidR="00C17A71" w:rsidRPr="00C17A71" w:rsidRDefault="00C17A71" w:rsidP="00C17A71">
      <w:pPr>
        <w:rPr>
          <w:rFonts w:cs="Times New Roman"/>
          <w:i/>
          <w:lang w:val="hr-BA"/>
        </w:rPr>
      </w:pPr>
    </w:p>
    <w:p w:rsidR="00C17A71" w:rsidRPr="00C17A71" w:rsidRDefault="00C17A71" w:rsidP="00C17A71">
      <w:pPr>
        <w:rPr>
          <w:rFonts w:cs="Times New Roman"/>
          <w:lang w:val="hr-BA"/>
        </w:rPr>
      </w:pPr>
      <w:r w:rsidRPr="00C17A71">
        <w:rPr>
          <w:rFonts w:cs="Times New Roman"/>
          <w:lang w:val="hr-BA"/>
        </w:rPr>
        <w:t>Postavlja se pitanje koji su to konkretni razlozi koji opravdavaju potrebu da osoba sa duševnim</w:t>
      </w:r>
    </w:p>
    <w:p w:rsidR="00C17A71" w:rsidRPr="00C17A71" w:rsidRDefault="00C17A71" w:rsidP="00C17A71">
      <w:pPr>
        <w:rPr>
          <w:rFonts w:cs="Times New Roman"/>
          <w:lang w:val="hr-BA"/>
        </w:rPr>
      </w:pPr>
      <w:r w:rsidRPr="00C17A71">
        <w:rPr>
          <w:rFonts w:cs="Times New Roman"/>
          <w:lang w:val="hr-BA"/>
        </w:rPr>
        <w:t xml:space="preserve">smetnjama bude prisilno hospitalizirana?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Postojanje duševnih smetnji kod neke osobe ne može samo po sebi biti razlog za pokretanje postupka prisilne hospitalizacije. Intenzitet gubitka funkcionalnosti pacijenta mora biti takav da odgovara „osobi sa težim duševnim smetnjama“, što znači da se mora utvrditi da takva osoba nije u mogućnosti shvatiti</w:t>
      </w:r>
      <w:r w:rsidR="003E0088">
        <w:rPr>
          <w:rFonts w:cs="Times New Roman"/>
          <w:lang w:val="hr-BA"/>
        </w:rPr>
        <w:t xml:space="preserve"> </w:t>
      </w:r>
      <w:r w:rsidRPr="00C17A71">
        <w:rPr>
          <w:rFonts w:cs="Times New Roman"/>
          <w:lang w:val="hr-BA"/>
        </w:rPr>
        <w:t>značenje svog postupanja ili ne može vladati svojom voljom ili su te mogućnosti smanjene u tolikoj mjeri da joj je neophodna psihijatrijska pomoć.</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Iako je jasno da niti jedna duševna smetnja zbog samog svog postojanja po prirodi ne može predstavljati dovoljan razlog za prisilnu hospitalizaciju, u psihijatrijskoj praksi su se izdefinirala </w:t>
      </w:r>
      <w:r w:rsidRPr="00C17A71">
        <w:rPr>
          <w:rFonts w:cs="Times New Roman"/>
          <w:u w:val="single"/>
          <w:lang w:val="hr-BA"/>
        </w:rPr>
        <w:t>određena sindromska stanja zbog kojih se najčešće donosi odluka o pokretnju postupka prisilne hospitalizacije.</w:t>
      </w:r>
      <w:r w:rsidRPr="00C17A71">
        <w:rPr>
          <w:rFonts w:cs="Times New Roman"/>
          <w:lang w:val="hr-BA"/>
        </w:rPr>
        <w:t xml:space="preserve"> To su:</w:t>
      </w:r>
    </w:p>
    <w:p w:rsidR="00C17A71" w:rsidRPr="00C17A71" w:rsidRDefault="00C17A71" w:rsidP="00C17A71">
      <w:pPr>
        <w:rPr>
          <w:rFonts w:cs="Times New Roman"/>
          <w:lang w:val="hr-BA"/>
        </w:rPr>
      </w:pPr>
    </w:p>
    <w:p w:rsidR="00C17A71" w:rsidRPr="00C17A71" w:rsidRDefault="00C17A71" w:rsidP="00C17A71">
      <w:pPr>
        <w:rPr>
          <w:rFonts w:cs="Times New Roman"/>
          <w:i/>
          <w:lang w:val="hr-BA"/>
        </w:rPr>
      </w:pPr>
      <w:r w:rsidRPr="00C17A71">
        <w:rPr>
          <w:rFonts w:cs="Times New Roman"/>
          <w:lang w:val="hr-BA"/>
        </w:rPr>
        <w:t xml:space="preserve">-  </w:t>
      </w:r>
      <w:r w:rsidRPr="00C17A71">
        <w:rPr>
          <w:rFonts w:cs="Times New Roman"/>
          <w:i/>
          <w:lang w:val="hr-BA"/>
        </w:rPr>
        <w:t>Akutni psihotični sindrom koji karakteriziraju bolesti iz grupe shizofrenija, perzistirajuće sumanutosti, akutni polimorfni psihotični poremećaji, organski uvjetovana psihotična stanja i afektivni poremećaji sa psihotičnim simptomima;</w:t>
      </w:r>
    </w:p>
    <w:p w:rsidR="00C17A71" w:rsidRPr="00C17A71" w:rsidRDefault="00C17A71" w:rsidP="00C17A71">
      <w:pPr>
        <w:rPr>
          <w:rFonts w:cs="Times New Roman"/>
          <w:i/>
          <w:lang w:val="hr-BA"/>
        </w:rPr>
      </w:pPr>
      <w:r w:rsidRPr="00C17A71">
        <w:rPr>
          <w:rFonts w:cs="Times New Roman"/>
          <w:i/>
          <w:lang w:val="hr-BA"/>
        </w:rPr>
        <w:t>-  Depresivno-suicidalni sindrom kod kojeg dominiraju depresivni poremećaji raspoloženja bez psihotičnosti, ali uz suicidalne misli, intencije ili pokušaje, prve ili povratne depresivne epizode bez psihotičnih simptoma najčešće reaktivnog karaktera, depresivni poremećaji u akutno opitom stanju, te organski depresivni poremećaji;</w:t>
      </w:r>
    </w:p>
    <w:p w:rsidR="00C17A71" w:rsidRPr="00C17A71" w:rsidRDefault="00C17A71" w:rsidP="00C17A71">
      <w:pPr>
        <w:rPr>
          <w:rFonts w:cs="Times New Roman"/>
          <w:i/>
          <w:lang w:val="hr-BA"/>
        </w:rPr>
      </w:pPr>
      <w:r w:rsidRPr="00C17A71">
        <w:rPr>
          <w:rFonts w:cs="Times New Roman"/>
          <w:i/>
          <w:lang w:val="hr-BA"/>
        </w:rPr>
        <w:t>-    Disforično-agresivni sindrom koji obilježavaju akutna alkoholna intoksikacija, intoksikacija drugim opojnim sredstvima, poremećaj ličnosti i poremećaj prilagodbe;</w:t>
      </w:r>
    </w:p>
    <w:p w:rsidR="00C17A71" w:rsidRPr="00C17A71" w:rsidRDefault="00C17A71" w:rsidP="00C17A71">
      <w:pPr>
        <w:rPr>
          <w:rFonts w:cs="Times New Roman"/>
          <w:lang w:val="hr-BA"/>
        </w:rPr>
      </w:pPr>
      <w:r w:rsidRPr="00C17A71">
        <w:rPr>
          <w:rFonts w:cs="Times New Roman"/>
          <w:i/>
          <w:lang w:val="hr-BA"/>
        </w:rPr>
        <w:t>- Agitirano-konfuzni sindrom karakterističan po organskim konfuzno-dilarentnim stanjima, postiktalnim smetenostima i eretičnim stanjima teže oligofrenih bolesnika</w:t>
      </w:r>
      <w:r w:rsidRPr="00C17A71">
        <w:rPr>
          <w:rFonts w:cs="Times New Roman"/>
          <w:lang w:val="hr-BA"/>
        </w:rPr>
        <w:t xml:space="preserv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Većina savremenih zakonodavstava, pa tako i naše, kao osnovni kriterij za prisilnu hospitalizaciju određuje opasnost za okolinu i za samu osobu, pri čemu se posebno naglašava da ta opasnost mora biti aktuelna i visokog intenziteta kako bi se izbjegle bilo kakve zloupotrebe.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Okolnosti koje psihijatri kod osoba sa duševnim smetnjama najčešće podrazumijevaju kao ugrožavanje vlastitog zdravlja i sigurnosti su:</w:t>
      </w:r>
    </w:p>
    <w:p w:rsidR="00C17A71" w:rsidRPr="00C17A71" w:rsidRDefault="00C17A71" w:rsidP="00C17A71">
      <w:pPr>
        <w:rPr>
          <w:rFonts w:cs="Times New Roman"/>
          <w:i/>
          <w:lang w:val="hr-BA"/>
        </w:rPr>
      </w:pPr>
    </w:p>
    <w:p w:rsidR="00C17A71" w:rsidRPr="00C17A71" w:rsidRDefault="00C17A71" w:rsidP="00C17A71">
      <w:pPr>
        <w:rPr>
          <w:rFonts w:cs="Times New Roman"/>
          <w:i/>
          <w:lang w:val="hr-BA"/>
        </w:rPr>
      </w:pPr>
      <w:r w:rsidRPr="00C17A71">
        <w:rPr>
          <w:rFonts w:cs="Times New Roman"/>
          <w:i/>
          <w:lang w:val="hr-BA"/>
        </w:rPr>
        <w:t xml:space="preserve">- samougrožavanje kroz rizike proizašle iz smetenosti (npr. mogućnost da se bolesnik smrzne,   </w:t>
      </w:r>
    </w:p>
    <w:p w:rsidR="00C17A71" w:rsidRPr="00C17A71" w:rsidRDefault="00C17A71" w:rsidP="00C17A71">
      <w:pPr>
        <w:rPr>
          <w:rFonts w:cs="Times New Roman"/>
          <w:i/>
          <w:lang w:val="hr-BA"/>
        </w:rPr>
      </w:pPr>
      <w:r w:rsidRPr="00C17A71">
        <w:rPr>
          <w:rFonts w:cs="Times New Roman"/>
          <w:i/>
          <w:lang w:val="hr-BA"/>
        </w:rPr>
        <w:t xml:space="preserve">  izgubi, bude pregažen na ulici ili utopljen i sl.);</w:t>
      </w:r>
    </w:p>
    <w:p w:rsidR="00C17A71" w:rsidRPr="00C17A71" w:rsidRDefault="00C17A71" w:rsidP="00C17A71">
      <w:pPr>
        <w:rPr>
          <w:rFonts w:cs="Times New Roman"/>
          <w:i/>
          <w:lang w:val="hr-BA"/>
        </w:rPr>
      </w:pPr>
      <w:r w:rsidRPr="00C17A71">
        <w:rPr>
          <w:rFonts w:cs="Times New Roman"/>
          <w:i/>
          <w:lang w:val="hr-BA"/>
        </w:rPr>
        <w:t>- samougrožavajuće ponašanje proizašlo iz zanemarivanja vitalnih potreba (npr. uzimanja</w:t>
      </w:r>
    </w:p>
    <w:p w:rsidR="00C17A71" w:rsidRPr="00C17A71" w:rsidRDefault="00C17A71" w:rsidP="00C17A71">
      <w:pPr>
        <w:rPr>
          <w:rFonts w:cs="Times New Roman"/>
          <w:i/>
          <w:lang w:val="hr-BA"/>
        </w:rPr>
      </w:pPr>
      <w:r w:rsidRPr="00C17A71">
        <w:rPr>
          <w:rFonts w:cs="Times New Roman"/>
          <w:i/>
          <w:lang w:val="hr-BA"/>
        </w:rPr>
        <w:t xml:space="preserve">  hrane, tekućine, odjevanja i sl.);</w:t>
      </w:r>
    </w:p>
    <w:p w:rsidR="00C17A71" w:rsidRPr="00C17A71" w:rsidRDefault="00C17A71" w:rsidP="00C17A71">
      <w:pPr>
        <w:rPr>
          <w:rFonts w:cs="Times New Roman"/>
          <w:i/>
          <w:lang w:val="hr-BA"/>
        </w:rPr>
      </w:pPr>
      <w:r w:rsidRPr="00C17A71">
        <w:rPr>
          <w:rFonts w:cs="Times New Roman"/>
          <w:i/>
          <w:lang w:val="hr-BA"/>
        </w:rPr>
        <w:t>- odbijanje medicinske intervencije zbog neshvaćanja njezine nužnosti.</w:t>
      </w:r>
    </w:p>
    <w:p w:rsidR="00C17A71" w:rsidRPr="00C17A71" w:rsidRDefault="00C17A71" w:rsidP="00C17A71">
      <w:pPr>
        <w:rPr>
          <w:rFonts w:cs="Times New Roman"/>
          <w:i/>
          <w:lang w:val="hr-BA"/>
        </w:rPr>
      </w:pPr>
    </w:p>
    <w:p w:rsidR="00C17A71" w:rsidRPr="00C17A71" w:rsidRDefault="00C17A71" w:rsidP="00C17A71">
      <w:pPr>
        <w:rPr>
          <w:rFonts w:cs="Times New Roman"/>
          <w:lang w:val="hr-BA"/>
        </w:rPr>
      </w:pPr>
      <w:r w:rsidRPr="00C17A71">
        <w:rPr>
          <w:rFonts w:cs="Times New Roman"/>
          <w:lang w:val="hr-BA"/>
        </w:rPr>
        <w:t>U psihijatrijskoj praksi se ponekad javljaju i određene dileme u vezi sa potrebom pokretanja postupka prisilne hospitalizacije za pacijente koji daju svoj pristanak na smještaj u zdravstvenu</w:t>
      </w:r>
      <w:r w:rsidR="003E0088">
        <w:rPr>
          <w:rFonts w:cs="Times New Roman"/>
          <w:lang w:val="hr-BA"/>
        </w:rPr>
        <w:t xml:space="preserve"> </w:t>
      </w:r>
      <w:r w:rsidRPr="00C17A71">
        <w:rPr>
          <w:rFonts w:cs="Times New Roman"/>
          <w:lang w:val="hr-BA"/>
        </w:rPr>
        <w:t xml:space="preserve">ustanovu. </w:t>
      </w:r>
      <w:r w:rsidRPr="00C17A71">
        <w:rPr>
          <w:rFonts w:cs="Times New Roman"/>
          <w:lang w:val="hr-BA"/>
        </w:rPr>
        <w:lastRenderedPageBreak/>
        <w:t xml:space="preserve">Naime, zna se desiti da pacijent koji daje pristanak za smještaj u zdravstvenu ustanovu, zbog stanja u kojem se nalazi, pokazuje određene znakove koji mogu ukazivati na to </w:t>
      </w:r>
      <w:r w:rsidR="003E0088">
        <w:rPr>
          <w:rFonts w:cs="Times New Roman"/>
          <w:lang w:val="hr-BA"/>
        </w:rPr>
        <w:t xml:space="preserve"> </w:t>
      </w:r>
      <w:r w:rsidRPr="00C17A71">
        <w:rPr>
          <w:rFonts w:cs="Times New Roman"/>
          <w:lang w:val="hr-BA"/>
        </w:rPr>
        <w:t>da možda nije sposoban razumjeti svrhu i posljedice smještaja u zdravstvenu ustanovu i zapravo nije sposoban dati pristanak.</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U ovakvim situacijama, u praksi dolaze do izražaja određeni stručno utemeljeni medicinski kriteriji po osnovu kojih psihijatri procjenjuju valjanost dobrovoljnog pristanka pacijenta na smještaj u zdravstvenu ustanovu, a koji su nezavisni od postavljene dijagnoze. To su:</w:t>
      </w:r>
    </w:p>
    <w:p w:rsidR="00C17A71" w:rsidRPr="00C17A71" w:rsidRDefault="00C17A71" w:rsidP="00C17A71">
      <w:pPr>
        <w:rPr>
          <w:rFonts w:cs="Times New Roman"/>
          <w:i/>
          <w:lang w:val="hr-BA"/>
        </w:rPr>
      </w:pPr>
      <w:r w:rsidRPr="00C17A71">
        <w:rPr>
          <w:rFonts w:cs="Times New Roman"/>
          <w:i/>
          <w:lang w:val="hr-BA"/>
        </w:rPr>
        <w:t>-  kontaktibilnost;</w:t>
      </w:r>
    </w:p>
    <w:p w:rsidR="00C17A71" w:rsidRPr="00C17A71" w:rsidRDefault="00C17A71" w:rsidP="00C17A71">
      <w:pPr>
        <w:rPr>
          <w:rFonts w:cs="Times New Roman"/>
          <w:i/>
          <w:lang w:val="hr-BA"/>
        </w:rPr>
      </w:pPr>
      <w:r w:rsidRPr="00C17A71">
        <w:rPr>
          <w:rFonts w:cs="Times New Roman"/>
          <w:i/>
          <w:lang w:val="hr-BA"/>
        </w:rPr>
        <w:t>-  orijentacija u vremenu, prostoru i prema osobama, odnosno svjesnost pacijenta da se</w:t>
      </w:r>
    </w:p>
    <w:p w:rsidR="00C17A71" w:rsidRPr="00C17A71" w:rsidRDefault="00C17A71" w:rsidP="00C17A71">
      <w:pPr>
        <w:rPr>
          <w:rFonts w:cs="Times New Roman"/>
          <w:i/>
          <w:lang w:val="hr-BA"/>
        </w:rPr>
      </w:pPr>
      <w:r w:rsidRPr="00C17A71">
        <w:rPr>
          <w:rFonts w:cs="Times New Roman"/>
          <w:i/>
          <w:lang w:val="hr-BA"/>
        </w:rPr>
        <w:t xml:space="preserve">   nalazi u zdravstvenoj ustanovi i da komunicira sa zdravstvenim radnikom;</w:t>
      </w:r>
    </w:p>
    <w:p w:rsidR="00C17A71" w:rsidRPr="00C17A71" w:rsidRDefault="00C17A71" w:rsidP="00C17A71">
      <w:pPr>
        <w:rPr>
          <w:rFonts w:cs="Times New Roman"/>
          <w:i/>
          <w:lang w:val="hr-BA"/>
        </w:rPr>
      </w:pPr>
      <w:r w:rsidRPr="00C17A71">
        <w:rPr>
          <w:rFonts w:cs="Times New Roman"/>
          <w:i/>
          <w:lang w:val="hr-BA"/>
        </w:rPr>
        <w:t>-  kooperativnost;</w:t>
      </w:r>
    </w:p>
    <w:p w:rsidR="00C17A71" w:rsidRPr="00C17A71" w:rsidRDefault="00C17A71" w:rsidP="00C17A71">
      <w:pPr>
        <w:rPr>
          <w:rFonts w:cs="Times New Roman"/>
          <w:i/>
          <w:lang w:val="hr-BA"/>
        </w:rPr>
      </w:pPr>
      <w:r w:rsidRPr="00C17A71">
        <w:rPr>
          <w:rFonts w:cs="Times New Roman"/>
          <w:i/>
          <w:lang w:val="hr-BA"/>
        </w:rPr>
        <w:t>-  kritičnost prema bolesti, koja podrazumijeva pacijentovo prihvaćanje ocjene psihijatra o</w:t>
      </w:r>
    </w:p>
    <w:p w:rsidR="00C17A71" w:rsidRPr="00C17A71" w:rsidRDefault="00C17A71" w:rsidP="00C17A71">
      <w:pPr>
        <w:rPr>
          <w:rFonts w:cs="Times New Roman"/>
          <w:i/>
          <w:lang w:val="hr-BA"/>
        </w:rPr>
      </w:pPr>
      <w:r w:rsidRPr="00C17A71">
        <w:rPr>
          <w:rFonts w:cs="Times New Roman"/>
          <w:i/>
          <w:lang w:val="hr-BA"/>
        </w:rPr>
        <w:t xml:space="preserve">   bolesnoj osnovi njegovih smetnji koje indiciraju hospitalizaciju;</w:t>
      </w:r>
    </w:p>
    <w:p w:rsidR="00C17A71" w:rsidRPr="00C17A71" w:rsidRDefault="00C17A71" w:rsidP="00C17A71">
      <w:pPr>
        <w:rPr>
          <w:rFonts w:cs="Times New Roman"/>
          <w:i/>
          <w:lang w:val="hr-BA"/>
        </w:rPr>
      </w:pPr>
      <w:r w:rsidRPr="00C17A71">
        <w:rPr>
          <w:rFonts w:cs="Times New Roman"/>
          <w:i/>
          <w:lang w:val="hr-BA"/>
        </w:rPr>
        <w:t>-  uvid u potrebu bolničkog liječenja, što znači razumijevanje prednosti takvog tretmana</w:t>
      </w:r>
    </w:p>
    <w:p w:rsidR="00C17A71" w:rsidRPr="00C17A71" w:rsidRDefault="00C17A71" w:rsidP="00C17A71">
      <w:pPr>
        <w:rPr>
          <w:rFonts w:cs="Times New Roman"/>
          <w:i/>
          <w:lang w:val="hr-BA"/>
        </w:rPr>
      </w:pPr>
      <w:r w:rsidRPr="00C17A71">
        <w:rPr>
          <w:rFonts w:cs="Times New Roman"/>
          <w:i/>
          <w:lang w:val="hr-BA"/>
        </w:rPr>
        <w:t xml:space="preserve">  pred ambulantnom ili drugom terapijom.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Prisilna hospitalizacija neodvojiva je od problema temeljnih ljudskih prava i mora biti razmatrana i u tom kontekstu.</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Tako je Skupština Vijeća Europe svojom Preporukom o psihijatriji i ljudskim pravima 1235 (1994.) predvidjela da prisilni smještaj može biti određen u iznimnim slučajevima ako postoji ozbiljna opasnost za pacijenta ili druge osobe. Kao dopunski kriterij pritom služi okolnost da bi nesmještavanje pacijenta u zdravstvenu ustanovu moglo dovesti do pogoršanja njegova zdravlja ili bi onemogućilo da pacijent dobije prikladan tretman.</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Cilj postupka je skrb o osobama koje se smještaju u zdravstvenu ustanovu za liječenje psihičkih bolesti, ali i sprečavanje da druge osobe, čak i same zdravstvene ustanove zlorabe taj postupak jer se osobe s duševnim smetnjama u ustanove smještaju najčešće protivno svojoj volji, katkad u takvu stanju u kojem ih nije bilo nužno izdvajati iz sredine u kojoj žive. </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Budući da je ovdje riječ o znatnom ograničenju slobode kretanja tih osoba, Zakon o vanparničnom postupku je detaljno regulisao postupak prijema ovih lica u zdravstvenu organizaciju, kako u slučaju kada ona dolaze svojevoljno radi liječenja, tako i u slučaju kada se ona smiještaju bez njihove saglasnosti, odnosno bez odluke suda.</w:t>
      </w:r>
    </w:p>
    <w:p w:rsidR="00C17A71" w:rsidRPr="00C17A71" w:rsidRDefault="00C17A71"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3.3. Zadržavanje duševno bolesnih osoba u zdravstvenoj ustanovi prema Zakonu o vanparničnom postupku RS</w:t>
      </w:r>
    </w:p>
    <w:p w:rsidR="00C17A71" w:rsidRPr="00C17A71" w:rsidRDefault="00C17A71" w:rsidP="00C17A71">
      <w:pPr>
        <w:jc w:val="center"/>
        <w:rPr>
          <w:rFonts w:cs="Times New Roman"/>
          <w:b/>
          <w:lang w:val="hr-BA"/>
        </w:rPr>
      </w:pPr>
    </w:p>
    <w:p w:rsidR="00C17A71" w:rsidRPr="00C17A71" w:rsidRDefault="00C17A71" w:rsidP="00C17A71">
      <w:pPr>
        <w:rPr>
          <w:rFonts w:cs="Times New Roman"/>
          <w:lang w:val="hr-BA"/>
        </w:rPr>
      </w:pPr>
      <w:r w:rsidRPr="00C17A71">
        <w:rPr>
          <w:rFonts w:cs="Times New Roman"/>
          <w:lang w:val="hr-BA"/>
        </w:rPr>
        <w:t xml:space="preserve">Odredbama člana 44. ZVP je propisano slijedeće : </w:t>
      </w:r>
    </w:p>
    <w:p w:rsidR="00C17A71" w:rsidRPr="00C17A71" w:rsidRDefault="00C17A71" w:rsidP="00C17A71">
      <w:pPr>
        <w:rPr>
          <w:rFonts w:cs="Times New Roman"/>
          <w:lang w:val="hr-BA"/>
        </w:rPr>
      </w:pPr>
    </w:p>
    <w:p w:rsidR="00C17A71" w:rsidRPr="00C17A71" w:rsidRDefault="00C17A71" w:rsidP="00C17A71">
      <w:pPr>
        <w:rPr>
          <w:rFonts w:cs="Times New Roman"/>
          <w:i/>
          <w:lang w:val="hr-BA"/>
        </w:rPr>
      </w:pPr>
      <w:r w:rsidRPr="00C17A71">
        <w:rPr>
          <w:rFonts w:cs="Times New Roman"/>
          <w:i/>
          <w:lang w:val="hr-BA"/>
        </w:rPr>
        <w:t xml:space="preserve">U postupku zadržavanja u zdravstvenoj ustanovi sud odlučuje o zadržavanju duševo bolesnog lica u zdravstvenoj ustanovi kada je zbog prirode bolesti neophodno da to lice bude ograničeno u slobodi kretanja ili kontaktiranja sa spoljnim svijetom, kao i njegovom otpuštanju kad prestanu razlozi zbog kojih je zadržano. Postupak iz stava 1. ovog člana mora se završiti u roku koji ne može biti duži od osam dana.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Prilikom smještaja duševno oboljelog lica u zdravstvenu ustanovu </w:t>
      </w:r>
      <w:r w:rsidRPr="00C17A71">
        <w:rPr>
          <w:rFonts w:cs="Times New Roman"/>
          <w:u w:val="single"/>
          <w:lang w:val="hr-BA"/>
        </w:rPr>
        <w:t>mora se obezbijediti pravo na zaštitu njegovog ljudskog dostojanstva, fizičkog i psihičkog integriteta uz poštovanje njegove ličnosti, privatnosti te moralnih i drugih uvjerenja.</w:t>
      </w:r>
      <w:r w:rsidRPr="00C17A71">
        <w:rPr>
          <w:rFonts w:cs="Times New Roman"/>
          <w:lang w:val="hr-BA"/>
        </w:rPr>
        <w:t xml:space="preserve"> (član 45. ZVP) </w:t>
      </w:r>
    </w:p>
    <w:p w:rsidR="00C17A71" w:rsidRPr="00C17A71" w:rsidRDefault="00C17A71" w:rsidP="00C17A71">
      <w:pPr>
        <w:rPr>
          <w:rFonts w:cs="Times New Roman"/>
          <w:lang w:val="hr-BA"/>
        </w:rPr>
      </w:pPr>
    </w:p>
    <w:p w:rsidR="00C17A71" w:rsidRPr="00C17A71" w:rsidRDefault="00C17A71" w:rsidP="00C17A71">
      <w:pPr>
        <w:numPr>
          <w:ilvl w:val="0"/>
          <w:numId w:val="40"/>
        </w:numPr>
        <w:spacing w:after="14" w:line="267" w:lineRule="auto"/>
        <w:ind w:right="60"/>
        <w:rPr>
          <w:rFonts w:cs="Times New Roman"/>
          <w:b/>
          <w:lang w:val="hr-BA"/>
        </w:rPr>
      </w:pPr>
      <w:r w:rsidRPr="00C17A71">
        <w:rPr>
          <w:rFonts w:cs="Times New Roman"/>
          <w:b/>
          <w:lang w:val="hr-BA"/>
        </w:rPr>
        <w:t>Postupak dobrovoljnog zadržavanja :</w:t>
      </w:r>
    </w:p>
    <w:p w:rsidR="00C17A71" w:rsidRPr="00C17A71" w:rsidRDefault="00C17A71" w:rsidP="00C17A71">
      <w:pPr>
        <w:rPr>
          <w:rFonts w:cs="Times New Roman"/>
          <w:lang w:val="hr-BA"/>
        </w:rPr>
      </w:pPr>
      <w:r w:rsidRPr="00C17A71">
        <w:rPr>
          <w:rFonts w:cs="Times New Roman"/>
          <w:lang w:val="hr-BA"/>
        </w:rPr>
        <w:t>Zdravstvena ustanova može primiti na liječenje duševno bolesno lice, uz njegovu saglasnost, ako je prema prirodi bolesti u stanju da da takvu saglasnost. (član 46 ZVP)</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lastRenderedPageBreak/>
        <w:t>Dobrovoljno liječenje i zadržavanje duševno bolesnog lica u zdravstvenoj organizaciji mora da ispunjava zakonom predviđene uslove da bi bilo punovažno. Lice koje stupa u ovu ustanovu radi liječenja mora dati svoju saglasnost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1) u </w:t>
      </w:r>
      <w:r w:rsidRPr="00C17A71">
        <w:rPr>
          <w:rFonts w:cs="Times New Roman"/>
          <w:u w:val="single"/>
          <w:lang w:val="hr-BA"/>
        </w:rPr>
        <w:t>pismenom obliku</w:t>
      </w:r>
      <w:r w:rsidRPr="00C17A71">
        <w:rPr>
          <w:rFonts w:cs="Times New Roman"/>
          <w:lang w:val="hr-BA"/>
        </w:rPr>
        <w:t xml:space="preserve"> pred ovlašćenim organom zdravstvene ustanove i</w:t>
      </w:r>
    </w:p>
    <w:p w:rsidR="00C17A71" w:rsidRPr="00C17A71" w:rsidRDefault="00C17A71" w:rsidP="00C17A71">
      <w:pPr>
        <w:rPr>
          <w:rFonts w:cs="Times New Roman"/>
          <w:lang w:val="hr-BA"/>
        </w:rPr>
      </w:pPr>
      <w:r w:rsidRPr="00C17A71">
        <w:rPr>
          <w:rFonts w:cs="Times New Roman"/>
          <w:lang w:val="hr-BA"/>
        </w:rPr>
        <w:t xml:space="preserve">2) u prisustvu </w:t>
      </w:r>
      <w:r w:rsidRPr="00C17A71">
        <w:rPr>
          <w:rFonts w:cs="Times New Roman"/>
          <w:u w:val="single"/>
          <w:lang w:val="hr-BA"/>
        </w:rPr>
        <w:t>dva punoljetna lica</w:t>
      </w:r>
      <w:r w:rsidRPr="00C17A71">
        <w:rPr>
          <w:rFonts w:cs="Times New Roman"/>
          <w:lang w:val="hr-BA"/>
        </w:rPr>
        <w:t>, koja su poslovno sposobna i pismena, a nisu zaposlena u toj zdravstvenoj ustanovi i nisu krvni srodnici primljenog lica u pravoj liniji bez obzira na stepen srodstva, a u pobočnoj liniji zaključno sa četvrtim stepenom. Svjedok ne može biti ni bračni drug primljenog lica, srodnik po tazbini do drugog stepena, kao ni lice koje ga je dovelo u zdravstvenu ustanovu .</w:t>
      </w:r>
    </w:p>
    <w:p w:rsidR="00C17A71" w:rsidRPr="00C17A71" w:rsidRDefault="00C17A71" w:rsidP="00C17A71">
      <w:pPr>
        <w:rPr>
          <w:rFonts w:cs="Times New Roman"/>
          <w:lang w:val="hr-BA"/>
        </w:rPr>
      </w:pPr>
      <w:r w:rsidRPr="00C17A71">
        <w:rPr>
          <w:rFonts w:cs="Times New Roman"/>
          <w:lang w:val="hr-BA"/>
        </w:rPr>
        <w:t xml:space="preserve">3) izjavu o dobrovoljnom stupanju u zdravstvenu organizaciju može dati samo lice koje je "prema prirodi bolesti </w:t>
      </w:r>
      <w:r w:rsidRPr="00C17A71">
        <w:rPr>
          <w:rFonts w:cs="Times New Roman"/>
          <w:u w:val="single"/>
          <w:lang w:val="hr-BA"/>
        </w:rPr>
        <w:t>u stanju da da takvu saglasnost</w:t>
      </w:r>
      <w:r w:rsidRPr="00C17A71">
        <w:rPr>
          <w:rFonts w:cs="Times New Roman"/>
          <w:lang w:val="hr-BA"/>
        </w:rPr>
        <w:t>", tj. koje je u stanju da shvati značenje i pravne posljedice takve izjave.</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Ako se prednjem licu ograniči sloboda kretanja ili kontaktiranja sa spoljnim svijetom, zdravstvena ustanova je dužna da u roku od 24 sata o tom obavijesti sud podnošenjem pismene obavijesti i na način propisan članom 47. ovog zakona.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Član 47 : „ </w:t>
      </w:r>
      <w:r w:rsidRPr="00C17A71">
        <w:rPr>
          <w:rFonts w:cs="Times New Roman"/>
          <w:i/>
          <w:lang w:val="hr-BA"/>
        </w:rPr>
        <w:t>Kad zdravstvena ustanova primi na liječenje duševno bolesno lice bez njegove saglasnosti ili bez odluke suda, dužna je da o tome odmah, a najkasnije u roku od 24 časa, pismeno obavijesti sud na čijem području se nalazi ta ustanova. Obavještenje sadrži podatke o primljenom licu i licu koje ga je dovelo u zdravstvenu ustanovu. Uz obavještenje zdravstvena ustanova dostavlja sudu, po mogućnosti, podatke o prirodi i stepenu bolesti sa raspoloživom medicinskom dokumentacijom.</w:t>
      </w:r>
      <w:r w:rsidRPr="00C17A71">
        <w:rPr>
          <w:rFonts w:cs="Times New Roman"/>
          <w:lang w:val="hr-BA"/>
        </w:rPr>
        <w:t xml:space="preserv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u w:val="single"/>
          <w:lang w:val="hr-BA"/>
        </w:rPr>
        <w:t>Medicinska dokumentacija</w:t>
      </w:r>
      <w:r w:rsidRPr="00C17A71">
        <w:rPr>
          <w:rFonts w:cs="Times New Roman"/>
          <w:lang w:val="hr-BA"/>
        </w:rPr>
        <w:t xml:space="preserve"> je dokument o tijeku pacijentove bolesti i liječenja, odnosno o zdravstvenom stanju pacijenta, načinu rada na mjestu pružanja zdravstvene zaštite te uputa danih u svrhu ostvarivanja pacijentovih prava na zdravstvenu zaštitu koji je nastao u zdravstvenoj ustanovi i koji je potpisao ovlašteni zdravstveni radnik (najčešće liječnik).</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Medicinska dokumentacija ima višestruku svrhu. U prvom redu zadatak joj je omogućiti pravilno liječenje pacijenta i znanstveno istraživanje pa mora biti tako vođena da može u svakom trenutku drugim liječnicima i pacijentu dati tačne podatke o poduzetim dijagnostičkim i terapijskim mjerama, a ti su podaci važni i onima koji u konačnicisnose troškove liječenja. Cilj medicinske dokumentacije je, dakle, praćenje i utvrđivanje tijeka bolesti u postupku liječenja bolesnika koje provode određeni zdravstveni djelatnici i zdravstvene ustanove odgovorne za liječenje konkretnog pacijenta.</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Sve psihijatrijske dijagnoze koje se postavljaju u bilo kojoj fazi primanja,</w:t>
      </w:r>
      <w:r w:rsidR="002F38CE">
        <w:rPr>
          <w:rFonts w:cs="Times New Roman"/>
          <w:lang w:val="hr-BA"/>
        </w:rPr>
        <w:t xml:space="preserve"> </w:t>
      </w:r>
      <w:r w:rsidRPr="00C17A71">
        <w:rPr>
          <w:rFonts w:cs="Times New Roman"/>
          <w:lang w:val="hr-BA"/>
        </w:rPr>
        <w:t xml:space="preserve">prisilnog zadržavanja ili prisilnog smještaja moraju odgovarati kriterijima Međunarodne klasifikacije bolesti i srodnih zdravstvenih problema koju je dala Svjetska zdravstvena organizacija. Terapijski postupci koji će se primjenjivati tijekom procedure primanja pacijenata za koje postoji veća razina vjerojatnosti da će biti prisilno zadržani najčešće će se svoditi na psihofarmakološku terapiju usmjerenu na razrješavanje akutne uznemirenosti, straha, halucinacija, sumanute produkcije, agresivnosti, suicidalnosti i sl. </w:t>
      </w:r>
    </w:p>
    <w:p w:rsidR="00C17A71" w:rsidRPr="00C17A71" w:rsidRDefault="00C17A71" w:rsidP="00C17A71">
      <w:pPr>
        <w:rPr>
          <w:rFonts w:cs="Times New Roman"/>
          <w:lang w:val="hr-BA"/>
        </w:rPr>
      </w:pPr>
    </w:p>
    <w:p w:rsidR="00C17A71" w:rsidRPr="00C04690" w:rsidRDefault="00C17A71" w:rsidP="00C17A71">
      <w:pPr>
        <w:numPr>
          <w:ilvl w:val="0"/>
          <w:numId w:val="40"/>
        </w:numPr>
        <w:spacing w:after="14" w:line="267" w:lineRule="auto"/>
        <w:ind w:right="60"/>
        <w:rPr>
          <w:rFonts w:cs="Times New Roman"/>
          <w:lang w:val="hr-BA"/>
        </w:rPr>
      </w:pPr>
      <w:r w:rsidRPr="00C17A71">
        <w:rPr>
          <w:rFonts w:cs="Times New Roman"/>
          <w:b/>
          <w:lang w:val="hr-BA"/>
        </w:rPr>
        <w:t>Naknadni opoziv pacijenta saglasnosti za ostanak u zdravstvenoj ustanovi</w:t>
      </w:r>
    </w:p>
    <w:p w:rsidR="00C04690" w:rsidRPr="00C17A71" w:rsidRDefault="00C04690" w:rsidP="00C04690">
      <w:pPr>
        <w:spacing w:after="14" w:line="267" w:lineRule="auto"/>
        <w:ind w:left="720" w:right="60"/>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Odredbama čl. 48. ZVP uređeno je postupanje zdravstvene ustanove u slučaju kada osoba koja je primljena u tu zdravstvenu ustanovu uz svoju suglasnost kasnije tu suglasnost opozove.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Kad zdravstvena ustanova primi na liječenje duševno bolesnu osobu uz njezinu suglasnost pa ta osoba naknadno opozove datu suglasnost, a ovlaštena osoba ili organ te zdravstvene ustanove smatra da je potrebno njezino dalje zadržavanje, zdravstvena ustanova dužna je o tome odmah, a najkasnije u roku od 24 sata, pisanim putem obavijestiti sud na čijem se području nalazi ta ustanova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lastRenderedPageBreak/>
        <w:t>Obavijest treba sadržavati podatke o primljenoj osobi, a uz obavijest zdravstvena ustanova treba sudu po mogućnosti dostaviti i podatke o prirodi i stupnju bolesti s raspoloživom medicinskom dokumentacijom . A contrario, ako ta osoba nakon date suglasnosti kasnije istu opozove, zdravstvena ustanova je može otpustiti ako ovlaštena osoba ili organ te zdravstvene ustanove smatra da nije potrebno njezino dalje zadržavanje u zdravstvenoj ustanovi.</w:t>
      </w:r>
    </w:p>
    <w:p w:rsidR="00C17A71" w:rsidRPr="00C17A71" w:rsidRDefault="00C17A71" w:rsidP="00C17A71">
      <w:pPr>
        <w:rPr>
          <w:rFonts w:cs="Times New Roman"/>
          <w:lang w:val="hr-BA"/>
        </w:rPr>
      </w:pPr>
    </w:p>
    <w:p w:rsidR="00C04690" w:rsidRDefault="00C17A71" w:rsidP="00C17A71">
      <w:pPr>
        <w:rPr>
          <w:rFonts w:cs="Times New Roman"/>
          <w:lang w:val="hr-BA"/>
        </w:rPr>
      </w:pPr>
      <w:r w:rsidRPr="00C17A71">
        <w:rPr>
          <w:rFonts w:cs="Times New Roman"/>
          <w:lang w:val="hr-BA"/>
        </w:rPr>
        <w:t>Rok od 24 sata u kojemu je zdravstvena ustanova dužna obavijestiti nadležni sud o pacijentu koji je naknadno opozvao danu suglasnost za liječenje u zdravstvenoj ustanovi teče od dana opoziva dane suglasnosti (čl. 48., st. 2.ZVP ). Čim sud zaprimi prijavu, treba dalje voditi postupak po službenoj dužnosti.</w:t>
      </w:r>
    </w:p>
    <w:p w:rsidR="00C04690" w:rsidRPr="00C17A71" w:rsidRDefault="00C04690" w:rsidP="00C17A71">
      <w:pPr>
        <w:rPr>
          <w:rFonts w:cs="Times New Roman"/>
          <w:lang w:val="hr-BA"/>
        </w:rPr>
      </w:pPr>
    </w:p>
    <w:p w:rsidR="00C17A71" w:rsidRPr="00C17A71" w:rsidRDefault="00C17A71" w:rsidP="00C17A71">
      <w:pPr>
        <w:numPr>
          <w:ilvl w:val="0"/>
          <w:numId w:val="40"/>
        </w:numPr>
        <w:spacing w:after="14" w:line="267" w:lineRule="auto"/>
        <w:ind w:right="60"/>
        <w:rPr>
          <w:rFonts w:cs="Times New Roman"/>
          <w:b/>
          <w:lang w:val="hr-BA"/>
        </w:rPr>
      </w:pPr>
      <w:r w:rsidRPr="00C17A71">
        <w:rPr>
          <w:rFonts w:cs="Times New Roman"/>
          <w:b/>
          <w:lang w:val="hr-BA"/>
        </w:rPr>
        <w:t>Postupak prinudnog zadržavanja</w:t>
      </w:r>
    </w:p>
    <w:p w:rsidR="00C17A71" w:rsidRPr="00C17A71" w:rsidRDefault="00C17A71" w:rsidP="00C17A71">
      <w:pPr>
        <w:rPr>
          <w:rFonts w:cs="Times New Roman"/>
          <w:lang w:val="hr-BA"/>
        </w:rPr>
      </w:pPr>
      <w:r w:rsidRPr="00C17A71">
        <w:rPr>
          <w:rFonts w:cs="Times New Roman"/>
          <w:lang w:val="hr-BA"/>
        </w:rPr>
        <w:t xml:space="preserve">Sudski postupak se uvijek vodi kada nisu ispunjeni uslovi za dobrovoljno stupanje u zdravstvenu ustanovu . Postupak se pokreće prijavom zdravstvene ustanove sudu. Ova ustanova je dužna da u roku od 24 časa od prijema lica koje nije dalo saglasnost za smještaj, o tome obavijesti sud na čijem se području nalazi ta organizacija. Obavještenje mora da sadrži podatke o primljenom licu i licu koje ga je dovelo u zdravstvenu ustanovu .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Uz obavještenje zdravstvena ustanova treba da dostavi sudu, po mogućnosti, i podatke o prirodi i stepenu bolesti sa raspoloživom medicinskom dokumentacijom. </w:t>
      </w:r>
    </w:p>
    <w:p w:rsidR="00C17A71" w:rsidRPr="00C17A71" w:rsidRDefault="00C17A71"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3.4. Dužnost obavještavanja suda u postupku za oduzimanje poslovne sposobnosti ili u kaznenom odnosno prekršajnom postupku</w:t>
      </w:r>
    </w:p>
    <w:p w:rsidR="00C17A71" w:rsidRPr="00C17A71" w:rsidRDefault="00C17A71" w:rsidP="00C17A71">
      <w:pPr>
        <w:jc w:val="center"/>
        <w:rPr>
          <w:rFonts w:cs="Times New Roman"/>
          <w:b/>
          <w:lang w:val="hr-BA"/>
        </w:rPr>
      </w:pPr>
    </w:p>
    <w:p w:rsidR="00C17A71" w:rsidRPr="00C17A71" w:rsidRDefault="00C17A71" w:rsidP="00C17A71">
      <w:pPr>
        <w:rPr>
          <w:rFonts w:cs="Times New Roman"/>
          <w:lang w:val="hr-BA"/>
        </w:rPr>
      </w:pPr>
      <w:r w:rsidRPr="00C17A71">
        <w:rPr>
          <w:rFonts w:cs="Times New Roman"/>
          <w:lang w:val="hr-BA"/>
        </w:rPr>
        <w:t xml:space="preserve">Odredbom čl. 49. ZVP određuje se iznimka od dužnosti zdravstvene ustanove da o zadržavanju duševno bolesne osobe bez njezine suglasnosti obavijesti nadležni sud.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Obavijest nadležnom sudu da je osobi koja je primljena u zdravstvenu ustanovu uz njezinu suglasnost ograničena sloboda kretanja ili kontaktiranja s vanjskim svijetom kao i obavijest da je zdravstvena ustanova primila na liječenje duševno bolesnu osobu bez njezine suglasnosti ili bez odluke suda ili, konkretnije, da je neka osoba prisilno hospitalizirana, zdravstvena ustanova ne podnosi ako je duševno bolesna osoba zadržana u zdravstvenoj ustanovi na temelju odluke donesene u postupku za oduzimanje poslovne sposobnosti ili u kaznenom, odnosno prekršajnom postupku. (Član 49 ZVP)</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Naime, u postupku oduzimanja poslovne sposobnosti sud može privremeno, a najduže tri mjeseca smjestiti osobu u zdravstvenu ustanovu radi promatranja i utvrđivanja činjenica relevantnih za ocjenu njezina duševnog stanja . (član 36 ZVP )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U kaznenom postupku sud može donijeti mjeru bezbjednosti obveznog psihijatrijskog liječenja i čuvanja u zdravstvenoj ustanovi u slučaju i pod uslovima propisanim članom 74 Krivičnog zakonika RS ( „Službeni glasnik RS „ br . 64/17 i 104/18), a koji glasi : </w:t>
      </w:r>
    </w:p>
    <w:p w:rsidR="00C17A71" w:rsidRPr="00C17A71" w:rsidRDefault="00C17A71" w:rsidP="00C17A71">
      <w:pPr>
        <w:rPr>
          <w:rFonts w:cs="Times New Roman"/>
          <w:i/>
          <w:lang w:val="hr-BA"/>
        </w:rPr>
      </w:pPr>
    </w:p>
    <w:p w:rsidR="00C17A71" w:rsidRPr="00C17A71" w:rsidRDefault="00C17A71" w:rsidP="00C17A71">
      <w:pPr>
        <w:rPr>
          <w:rFonts w:cs="Times New Roman"/>
          <w:i/>
          <w:u w:val="single"/>
          <w:lang w:val="hr-BA"/>
        </w:rPr>
      </w:pPr>
      <w:r w:rsidRPr="00C17A71">
        <w:rPr>
          <w:rFonts w:cs="Times New Roman"/>
          <w:i/>
          <w:lang w:val="hr-BA"/>
        </w:rPr>
        <w:t xml:space="preserve">„ (1)Učiniocu koji je krivično djelo učinio u stanju neuračunljivosti ili bitno smanjene uračunljivosti, sud će izreći obavezno psihijatrijsko liječenje i čuvanje u zdravstvenoj ustanovi, ako na </w:t>
      </w:r>
      <w:r w:rsidRPr="00C17A71">
        <w:rPr>
          <w:rFonts w:cs="Times New Roman"/>
          <w:i/>
          <w:u w:val="single"/>
          <w:lang w:val="hr-BA"/>
        </w:rPr>
        <w:t>osnovu težine</w:t>
      </w:r>
      <w:r w:rsidRPr="00C17A71">
        <w:rPr>
          <w:rFonts w:cs="Times New Roman"/>
          <w:i/>
          <w:lang w:val="hr-BA"/>
        </w:rPr>
        <w:t xml:space="preserve"> izvršenog krivičnog djela </w:t>
      </w:r>
      <w:r w:rsidRPr="00C17A71">
        <w:rPr>
          <w:rFonts w:cs="Times New Roman"/>
          <w:i/>
          <w:u w:val="single"/>
          <w:lang w:val="hr-BA"/>
        </w:rPr>
        <w:t>i stepena duševne poremećenosti učinioca</w:t>
      </w:r>
      <w:r w:rsidRPr="00C17A71">
        <w:rPr>
          <w:rFonts w:cs="Times New Roman"/>
          <w:i/>
          <w:lang w:val="hr-BA"/>
        </w:rPr>
        <w:t xml:space="preserve"> utvrdi da </w:t>
      </w:r>
      <w:r w:rsidRPr="00C17A71">
        <w:rPr>
          <w:rFonts w:cs="Times New Roman"/>
          <w:i/>
          <w:u w:val="single"/>
          <w:lang w:val="hr-BA"/>
        </w:rPr>
        <w:t>postoji opasnost da bi mogao izvršiti isto ili teže krivično djelo i da je, radi otklanjanja ove opasnosti, potrebno njegovo liječenje i čuvanje u takvoj ustanovi.</w:t>
      </w:r>
    </w:p>
    <w:p w:rsidR="00C17A71" w:rsidRPr="00C17A71" w:rsidRDefault="00C17A71" w:rsidP="00C17A71">
      <w:pPr>
        <w:rPr>
          <w:rFonts w:cs="Times New Roman"/>
          <w:i/>
          <w:lang w:val="hr-BA"/>
        </w:rPr>
      </w:pPr>
      <w:r w:rsidRPr="00C17A71">
        <w:rPr>
          <w:rFonts w:cs="Times New Roman"/>
          <w:i/>
          <w:lang w:val="hr-BA"/>
        </w:rPr>
        <w:t>(2) Mjeru bezbjednosti iz stava 1. ovog člana sud će obustaviti kad utvrdi da je prestala potreba za liječenjem i čuvanjem učinioca u zdravstvenoj ustanovi. Sud svake godine ponovo odlučuje da li je liječenje i čuvanje u zdravstvenoj ustanovi i dalje potrebno.</w:t>
      </w:r>
    </w:p>
    <w:p w:rsidR="00C17A71" w:rsidRPr="00C17A71" w:rsidRDefault="00C17A71" w:rsidP="00C17A71">
      <w:pPr>
        <w:rPr>
          <w:rFonts w:cs="Times New Roman"/>
          <w:i/>
          <w:lang w:val="hr-BA"/>
        </w:rPr>
      </w:pPr>
      <w:r w:rsidRPr="00C17A71">
        <w:rPr>
          <w:rFonts w:cs="Times New Roman"/>
          <w:i/>
          <w:lang w:val="hr-BA"/>
        </w:rPr>
        <w:t xml:space="preserve">(3) Učiniocu koji je krivično djelo izvršio u stanju bitno smanjene uračunljivosti i koji je osuđen na kaznu zatvora, vrijeme provedeno u zdravstvenoj ustanovi uračunava se u vrijeme trajanja izrečene kazne. Ako je to vrijeme kraće od trajanja izrečene kazne, sud može odrediti da se osuđeni uputi na izdržavanje ostatka kazne zatvora ili da se pusti na uslovni otpust. Pri odlučivanju o puštanju na </w:t>
      </w:r>
      <w:r w:rsidRPr="00C17A71">
        <w:rPr>
          <w:rFonts w:cs="Times New Roman"/>
          <w:i/>
          <w:lang w:val="hr-BA"/>
        </w:rPr>
        <w:lastRenderedPageBreak/>
        <w:t>uslovni otpust sud će naročito uzeti u obzir uspjeh liječenja osuđenog, njegovo zdravstveno stanje, vrijeme provedeno u zdravstvenoj ustanovi i ostatak kazne zatvora koju osuđeni nije izdržao.</w:t>
      </w:r>
    </w:p>
    <w:p w:rsidR="00C17A71" w:rsidRPr="00C17A71" w:rsidRDefault="00C17A71" w:rsidP="00C17A71">
      <w:pPr>
        <w:rPr>
          <w:rFonts w:cs="Times New Roman"/>
          <w:i/>
          <w:lang w:val="hr-BA"/>
        </w:rPr>
      </w:pPr>
      <w:r w:rsidRPr="00C17A71">
        <w:rPr>
          <w:rFonts w:cs="Times New Roman"/>
          <w:i/>
          <w:lang w:val="hr-BA"/>
        </w:rPr>
        <w:t>(4) Mjera bezbjednosti iz stava 1. ovog člana može trajati duže od kazne zatvora.“</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Osim toga, u prekršajnom postupku može se izreći zaštitna mjera liječenja alkoholičara i narkomana prema počinitelju prekršaja koji se odao uživanju alkohola i/ ili opojnih droga i zbog toga počinio prekršaj, a postoji opasnost da će ponoviti prekršaje. Navedeno je propisano članom 64. Zakona o prekršajima RS ( „Službeni glasnik RS „ br 63/14 ) : </w:t>
      </w:r>
    </w:p>
    <w:p w:rsidR="00C17A71" w:rsidRPr="00C17A71" w:rsidRDefault="00C17A71" w:rsidP="00C17A71">
      <w:pPr>
        <w:rPr>
          <w:rFonts w:cs="Times New Roman"/>
          <w:lang w:val="hr-BA"/>
        </w:rPr>
      </w:pPr>
    </w:p>
    <w:p w:rsidR="00C17A71" w:rsidRPr="00C17A71" w:rsidRDefault="00C17A71" w:rsidP="00C17A71">
      <w:pPr>
        <w:rPr>
          <w:rFonts w:cs="Times New Roman"/>
          <w:i/>
          <w:lang w:val="hr-BA"/>
        </w:rPr>
      </w:pPr>
      <w:r w:rsidRPr="00C17A71">
        <w:rPr>
          <w:rFonts w:cs="Times New Roman"/>
          <w:lang w:val="hr-BA"/>
        </w:rPr>
        <w:t>„ (1</w:t>
      </w:r>
      <w:r w:rsidRPr="00C17A71">
        <w:rPr>
          <w:rFonts w:cs="Times New Roman"/>
          <w:i/>
          <w:lang w:val="hr-BA"/>
        </w:rPr>
        <w:t>) Obavezno liječenje zavisnika od alkohola i psihoaktivnih supstanci sud može izreći licu koje je počinilo prekršaj usljed zavisnosti od stalne upotrebe alkohola ili psihoaktivnih supstanci i kod koga postoji opasnost da će usljed ove zavisnosti i dalje da čini prekršaje.</w:t>
      </w:r>
    </w:p>
    <w:p w:rsidR="00C17A71" w:rsidRPr="00C17A71" w:rsidRDefault="00C17A71" w:rsidP="00C17A71">
      <w:pPr>
        <w:rPr>
          <w:rFonts w:cs="Times New Roman"/>
          <w:i/>
          <w:lang w:val="hr-BA"/>
        </w:rPr>
      </w:pPr>
      <w:r w:rsidRPr="00C17A71">
        <w:rPr>
          <w:rFonts w:cs="Times New Roman"/>
          <w:i/>
          <w:lang w:val="hr-BA"/>
        </w:rPr>
        <w:t>(2) Prije izricanja mjere iz stava 1. ovog člana sud će pribaviti mišljenje vještaka, odnosno nadležne zdravstvene organizacije.</w:t>
      </w:r>
    </w:p>
    <w:p w:rsidR="00C17A71" w:rsidRPr="00C17A71" w:rsidRDefault="00C17A71" w:rsidP="00C17A71">
      <w:pPr>
        <w:rPr>
          <w:rFonts w:cs="Times New Roman"/>
          <w:i/>
          <w:lang w:val="hr-BA"/>
        </w:rPr>
      </w:pPr>
      <w:r w:rsidRPr="00C17A71">
        <w:rPr>
          <w:rFonts w:cs="Times New Roman"/>
          <w:i/>
          <w:lang w:val="hr-BA"/>
        </w:rPr>
        <w:t>(3) Prilikom izricanja mjere iz stava 1. ovog člana počiniocu prekršaja naložiće se obavezno liječenje u odgovarajućoj zdravstvenoj ili drugoj specijalizovanoj ustanovi.</w:t>
      </w:r>
    </w:p>
    <w:p w:rsidR="00C17A71" w:rsidRPr="00C17A71" w:rsidRDefault="00C17A71" w:rsidP="00C17A71">
      <w:pPr>
        <w:rPr>
          <w:rFonts w:cs="Times New Roman"/>
          <w:i/>
          <w:lang w:val="hr-BA"/>
        </w:rPr>
      </w:pPr>
      <w:r w:rsidRPr="00C17A71">
        <w:rPr>
          <w:rFonts w:cs="Times New Roman"/>
          <w:i/>
          <w:lang w:val="hr-BA"/>
        </w:rPr>
        <w:t>(4) Ako počinilac prekršaja bez opravdanih razloga odbije liječenje, mjera će se izvršiti prinudnim putem.</w:t>
      </w:r>
    </w:p>
    <w:p w:rsidR="00C17A71" w:rsidRPr="00C17A71" w:rsidRDefault="00C17A71" w:rsidP="00C17A71">
      <w:pPr>
        <w:rPr>
          <w:rFonts w:cs="Times New Roman"/>
          <w:i/>
          <w:lang w:val="hr-BA"/>
        </w:rPr>
      </w:pPr>
      <w:r w:rsidRPr="00C17A71">
        <w:rPr>
          <w:rFonts w:cs="Times New Roman"/>
          <w:i/>
          <w:lang w:val="hr-BA"/>
        </w:rPr>
        <w:t>(5) Zaštitna mjera iz stava 1. ovog člana najduže može trajati do godinu dana, a izvršenje izrečene mjere obustaviće se i prije isteka vremena određenog u rješenju, ako zdravstvena organizacija ustanovi da je liječenje završeno.“</w:t>
      </w:r>
    </w:p>
    <w:p w:rsidR="00C17A71" w:rsidRPr="00C17A71" w:rsidRDefault="00C17A71"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3.5. Pokretanje postupka po službenoj dužnosti</w:t>
      </w:r>
    </w:p>
    <w:p w:rsidR="00C17A71" w:rsidRPr="00C17A71" w:rsidRDefault="00C17A71" w:rsidP="00C17A71">
      <w:pPr>
        <w:jc w:val="center"/>
        <w:rPr>
          <w:rFonts w:cs="Times New Roman"/>
          <w:b/>
          <w:lang w:val="hr-BA"/>
        </w:rPr>
      </w:pPr>
    </w:p>
    <w:p w:rsidR="00C17A71" w:rsidRPr="00C17A71" w:rsidRDefault="00C17A71" w:rsidP="00C17A71">
      <w:pPr>
        <w:rPr>
          <w:rFonts w:cs="Times New Roman"/>
          <w:lang w:val="hr-BA"/>
        </w:rPr>
      </w:pPr>
      <w:r w:rsidRPr="00C17A71">
        <w:rPr>
          <w:rFonts w:cs="Times New Roman"/>
          <w:lang w:val="hr-BA"/>
        </w:rPr>
        <w:t xml:space="preserve">Odredbom čl. 50. ZVP određuju se slučajevi kada je sud po službenoj dužnosti dužan pokrenuti postupak za zadržavanje duševno bolesnih osoba u zdravstvenoj ustanovi.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Ako primanje u zdravstvenu ustanovu nije izvršeno na temelju odluke nadležnog suda (na osnovi odluke donesene u postupku za oduzimanje poslovne sposobnosti ili u kaznenom, odnosno prekršajnom postupku), sud na čijem se području nalazi zdravstvena ustanova dužan je odmah po primitku obavijesti da je osobi koja je primljena u zdravstvenu ustanovu uz njezinu suglasnost ograničena sloboda kretanja ili kontaktiranja s vanjskim svijetom kao i obavijesti da je zdravstvena ustanova primila na liječenje duševno bolesnu osobu bez njezine suglasnosti ili kada na drugi način sazna za boravak duševno bolesne osobe u zdravstvenoj ustanovi bez njezine suglasnosti po službenoj dužnosti pokrenuti postupak za zadržavanje te osobe u zdravstvenoj ustanovi . (čl. 50. ZVP-a).</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 xml:space="preserve">Pokretanje i vođenje vanparničnog postupka po službenoj dužnosti propisano je zbog značenja koji takav postupak ima na ograničenje slobode kretanja osobe prema kojoj se postupak vodi. </w:t>
      </w:r>
    </w:p>
    <w:p w:rsidR="00C04690" w:rsidRPr="00C17A71" w:rsidRDefault="00C04690"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Sud bi na drugi način mogao saznati o prisilnom zadržavanju, primjerice, na temelju obavijesti koju bi dobio od zadržane osobe, njezina zakonskog zastupnika, neke treće osobe i sl. Premda bi s obzirom na način na koji su utvrđeni slučajevi u kojima sud smije pokrenuti postupak, bilo moguće tvrditi da ga a contrario on ne bi bio ovlašten pokrenuti i u kojem drugom slučaju, trebalo bi, s ciljem zaštite interesa osoba s duševnim smetnjama, optirati za interpretaciju prema kojoj bi sud postupak mogao pokrenuti i u drugim slučajevima u kojima bi posumnjao da postoje razlozi za prisilni smještaj neovisno o tome je li određeno prisilno zadržavanje u psihijatrijskoj ustanovi ili ne, npr., u povodu provedbe postupka za lišenje poslovne sposobnosti i sl. Samo bi tako sud mogao potpunije ostvariti svoju pravozaštitnu misiju u psihijatrijskim stvarima.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Premda se u ZVP izričito ne kaže koji postupak sud pokreće po službenoj dužnosti – postupak radi na-stavka zadržavanja ili postupak radi smještaja određene osobe u psihijatrijsku ustanovu, treba uzeti da se rješenjem treba pokrenuti postupak radi smještaja određene osobe u psihijatrijsku ustanovu u okviru kojeg se donosi i rješenje o nastavku zadržavanja.</w:t>
      </w:r>
    </w:p>
    <w:p w:rsidR="00C17A71" w:rsidRPr="00C17A71" w:rsidRDefault="00C17A71"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lastRenderedPageBreak/>
        <w:t>3.6. Utvrđenje činjeničnog stanja i izvođenje dokaza (pregled vještaka)</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U ovom postupku sud je obavezan da potpuno utvrdi činjenično stanje.  U tom smislu sud je </w:t>
      </w:r>
      <w:r w:rsidRPr="00C17A71">
        <w:rPr>
          <w:rFonts w:cs="Times New Roman"/>
          <w:u w:val="single"/>
          <w:lang w:val="hr-BA"/>
        </w:rPr>
        <w:t>dužan ispitati sve okolnosti koje su važne za donošenje rješenja i saslušati</w:t>
      </w:r>
      <w:r w:rsidRPr="00C17A71">
        <w:rPr>
          <w:rFonts w:cs="Times New Roman"/>
          <w:lang w:val="hr-BA"/>
        </w:rPr>
        <w:t xml:space="preserve"> sve osobe koje imaju saznanje o bitnim činjenicama, a, ako je to moguće i ako to ne bi štetno utjecalo na zdravlje duševno bolesne osobe, sud bi trebao saslušati i tu osobu.</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Vidljivo je kako je, za razliku od Zakona o parničnom postupku  koji je propisao kao temeljno raspravno načelo, ZVP je i dalje zadržao kao temeljno načelo materijalne istine. Dakle , ZPP, napušta načelo utvrđivanja materijalne istine jer su stranke dužne iznijeti sve činjenice na kojima zasnivaju svoje zahtjeve, a sud je ovlašten utvrditi i činjenice koje stranke nisu iznijele samo onda ako iz rezultata postupka proizlazi da stranke idu za tim da raspolažu zahtjevima kojima ne mogu raspolagati.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Pretpostavka je da bi “osobe koje imaju saznanje o bitnim činjenicama” mogle, primjerice, biti osobe koje su sudjelovale u davanju suglasnosti duševno bolesne osobe za ostanak na liječenju u zdravstvenoj ustanovi, osoba koja je duševno bolesnu osobu dovela u zdravstvenu ustanovu, njezini srodnici i bračni</w:t>
      </w:r>
    </w:p>
    <w:p w:rsidR="00F57A00" w:rsidRDefault="00C17A71" w:rsidP="00C17A71">
      <w:pPr>
        <w:rPr>
          <w:rFonts w:cs="Times New Roman"/>
          <w:lang w:val="hr-BA"/>
        </w:rPr>
      </w:pPr>
      <w:r w:rsidRPr="00C17A71">
        <w:rPr>
          <w:rFonts w:cs="Times New Roman"/>
          <w:lang w:val="hr-BA"/>
        </w:rPr>
        <w:t xml:space="preserve">drug, (privremeni) skrbnik, privremeni zastupnik (ako ga je sud postavio) i dr. </w:t>
      </w:r>
    </w:p>
    <w:p w:rsidR="00C17A71" w:rsidRPr="00C17A71" w:rsidRDefault="00C17A71" w:rsidP="00C17A71">
      <w:pPr>
        <w:rPr>
          <w:rFonts w:cs="Times New Roman"/>
          <w:lang w:val="hr-BA"/>
        </w:rPr>
      </w:pPr>
      <w:r w:rsidRPr="00C17A71">
        <w:rPr>
          <w:rFonts w:cs="Times New Roman"/>
          <w:lang w:val="hr-BA"/>
        </w:rPr>
        <w:t>Što se tiče odredbe prema kojoj bi sud, ako je to moguće i ako to neće štetno utjecati na zdravlje duševno bolesne osobe, trebao saslušati i duševno bolesnu osobu, pod tim bi trebalo razumjeti dolazak suca u psihijatrijsku ustanovu i u prostoriju u kojoj se zadržana osoba nalazi.</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To je pretpostavka da bi sudac pokušao osobno uspostaviti kontakt s njome i eventualno razgovarati. Po potrebi sudac bi mogao zatražiti da mu se omogući razgovor bez sudjelovanja drugih osoba, osobito predstavnika psihijatrijske ustanove. Nema zapreke da sudac posjet obavi uz sudjelovanje psihijatrijskog vještaka izvan ustanove u kojoj se zadržana osoba nalazi. Dakle, sud se ne bi smio zadovoljiti izjavom liječnika ili koje druge osobe nego bi duševno bolesnu osobu morao vidjeti i o njoj stvoriti vlastito mišljenje.</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Odredbom ZVP je naloženo sudu da nakon pokretanja postupka o zadržavanju duševno bolesne osobe u zdravstvenoj ustanovi poduzme sve mjere da tu osobu odmah </w:t>
      </w:r>
      <w:r w:rsidRPr="00C17A71">
        <w:rPr>
          <w:rFonts w:cs="Times New Roman"/>
          <w:u w:val="single"/>
          <w:lang w:val="hr-BA"/>
        </w:rPr>
        <w:t>pregleda vještak medicinske struke</w:t>
      </w:r>
      <w:r w:rsidRPr="00C17A71">
        <w:rPr>
          <w:rFonts w:cs="Times New Roman"/>
          <w:lang w:val="hr-BA"/>
        </w:rPr>
        <w:t xml:space="preserv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Vještak medicinske struke odgovarajuće specijalnosti (psihijatar) dužan je dati nalaz i mišljenje o duševnom stanju i sposobnosti za rasuđivanje duševno bolesne osobe. Takvo vještačenje obavlja se u zdravstvenoj ustanovi bez prisutnosti suca , a  sud nakon toga može pozvati na ročište vještaka kako bi usmeno, u cijelosti ili djelomično, objasnio nalaz i mišljenje. Za psihijatrijske vještake vrijedila bi inače opća pravila o vještačenju u parničnom postupku uključujući i pravila o njihovu izuzeću.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Ako bi za vještaka bio određen psihijatar koji je zaposlen u zdravstvenoj (psihijatrijskoj) ustanovi u kojoj je duševno bolesna osoba zadržana, sudu bi bilo prepušteno da ocijeni diskvalificira li ga ili u kojoj mjeri utječe in concreto ta okolnost na obavljanje vještačenja. Psihijatrijski vještak treba dati mišljenje o tome je li prisilni smještaj u psihijatrijsku ustanovu prijeko potreban.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Dajući takvo svoje mišljenje trebao bi dati mišljenje je li riječ o osobi s težim duševnim smetnjama za koju zbog toga postoji vitalna i/ili socijalna indikacija te je li prisilni smještaj prijeko potreban (praktično jedini način) da se otkloni opasnost izazvana njezinim stanjem. Svoj nalaz i mišljenje vještak mora dati u pisanom obliku nakon što osobno pregleda zadržanu osobu.</w:t>
      </w:r>
    </w:p>
    <w:p w:rsidR="00C17A71" w:rsidRPr="00C17A71" w:rsidRDefault="00C17A71"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3.7. Rješenje o zadržavanju, puštanju i produženju zadržavanja , te prijevremeno puštanje lica iz zdravstvene ustanove</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lastRenderedPageBreak/>
        <w:t xml:space="preserve">Po završenom postupku sud je dužan odmah, a najkasnije u roku </w:t>
      </w:r>
      <w:r w:rsidRPr="00C17A71">
        <w:rPr>
          <w:rFonts w:cs="Times New Roman"/>
          <w:u w:val="single"/>
          <w:lang w:val="hr-BA"/>
        </w:rPr>
        <w:t>od tri dana, da donese rješenje</w:t>
      </w:r>
      <w:r w:rsidRPr="00C17A71">
        <w:rPr>
          <w:rFonts w:cs="Times New Roman"/>
          <w:lang w:val="hr-BA"/>
        </w:rPr>
        <w:t xml:space="preserve"> kojim će odlučiti da li se duševno bolesno lice, zadržano u zdravstvenoj ustanovi, može i dalje zadržavati ili će se pustiti iz zdravstvene ustanove..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u w:val="single"/>
          <w:lang w:val="hr-BA"/>
        </w:rPr>
        <w:t>Načelo hitnosti</w:t>
      </w:r>
      <w:r w:rsidRPr="00C17A71">
        <w:rPr>
          <w:rFonts w:cs="Times New Roman"/>
          <w:lang w:val="hr-BA"/>
        </w:rPr>
        <w:t xml:space="preserve"> je primarno načelo u postupku odlučivanja o smještaju i zadržavanju duševno bolesne osobe u zdravstvenoj ustanovi. Hitnost postupanja posljedica je toga što je riječ o osobi čija su sloboda kretanja i kontakti izvan zdravstvene ustanove, dakle neka od temeljnih osobnih prava i sloboda, uvelike suspendirana, a uz to zadržavanjem je ta osoba faktički (ne još i de iure) lišena poslovne sposobnosti jer ne može kontaktirati s vanjskim svijetom ni poduzimati pravne poslove.</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Kratak rok za donošenje odluke propisan je u interesu prisilno zadržane osobe, ali i prekratak rok može imati za nju negativne posljedice. Budući da zadržanog treba otpustiti ako se odluka ne donese u propisanom roku, prekratak rok može dovesti do prebrzog i površnog odlučivanja. Treba naglasiti da sudska kontrola prisilne hospitalizacije ima smisla samo u slučaju ako sud temeljito i produbljeno prouči svaki pojedini slučaj.</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O odluci hoće li osobu prisilno zadržanu u zdravstvenoj ustanovi i dalje prisilno zadržavati ili će je pustiti iz zdravstvene ustanove sud je dužan </w:t>
      </w:r>
      <w:r w:rsidRPr="00C17A71">
        <w:rPr>
          <w:rFonts w:cs="Times New Roman"/>
          <w:u w:val="single"/>
          <w:lang w:val="hr-BA"/>
        </w:rPr>
        <w:t>obavijestiti organ starateljstva</w:t>
      </w:r>
      <w:r w:rsidRPr="00C17A71">
        <w:rPr>
          <w:rFonts w:cs="Times New Roman"/>
          <w:lang w:val="hr-BA"/>
        </w:rPr>
        <w:t xml:space="preserve"> . Sud bi navedenu odluku, odnosno rješenje trebao dostaviti i zdravstvenoj ustanovi, zadržanoj osobi, njezinu privremenom skrbniku, odnosno privremenom zastupniku, drugim osobama i tijelima za koje smatra da je to potrebno.</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Kad sud odluči da se primljeno duševno bolesno lice zadrži u zdravstvenoj ustanovi, odrediće i </w:t>
      </w:r>
      <w:r w:rsidRPr="00C17A71">
        <w:rPr>
          <w:rFonts w:cs="Times New Roman"/>
          <w:u w:val="single"/>
          <w:lang w:val="hr-BA"/>
        </w:rPr>
        <w:t>vrijeme zadržavanja, koje ne može biti duže od godinu dana.</w:t>
      </w:r>
      <w:r w:rsidRPr="00C17A71">
        <w:rPr>
          <w:rFonts w:cs="Times New Roman"/>
          <w:lang w:val="hr-BA"/>
        </w:rPr>
        <w:t xml:space="preserve"> Zdravstvena ustanova je dužna da sudu, po potrebi, dostavlja izvještaje o promjenama u zdravstvenom stanju zadržanog lica.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Dakle jedan od bitnih elemenata koje mora sadržavati rješenje vanparničnog suda o prisilnom zadržavanju u zdravstvenoj ustanovi jest i trajanje tog zadržavanja koje sud određuje po svojoj ocjeni i uz savjetovanje s liječnikom specijalistom (psihijatrom), ali može trajati najviše jednu godinu.</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Prisilna hospitalizacija trebala bi trajati samo onoliko vremena koliko je to zaista potrebno, zato propisi koji uređuju prisilnu hospitalizaciju uglavnom određuju da sud određuje rok zadržavanja koji u pravilu ne smije biti duži od jedne godine. U onim državama u kojima se hospitalizacija određuje na neodređeno vrijeme treba povremeno (svakih šest mjeseci) preispitivati postoje li još uvjeti za zadržavanje. Time se želi spriječiti da netko bude “zaboravljen” i zauvijek zatvoren u psihijatrijskoj bolnici.</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Iako je to na to obavezan , sud bi navedenim rješenjem trebao obvezati zdravstvenu ustanovu u kojoj je smještena duševno bolesna osoba da sudu povremeno (npr., petnaestodnevno, mjesečno, tromjesečno i sl.) </w:t>
      </w:r>
      <w:r w:rsidRPr="00C17A71">
        <w:rPr>
          <w:rFonts w:cs="Times New Roman"/>
          <w:u w:val="single"/>
          <w:lang w:val="hr-BA"/>
        </w:rPr>
        <w:t>dostavlja izvještaj o zdravstvenom stanju</w:t>
      </w:r>
      <w:r w:rsidRPr="00C17A71">
        <w:rPr>
          <w:rFonts w:cs="Times New Roman"/>
          <w:lang w:val="hr-BA"/>
        </w:rPr>
        <w:t xml:space="preserve"> te osobe radi praćenja njegove hospitalizacije i stanja duševnog zdravlja.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U skladu s tim, ako ocijeni da se zdravstveno stanje te osobe toliko popravilo da je daljnje zadržavanje suvišno, sud treba zadržanu osobu otpustiti iz ustanove i prije isteka određenog roka.</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Slijedom navedenog , sud može i prije isteka vremena određenog za zadržavanje u zdravstvenoj ustanovi, po službenoj dužnosti ili na prijedlog zadržanog lica ili njegovog staratelja, odlučiti o </w:t>
      </w:r>
      <w:r w:rsidRPr="00C17A71">
        <w:rPr>
          <w:rFonts w:cs="Times New Roman"/>
          <w:u w:val="single"/>
          <w:lang w:val="hr-BA"/>
        </w:rPr>
        <w:t>prijevremenom puštanju lica</w:t>
      </w:r>
      <w:r w:rsidRPr="00C17A71">
        <w:rPr>
          <w:rFonts w:cs="Times New Roman"/>
          <w:lang w:val="hr-BA"/>
        </w:rPr>
        <w:t xml:space="preserve"> iz zdravstvene ustanove, ako utvrdi da se njegovo zdravstveno stanje poboljšalo u tolikoj mjeri da su prestali razlozi za dalje zadržavanje. </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U prednja dva slučaja sud donosi na osnovu novog pregleda zadržanog lica i u postupku sprovedenom na isti način kao i kad je vođen postupak za zadrž</w:t>
      </w:r>
      <w:r>
        <w:rPr>
          <w:rFonts w:cs="Times New Roman"/>
          <w:lang w:val="hr-BA"/>
        </w:rPr>
        <w:t>avanje u zdravstvenoj ustanovi.</w:t>
      </w:r>
    </w:p>
    <w:p w:rsidR="00634443" w:rsidRPr="00C17A71" w:rsidRDefault="00634443"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3.8. Pravni lijek protiv odluke o zadržavanju i hitnost postupka</w:t>
      </w:r>
    </w:p>
    <w:p w:rsidR="00C17A71" w:rsidRPr="00C17A71" w:rsidRDefault="00C17A71" w:rsidP="00C17A71">
      <w:pPr>
        <w:jc w:val="center"/>
        <w:rPr>
          <w:rFonts w:cs="Times New Roman"/>
          <w:b/>
          <w:lang w:val="hr-BA"/>
        </w:rPr>
      </w:pPr>
    </w:p>
    <w:p w:rsidR="00C17A71" w:rsidRPr="00C17A71" w:rsidRDefault="00C17A71" w:rsidP="00C17A71">
      <w:pPr>
        <w:rPr>
          <w:rFonts w:cs="Times New Roman"/>
          <w:lang w:val="hr-BA"/>
        </w:rPr>
      </w:pPr>
      <w:r w:rsidRPr="00C17A71">
        <w:rPr>
          <w:rFonts w:cs="Times New Roman"/>
          <w:lang w:val="hr-BA"/>
        </w:rPr>
        <w:t xml:space="preserve">Protiv rješenja o zadržavanju u zdravstvenoj ustanovi i puštanju iz ove organizacije </w:t>
      </w:r>
      <w:r w:rsidRPr="00C17A71">
        <w:rPr>
          <w:rFonts w:cs="Times New Roman"/>
          <w:u w:val="single"/>
          <w:lang w:val="hr-BA"/>
        </w:rPr>
        <w:t>žalbu mogu izjaviti</w:t>
      </w:r>
      <w:r w:rsidRPr="00C17A71">
        <w:rPr>
          <w:rFonts w:cs="Times New Roman"/>
          <w:lang w:val="hr-BA"/>
        </w:rPr>
        <w:t xml:space="preserve"> zdravstvena ustanova koja je zadržala duševno bolesno lice, zadržano lice, njegov staratelj, odnosno privremeni zastupnik i nadležni organ starateljstva, i to u roku od osam dana od dana prijema rješenja. </w:t>
      </w:r>
      <w:r w:rsidRPr="00C17A71">
        <w:rPr>
          <w:rFonts w:cs="Times New Roman"/>
          <w:u w:val="single"/>
          <w:lang w:val="hr-BA"/>
        </w:rPr>
        <w:t>Žalba ne zadržava izvršenje rješenja</w:t>
      </w:r>
      <w:r w:rsidRPr="00C17A71">
        <w:rPr>
          <w:rFonts w:cs="Times New Roman"/>
          <w:lang w:val="hr-BA"/>
        </w:rPr>
        <w:t>, ako sud iz opravdanih razloga drugačije ne odluči.  Pod rješenjem o zadržavanju u zdravstvenoj ustanovi podrazumijeva se i rješenje o produženju zadržavanja u zdravstvenoj ustanovi.</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U postupku prisilnog zadržavanja duševno bolesnih osoba u zdravstvenoj ustanovi žalba ne zadržava izvršenje , ali istovremeno se daje ovlaštenje sudu da može iz opravdanih razloga drukčije odlučiti .</w:t>
      </w:r>
    </w:p>
    <w:p w:rsidR="00C17A71" w:rsidRPr="00C17A71" w:rsidRDefault="00C17A71" w:rsidP="00C17A71">
      <w:pPr>
        <w:rPr>
          <w:rFonts w:cs="Times New Roman"/>
          <w:lang w:val="hr-BA"/>
        </w:rPr>
      </w:pPr>
      <w:r w:rsidRPr="00C17A71">
        <w:rPr>
          <w:rFonts w:cs="Times New Roman"/>
          <w:lang w:val="hr-BA"/>
        </w:rPr>
        <w:t>Dakle, mogli bismo zaključiti da je žalba protiv navedenih rješenja uvjetno nesuspenzivan pravni lijek. Moglo bi biti dvojbeno je li nesuspenzivna samo žalba protiv rješenja kojim se određuju smještaj i produženje smještaja ili je nesuspenzivna i ona kojom se određuje otpust. De lege lata trebalo bi uzeti</w:t>
      </w:r>
    </w:p>
    <w:p w:rsidR="00C17A71" w:rsidRPr="00C17A71" w:rsidRDefault="00C17A71" w:rsidP="00C17A71">
      <w:pPr>
        <w:rPr>
          <w:rFonts w:cs="Times New Roman"/>
          <w:lang w:val="hr-BA"/>
        </w:rPr>
      </w:pPr>
      <w:r w:rsidRPr="00C17A71">
        <w:rPr>
          <w:rFonts w:cs="Times New Roman"/>
          <w:lang w:val="hr-BA"/>
        </w:rPr>
        <w:t xml:space="preserve">da bi bila nesuspenzivna i žalba protiv rješenja o otpustu, tim više što osnovom za zadržavanje ili smještaj neke osobe može biti samo rješenje o zadržavanju, odnosno smještaju. </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Zakonsko rješenje je prirodna posljedica okolnosti da se odluka o prisilnoj hospitalizaciji faktički provodi i prije nego što je postupak pokrenut, tj. kada osoba koju treba prisilno hospitalizirati bude zadržana na liječenju protivno svojoj volji. Postoji mišljenje da, bez obzira na to što je zakonom izričito propisano da žalba protiv rješenja o smještaju u zdravstvenu organizaciju ne zadržava izvršenje rješenja, u primjeni te odredbe treba biti posebno obazriv. Naime, smatra se da u tom slučaju žalbi treba oduzeti suspenzivni učinak samo ako postoje zdravstveni razlozi da se osoba izolira iz sredine u kojoj živi i smjesti u zdravstvenu ustanovu.</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Odredba koja ovlašćuje sud da odluči da žalba zadržava ovrhu predstavlja konkretizaciju ustavnog načela o posebnoj zaštiti maloljetnih osoba i fundamentalnog vanparničnog procesnog načela o posebnoj zaštiti nesposobnih osoba. Krug osoba koja nisu sposobne same skrbiti o svojim pravima i interesima obuhvaća i osobe koje su duševno bolesne.</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Ovisno od slučaja, dakle, stepena duševnog oboljenja zadržane osobe, a konstatovanog mišljenjem i nalazom tima ljekara zdravstvene ustanove obavezno treba koristiti ovlaštenje da žalba ne zadržava izvršenje rješenja jer izostavljanje konstatacije da ‘žalba ne zadržava izvršenje rješenja’ može prouzrokovati neželjene posljedice puštanjem takvog lica koje je potencijalno opasno za okolinu.  To se cijeni od slučaja do slučaja pojedinačno (npr., preporuka ljekarskog tima uz garanciju porodice i sl.)</w:t>
      </w:r>
    </w:p>
    <w:p w:rsidR="00C17A71" w:rsidRPr="00C17A71" w:rsidRDefault="00C17A71"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Prvostepeni sud će žalbu sa spisima bez odlaganja dostaviti </w:t>
      </w:r>
      <w:r w:rsidRPr="00C17A71">
        <w:rPr>
          <w:rFonts w:cs="Times New Roman"/>
          <w:u w:val="single"/>
          <w:lang w:val="hr-BA"/>
        </w:rPr>
        <w:t>drugostepenom sudu, koji je dužan da donese odluku u roku od tri dana od dana prijema žalbe.</w:t>
      </w:r>
      <w:r w:rsidRPr="00C17A71">
        <w:rPr>
          <w:rFonts w:cs="Times New Roman"/>
          <w:lang w:val="hr-BA"/>
        </w:rPr>
        <w:t xml:space="preserve"> </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Riječ je o relativno kratkim rokovima kako bi se zaštitila osobnost i prava osobe koja je prisilno smještena u zdravstvenu ustanovu i time protivno svojoj volji ograničena u slobodi kretanja i/ili kontaktiranja s vanjskim svijetom.</w:t>
      </w:r>
    </w:p>
    <w:p w:rsidR="00634443" w:rsidRPr="00C17A71" w:rsidRDefault="00634443"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3.9. Troškovi postupka</w:t>
      </w:r>
    </w:p>
    <w:p w:rsidR="00C17A71" w:rsidRPr="00C17A71" w:rsidRDefault="00C17A71" w:rsidP="00C17A71">
      <w:pPr>
        <w:jc w:val="center"/>
        <w:rPr>
          <w:rFonts w:cs="Times New Roman"/>
          <w:b/>
          <w:lang w:val="hr-BA"/>
        </w:rPr>
      </w:pPr>
    </w:p>
    <w:p w:rsidR="00C04690" w:rsidRDefault="00C17A71" w:rsidP="00C17A71">
      <w:pPr>
        <w:rPr>
          <w:rFonts w:cs="Times New Roman"/>
          <w:lang w:val="hr-BA"/>
        </w:rPr>
      </w:pPr>
      <w:r w:rsidRPr="00C17A71">
        <w:rPr>
          <w:rFonts w:cs="Times New Roman"/>
          <w:u w:val="single"/>
          <w:lang w:val="hr-BA"/>
        </w:rPr>
        <w:t>Troškove postupka zadržavanja u zdravstvenoj ustanovi snosi jedinica lokalne samouprave</w:t>
      </w:r>
      <w:r w:rsidRPr="00C17A71">
        <w:rPr>
          <w:rFonts w:cs="Times New Roman"/>
          <w:lang w:val="hr-BA"/>
        </w:rPr>
        <w:t xml:space="preserve"> na čijem području zadržano lice ima posljednje prebivalište, a ako nema prebivalište u Republici Srpskoj ili je ono nepoznato, troškove snosi jedinica lokalne samouprave na čijem području zadržano lice ima boravište. </w:t>
      </w:r>
    </w:p>
    <w:p w:rsidR="00C04690" w:rsidRDefault="00C04690" w:rsidP="00C17A71">
      <w:pPr>
        <w:rPr>
          <w:rFonts w:cs="Times New Roman"/>
          <w:lang w:val="hr-BA"/>
        </w:rPr>
      </w:pPr>
    </w:p>
    <w:p w:rsidR="00C17A71" w:rsidRPr="00C17A71" w:rsidRDefault="00C17A71" w:rsidP="00C17A71">
      <w:pPr>
        <w:rPr>
          <w:rFonts w:cs="Times New Roman"/>
          <w:lang w:val="hr-BA"/>
        </w:rPr>
      </w:pPr>
      <w:r w:rsidRPr="00C17A71">
        <w:rPr>
          <w:rFonts w:cs="Times New Roman"/>
          <w:lang w:val="hr-BA"/>
        </w:rPr>
        <w:t xml:space="preserve">U načelu o troškovima vanparničnog postupka u stvarima koje se odnose na osobno stanje sudionika sud odlučuje po slobodnoj ocjeni vodeći računa o okolnostima slučaja i o ishodu postupka . Osim troškova koje ima sama zdravstvena ustanova troškove postupka zadržavanja u zdravstvenoj ustanovi </w:t>
      </w:r>
      <w:r w:rsidRPr="00C17A71">
        <w:rPr>
          <w:rFonts w:cs="Times New Roman"/>
          <w:lang w:val="hr-BA"/>
        </w:rPr>
        <w:lastRenderedPageBreak/>
        <w:t xml:space="preserve">čine i izdaci koje je imao organ starateljstva, troškovi poduzimanja procesnih radnja, troškovi vještaka medicinske struke, trošak objavljivanja oglasa o postavljanju privremenog zastupnika itd. </w:t>
      </w:r>
    </w:p>
    <w:p w:rsidR="00C17A71" w:rsidRPr="00C17A71" w:rsidRDefault="00C17A71" w:rsidP="00C17A71">
      <w:pPr>
        <w:rPr>
          <w:rFonts w:cs="Times New Roman"/>
          <w:lang w:val="hr-BA"/>
        </w:rPr>
      </w:pPr>
    </w:p>
    <w:p w:rsidR="00C17A71" w:rsidRDefault="00C17A71" w:rsidP="00C17A71">
      <w:pPr>
        <w:rPr>
          <w:rFonts w:cs="Times New Roman"/>
          <w:lang w:val="hr-BA"/>
        </w:rPr>
      </w:pPr>
      <w:r w:rsidRPr="00C17A71">
        <w:rPr>
          <w:rFonts w:cs="Times New Roman"/>
          <w:lang w:val="hr-BA"/>
        </w:rPr>
        <w:t>Odluku o troškovima sud u pravilu donosi u rješenju kojim meritorno rješava vanparničnu stvar i unosi je u izreku toga rješenja.</w:t>
      </w:r>
    </w:p>
    <w:p w:rsidR="00634443" w:rsidRPr="00C17A71" w:rsidRDefault="00634443" w:rsidP="00C17A71">
      <w:pPr>
        <w:rPr>
          <w:rFonts w:cs="Times New Roman"/>
          <w:lang w:val="hr-BA"/>
        </w:rPr>
      </w:pPr>
    </w:p>
    <w:p w:rsidR="00C17A71" w:rsidRPr="00C17A71" w:rsidRDefault="00C17A71" w:rsidP="00C17A71">
      <w:pPr>
        <w:jc w:val="center"/>
        <w:rPr>
          <w:rFonts w:cs="Times New Roman"/>
          <w:b/>
          <w:lang w:val="hr-BA"/>
        </w:rPr>
      </w:pPr>
      <w:r w:rsidRPr="00C17A71">
        <w:rPr>
          <w:rFonts w:cs="Times New Roman"/>
          <w:b/>
          <w:lang w:val="hr-BA"/>
        </w:rPr>
        <w:t>4</w:t>
      </w:r>
      <w:r w:rsidRPr="00C17A71">
        <w:rPr>
          <w:rFonts w:cs="Times New Roman"/>
          <w:lang w:val="hr-BA"/>
        </w:rPr>
        <w:t xml:space="preserve">. </w:t>
      </w:r>
      <w:r w:rsidRPr="00C17A71">
        <w:rPr>
          <w:rFonts w:cs="Times New Roman"/>
          <w:b/>
          <w:lang w:val="hr-BA"/>
        </w:rPr>
        <w:t>ZADRŽAVANJE DUŠEVNO BOLESNIH OSOBA U ZDRAVSTVENOJ USTANOVI PREMA ZAKONU O ZAŠTITI MENTALNOG ZDRAVLJA RS</w:t>
      </w:r>
    </w:p>
    <w:p w:rsidR="00C17A71" w:rsidRPr="00C17A71" w:rsidRDefault="00C17A71" w:rsidP="00C17A71">
      <w:pPr>
        <w:jc w:val="center"/>
        <w:rPr>
          <w:rFonts w:cs="Times New Roman"/>
          <w:b/>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 xml:space="preserve">Ovim zakonom uređuje se promocija mentalnog zdravlja, prevencija i rano otkrivanje smetnji u mentalnom zdravlju, prava i obaveze u zaštiti mentalnog zdravlja, </w:t>
      </w:r>
      <w:r w:rsidRPr="00C17A71">
        <w:rPr>
          <w:rFonts w:eastAsia="Times New Roman" w:cs="Times New Roman"/>
          <w:noProof/>
          <w:color w:val="000000"/>
          <w:u w:val="single"/>
          <w:lang w:val="hr-BA"/>
        </w:rPr>
        <w:t>medicinska intervencija kod lica sa smetnjama u mentalnom zdravlju,</w:t>
      </w:r>
      <w:r w:rsidRPr="00C17A71">
        <w:rPr>
          <w:rFonts w:eastAsia="Times New Roman" w:cs="Times New Roman"/>
          <w:noProof/>
          <w:color w:val="000000"/>
          <w:lang w:val="hr-BA"/>
        </w:rPr>
        <w:t xml:space="preserve"> povjerljivost podataka iz medicinske dokumentacije i evidencije lica sa smetnjama u mentalnom zdravlju, socijalna inkluzija i život u zajednici, zabrane u zaštiti mentalnog zdravlja, nadzor, kao i druga pitanja od značaja za zaštitu mentalnog zdravlja.</w:t>
      </w:r>
    </w:p>
    <w:p w:rsidR="00C17A71" w:rsidRPr="00C17A71" w:rsidRDefault="00C17A71" w:rsidP="00C17A71">
      <w:pPr>
        <w:ind w:right="60"/>
        <w:rPr>
          <w:rFonts w:eastAsia="Times New Roman" w:cs="Times New Roman"/>
          <w:i/>
          <w:noProof/>
          <w:color w:val="000000"/>
          <w:lang w:val="hr-BA"/>
        </w:rPr>
      </w:pP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i/>
          <w:noProof/>
          <w:color w:val="000000"/>
          <w:lang w:val="hr-BA"/>
        </w:rPr>
        <w:t>Mentalno zdravlje</w:t>
      </w:r>
      <w:r w:rsidRPr="00C17A71">
        <w:rPr>
          <w:rFonts w:eastAsia="Times New Roman" w:cs="Times New Roman"/>
          <w:noProof/>
          <w:color w:val="000000"/>
          <w:lang w:val="hr-BA"/>
        </w:rPr>
        <w:t xml:space="preserve"> je stanje psihičkog blagostanja u kojem lice ostvaruje svoj potencijal, može se nositi sa stresorima svakodnevnog života, radi produktivno i plodno, te pridonosi svojoj društvenoj sredini.</w:t>
      </w: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i/>
          <w:noProof/>
          <w:color w:val="000000"/>
          <w:lang w:val="hr-BA"/>
        </w:rPr>
        <w:t>Smetnja u mentalnom zdravlju</w:t>
      </w:r>
      <w:r w:rsidRPr="00C17A71">
        <w:rPr>
          <w:rFonts w:eastAsia="Times New Roman" w:cs="Times New Roman"/>
          <w:noProof/>
          <w:color w:val="000000"/>
          <w:lang w:val="hr-BA"/>
        </w:rPr>
        <w:t xml:space="preserve"> je mentalnozdravstveni problem (u daljem tekstu: mentalni problem), mentalnozdravstveni poremećaj (u daljem tekstu: mentalni poremećaj), poremećaj i/ili oštećeno funkcionisanje povezano sa distresom, simptomima ili klinički izraženim mentalnim poremećajem.</w:t>
      </w: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i/>
          <w:noProof/>
          <w:color w:val="000000"/>
          <w:lang w:val="hr-BA"/>
        </w:rPr>
        <w:t>Mentalni problem</w:t>
      </w:r>
      <w:r w:rsidRPr="00C17A71">
        <w:rPr>
          <w:rFonts w:eastAsia="Times New Roman" w:cs="Times New Roman"/>
          <w:noProof/>
          <w:color w:val="000000"/>
          <w:lang w:val="hr-BA"/>
        </w:rPr>
        <w:t xml:space="preserve"> je problem koji interferira sa kognitivnim, emocionalnim i/ili socijalnim sposobnostima nekog lica, bez kliničke slike razvijenog mentalnog poremećaja i odgovara spektru smetnji u mentalnom zdravlju.</w:t>
      </w: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i/>
          <w:noProof/>
          <w:color w:val="000000"/>
          <w:lang w:val="hr-BA"/>
        </w:rPr>
        <w:t>Mentalni poremećaj</w:t>
      </w:r>
      <w:r w:rsidRPr="00C17A71">
        <w:rPr>
          <w:rFonts w:eastAsia="Times New Roman" w:cs="Times New Roman"/>
          <w:noProof/>
          <w:color w:val="000000"/>
          <w:lang w:val="hr-BA"/>
        </w:rPr>
        <w:t xml:space="preserve"> je razvijeno, klinički ispoljeno i dijagnostikovano psihijatrijsko oboljenje koje, u različitoj mjeri, interferira sa kognitivnim, emocionalnim ili socijalnim sposobnostima nekog lica i u različitom stepenu ometa ili utiče na svakodnevno funkcionisanje.</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 xml:space="preserve">Zaštita mentalnog zdravlja obuhvata mjere i aktivnosti u promociji mentalnog zdravlja, prevenciji i ranom otkrivanju smetnji u mentalnom zdravlju i sprovođenju medicinske intervencije </w:t>
      </w:r>
      <w:r w:rsidRPr="00C17A71">
        <w:rPr>
          <w:rFonts w:eastAsia="Times New Roman" w:cs="Times New Roman"/>
          <w:noProof/>
          <w:lang w:val="hr-BA"/>
        </w:rPr>
        <w:t>za</w:t>
      </w:r>
      <w:r w:rsidRPr="00C17A71">
        <w:rPr>
          <w:rFonts w:eastAsia="Times New Roman" w:cs="Times New Roman"/>
          <w:noProof/>
          <w:color w:val="FF0000"/>
          <w:lang w:val="hr-BA"/>
        </w:rPr>
        <w:t xml:space="preserve"> </w:t>
      </w:r>
      <w:r w:rsidRPr="00C17A71">
        <w:rPr>
          <w:rFonts w:eastAsia="Times New Roman" w:cs="Times New Roman"/>
          <w:noProof/>
          <w:color w:val="000000"/>
          <w:lang w:val="hr-BA"/>
        </w:rPr>
        <w:t>smetnje</w:t>
      </w:r>
      <w:r w:rsidRPr="00C17A71">
        <w:rPr>
          <w:rFonts w:eastAsia="Times New Roman" w:cs="Times New Roman"/>
          <w:noProof/>
          <w:color w:val="FF0000"/>
          <w:lang w:val="hr-BA"/>
        </w:rPr>
        <w:t xml:space="preserve"> </w:t>
      </w:r>
      <w:r w:rsidRPr="00C17A71">
        <w:rPr>
          <w:rFonts w:eastAsia="Times New Roman" w:cs="Times New Roman"/>
          <w:noProof/>
          <w:color w:val="000000"/>
          <w:lang w:val="hr-BA"/>
        </w:rPr>
        <w:t>u mentalnom zdravlju, a u skladu sa savremenim dostignućima medicinske nauke i prakse.</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Zaštita mentalnog zdravlja je od opšteg interesa za Republiku Srpsku.</w:t>
      </w:r>
    </w:p>
    <w:p w:rsidR="00C17A71" w:rsidRPr="00C17A71" w:rsidRDefault="00C17A71" w:rsidP="00C17A71">
      <w:pPr>
        <w:rPr>
          <w:rFonts w:cs="Times New Roman"/>
          <w:lang w:val="hr-BA"/>
        </w:rPr>
      </w:pPr>
    </w:p>
    <w:p w:rsidR="00634443" w:rsidRDefault="00C17A71" w:rsidP="00C17A71">
      <w:pPr>
        <w:rPr>
          <w:rFonts w:cs="Times New Roman"/>
          <w:lang w:val="hr-BA"/>
        </w:rPr>
      </w:pPr>
      <w:r w:rsidRPr="00C17A71">
        <w:rPr>
          <w:rFonts w:cs="Times New Roman"/>
          <w:lang w:val="hr-BA"/>
        </w:rPr>
        <w:t xml:space="preserve">Načela zaštite mentalnog zdravlja : </w:t>
      </w:r>
    </w:p>
    <w:p w:rsidR="00634443" w:rsidRDefault="00634443" w:rsidP="00C17A71">
      <w:pPr>
        <w:rPr>
          <w:rFonts w:cs="Times New Roman"/>
          <w:lang w:val="hr-BA"/>
        </w:rPr>
      </w:pPr>
    </w:p>
    <w:p w:rsidR="00C17A71" w:rsidRDefault="00C17A71" w:rsidP="00C17A71">
      <w:pPr>
        <w:rPr>
          <w:rFonts w:cs="Times New Roman"/>
          <w:lang w:val="hr-BA"/>
        </w:rPr>
      </w:pPr>
      <w:r w:rsidRPr="00C17A71">
        <w:rPr>
          <w:rFonts w:cs="Times New Roman"/>
          <w:lang w:val="hr-BA"/>
        </w:rPr>
        <w:t>načelo dostupnosti , načelno zaštite dostojanstva , načelo poštivanja dijagnoze smetnji u mentalnom zdravlju , načelo efikasnosti i načelo solidarnosti .</w:t>
      </w:r>
    </w:p>
    <w:p w:rsidR="00C17A71" w:rsidRPr="00C17A71" w:rsidRDefault="00C17A71" w:rsidP="00C17A71">
      <w:pPr>
        <w:rPr>
          <w:rFonts w:cs="Times New Roman"/>
          <w:lang w:val="hr-BA"/>
        </w:rPr>
      </w:pPr>
    </w:p>
    <w:p w:rsidR="00C17A71" w:rsidRPr="00C17A71" w:rsidRDefault="00C17A71" w:rsidP="00C17A71">
      <w:pPr>
        <w:ind w:right="60"/>
        <w:jc w:val="center"/>
        <w:rPr>
          <w:rFonts w:eastAsia="Times New Roman" w:cs="Times New Roman"/>
          <w:b/>
          <w:noProof/>
          <w:color w:val="000000"/>
          <w:lang w:val="hr-BA"/>
        </w:rPr>
      </w:pPr>
      <w:r w:rsidRPr="00C17A71">
        <w:rPr>
          <w:rFonts w:eastAsia="Times New Roman" w:cs="Times New Roman"/>
          <w:b/>
          <w:noProof/>
          <w:color w:val="000000"/>
          <w:lang w:val="hr-BA"/>
        </w:rPr>
        <w:t>4.1. MEDICINSKA INTERVENCIJA KOD LICA SA SMETNJAMA U</w:t>
      </w:r>
    </w:p>
    <w:p w:rsidR="00C17A71" w:rsidRPr="00C17A71" w:rsidRDefault="00C17A71" w:rsidP="00C17A71">
      <w:pPr>
        <w:ind w:right="60"/>
        <w:jc w:val="center"/>
        <w:rPr>
          <w:rFonts w:eastAsia="Times New Roman" w:cs="Times New Roman"/>
          <w:b/>
          <w:noProof/>
          <w:color w:val="000000"/>
          <w:lang w:val="hr-BA"/>
        </w:rPr>
      </w:pPr>
      <w:r w:rsidRPr="00C17A71">
        <w:rPr>
          <w:rFonts w:eastAsia="Times New Roman" w:cs="Times New Roman"/>
          <w:b/>
          <w:noProof/>
          <w:color w:val="000000"/>
          <w:lang w:val="hr-BA"/>
        </w:rPr>
        <w:t>MENTALNOM ZDRAVLJU</w:t>
      </w:r>
    </w:p>
    <w:p w:rsidR="00C17A71" w:rsidRPr="00C17A71" w:rsidRDefault="00C17A71" w:rsidP="00C17A71">
      <w:pPr>
        <w:ind w:right="60"/>
        <w:jc w:val="center"/>
        <w:rPr>
          <w:rFonts w:eastAsia="Times New Roman" w:cs="Times New Roman"/>
          <w:b/>
          <w:noProof/>
          <w:color w:val="000000"/>
          <w:lang w:val="hr-BA"/>
        </w:rPr>
      </w:pPr>
    </w:p>
    <w:p w:rsidR="00C17A71" w:rsidRPr="00C17A71" w:rsidRDefault="00C17A71" w:rsidP="00C17A71">
      <w:pPr>
        <w:numPr>
          <w:ilvl w:val="0"/>
          <w:numId w:val="25"/>
        </w:numPr>
        <w:tabs>
          <w:tab w:val="left" w:pos="360"/>
        </w:tabs>
        <w:spacing w:after="14" w:line="267" w:lineRule="auto"/>
        <w:ind w:left="28" w:right="60" w:firstLine="0"/>
        <w:contextualSpacing/>
        <w:jc w:val="center"/>
        <w:rPr>
          <w:rFonts w:eastAsia="Times New Roman" w:cs="Times New Roman"/>
          <w:b/>
          <w:noProof/>
          <w:color w:val="000000"/>
          <w:spacing w:val="-4"/>
          <w:lang w:val="hr-BA"/>
        </w:rPr>
      </w:pPr>
      <w:r w:rsidRPr="00C17A71">
        <w:rPr>
          <w:rFonts w:eastAsia="Times New Roman" w:cs="Times New Roman"/>
          <w:b/>
          <w:noProof/>
          <w:color w:val="000000"/>
          <w:spacing w:val="-4"/>
          <w:lang w:val="hr-BA"/>
        </w:rPr>
        <w:t>Sprovođenje medicinske intervencije za lica sa smetnjama u mentalnom zdravlju:</w:t>
      </w:r>
    </w:p>
    <w:p w:rsidR="00C17A71" w:rsidRPr="00C17A71" w:rsidRDefault="00C17A71" w:rsidP="00C17A71">
      <w:pPr>
        <w:tabs>
          <w:tab w:val="left" w:pos="360"/>
        </w:tabs>
        <w:ind w:right="60"/>
        <w:contextualSpacing/>
        <w:jc w:val="center"/>
        <w:rPr>
          <w:rFonts w:eastAsia="Times New Roman" w:cs="Times New Roman"/>
          <w:b/>
          <w:noProof/>
          <w:color w:val="000000"/>
          <w:spacing w:val="-4"/>
          <w:lang w:val="hr-BA"/>
        </w:rPr>
      </w:pPr>
    </w:p>
    <w:p w:rsidR="00C17A71" w:rsidRPr="00C17A71" w:rsidRDefault="00C17A71" w:rsidP="00C17A71">
      <w:pPr>
        <w:numPr>
          <w:ilvl w:val="0"/>
          <w:numId w:val="40"/>
        </w:numPr>
        <w:tabs>
          <w:tab w:val="left" w:pos="360"/>
        </w:tabs>
        <w:spacing w:after="14" w:line="267" w:lineRule="auto"/>
        <w:ind w:right="60"/>
        <w:contextualSpacing/>
        <w:rPr>
          <w:rFonts w:eastAsia="Times New Roman" w:cs="Times New Roman"/>
          <w:b/>
          <w:noProof/>
          <w:color w:val="000000"/>
          <w:spacing w:val="-4"/>
          <w:lang w:val="hr-BA"/>
        </w:rPr>
      </w:pPr>
      <w:r w:rsidRPr="00C17A71">
        <w:rPr>
          <w:rFonts w:eastAsia="Times New Roman" w:cs="Times New Roman"/>
          <w:b/>
          <w:noProof/>
          <w:color w:val="000000"/>
          <w:lang w:val="hr-BA"/>
        </w:rPr>
        <w:t>Sprovođenje medicinske intervencije za lica sa smetnjama u mentalnom zdravlju u</w:t>
      </w:r>
      <w:r w:rsidRPr="00C17A71">
        <w:rPr>
          <w:rFonts w:eastAsia="Times New Roman" w:cs="Times New Roman"/>
          <w:noProof/>
          <w:color w:val="000000"/>
          <w:lang w:val="hr-BA"/>
        </w:rPr>
        <w:t xml:space="preserve"> </w:t>
      </w:r>
      <w:r w:rsidRPr="00C17A71">
        <w:rPr>
          <w:rFonts w:eastAsia="Times New Roman" w:cs="Times New Roman"/>
          <w:b/>
          <w:noProof/>
          <w:color w:val="000000"/>
          <w:lang w:val="hr-BA"/>
        </w:rPr>
        <w:t>zdravstvenoj ustanovi</w:t>
      </w:r>
    </w:p>
    <w:p w:rsidR="00C17A71" w:rsidRPr="00C17A71" w:rsidRDefault="00C17A71" w:rsidP="00C17A71">
      <w:pPr>
        <w:ind w:right="60"/>
        <w:contextualSpacing/>
        <w:jc w:val="center"/>
        <w:rPr>
          <w:rFonts w:eastAsia="Times New Roman" w:cs="Times New Roman"/>
          <w:noProof/>
          <w:color w:val="000000"/>
          <w:lang w:val="hr-BA"/>
        </w:rPr>
      </w:pPr>
    </w:p>
    <w:p w:rsidR="00C17A71" w:rsidRPr="00C17A71" w:rsidRDefault="00C17A71" w:rsidP="00C17A71">
      <w:pPr>
        <w:ind w:right="51"/>
        <w:contextualSpacing/>
        <w:rPr>
          <w:rFonts w:eastAsia="Times New Roman" w:cs="Times New Roman"/>
          <w:noProof/>
          <w:lang w:val="hr-BA"/>
        </w:rPr>
      </w:pPr>
      <w:r w:rsidRPr="00C17A71">
        <w:rPr>
          <w:rFonts w:eastAsia="Times New Roman" w:cs="Times New Roman"/>
          <w:noProof/>
          <w:color w:val="000000"/>
          <w:lang w:val="hr-BA"/>
        </w:rPr>
        <w:t xml:space="preserve">Medicinska intervencija u zaštiti mentalnog zdravlja je zdravstvena usluga koja </w:t>
      </w:r>
      <w:r w:rsidRPr="00C17A71">
        <w:rPr>
          <w:rFonts w:eastAsia="Times New Roman" w:cs="Times New Roman"/>
          <w:noProof/>
          <w:lang w:val="hr-BA"/>
        </w:rPr>
        <w:t xml:space="preserve">se pruža licu sa smetnjama u mentalnom zdravlju u zdravstvenoj ustanovi kroz preventivne, dijagnostičke, terapijske i rehabilitacione aktivnosti, a u cilju poboljšanja njegovog fizičkog i mentalnog zdravlja. </w:t>
      </w:r>
    </w:p>
    <w:p w:rsidR="00C17A71" w:rsidRPr="00C17A71" w:rsidRDefault="00C17A71" w:rsidP="00C17A71">
      <w:pPr>
        <w:ind w:right="51"/>
        <w:contextualSpacing/>
        <w:rPr>
          <w:rFonts w:eastAsia="Times New Roman" w:cs="Times New Roman"/>
          <w:noProof/>
          <w:lang w:val="hr-BA"/>
        </w:rPr>
      </w:pPr>
    </w:p>
    <w:p w:rsidR="00C17A71" w:rsidRPr="00C17A71" w:rsidRDefault="00C17A71" w:rsidP="00C17A71">
      <w:pPr>
        <w:ind w:right="51"/>
        <w:contextualSpacing/>
        <w:rPr>
          <w:rFonts w:eastAsia="Times New Roman" w:cs="Times New Roman"/>
          <w:noProof/>
          <w:lang w:val="hr-BA"/>
        </w:rPr>
      </w:pPr>
      <w:r w:rsidRPr="00C17A71">
        <w:rPr>
          <w:rFonts w:eastAsia="Times New Roman" w:cs="Times New Roman"/>
          <w:noProof/>
          <w:color w:val="000000"/>
          <w:lang w:val="hr-BA"/>
        </w:rPr>
        <w:t>Sprovođenje medicinske intervencije za lica sa smetnjama u mentalnom zdravlju obavlja se u zdravstvenoj ustanovi na primarnom, sekundarnom i tercijarnom nivou zdravstvene zaštite i to:</w:t>
      </w:r>
    </w:p>
    <w:p w:rsidR="00C17A71" w:rsidRPr="00C17A71" w:rsidRDefault="00C17A71" w:rsidP="00C17A71">
      <w:pPr>
        <w:numPr>
          <w:ilvl w:val="0"/>
          <w:numId w:val="36"/>
        </w:numPr>
        <w:spacing w:after="14" w:line="267" w:lineRule="auto"/>
        <w:ind w:right="51"/>
        <w:contextualSpacing/>
        <w:rPr>
          <w:rFonts w:eastAsia="Times New Roman" w:cs="Times New Roman"/>
          <w:noProof/>
          <w:color w:val="000000"/>
          <w:lang w:val="hr-BA"/>
        </w:rPr>
      </w:pPr>
      <w:r w:rsidRPr="00C17A71">
        <w:rPr>
          <w:rFonts w:eastAsia="Times New Roman" w:cs="Times New Roman"/>
          <w:noProof/>
          <w:color w:val="000000"/>
          <w:lang w:val="hr-BA"/>
        </w:rPr>
        <w:t>dom zdravlja,</w:t>
      </w:r>
    </w:p>
    <w:p w:rsidR="00C17A71" w:rsidRPr="00C17A71" w:rsidRDefault="00C17A71" w:rsidP="00C17A71">
      <w:pPr>
        <w:numPr>
          <w:ilvl w:val="0"/>
          <w:numId w:val="36"/>
        </w:numPr>
        <w:spacing w:after="14" w:line="267" w:lineRule="auto"/>
        <w:ind w:right="51"/>
        <w:contextualSpacing/>
        <w:rPr>
          <w:rFonts w:eastAsia="Times New Roman" w:cs="Times New Roman"/>
          <w:noProof/>
          <w:color w:val="000000"/>
          <w:lang w:val="hr-BA"/>
        </w:rPr>
      </w:pPr>
      <w:r w:rsidRPr="00C17A71">
        <w:rPr>
          <w:rFonts w:eastAsia="Times New Roman" w:cs="Times New Roman"/>
          <w:noProof/>
          <w:lang w:val="hr-BA"/>
        </w:rPr>
        <w:t>specijalistička psihijatrijska ambulanta</w:t>
      </w:r>
      <w:r w:rsidRPr="00C17A71">
        <w:rPr>
          <w:rFonts w:eastAsia="Times New Roman" w:cs="Times New Roman"/>
          <w:noProof/>
          <w:color w:val="000000"/>
          <w:lang w:val="hr-BA"/>
        </w:rPr>
        <w:t>,</w:t>
      </w:r>
    </w:p>
    <w:p w:rsidR="00C17A71" w:rsidRPr="00C17A71" w:rsidRDefault="00C17A71" w:rsidP="00C17A71">
      <w:pPr>
        <w:numPr>
          <w:ilvl w:val="0"/>
          <w:numId w:val="36"/>
        </w:numPr>
        <w:spacing w:after="14" w:line="267" w:lineRule="auto"/>
        <w:ind w:right="51"/>
        <w:contextualSpacing/>
        <w:rPr>
          <w:rFonts w:eastAsia="Times New Roman" w:cs="Times New Roman"/>
          <w:noProof/>
          <w:color w:val="000000"/>
          <w:lang w:val="hr-BA"/>
        </w:rPr>
      </w:pPr>
      <w:r w:rsidRPr="00C17A71">
        <w:rPr>
          <w:rFonts w:eastAsia="Times New Roman" w:cs="Times New Roman"/>
          <w:noProof/>
          <w:color w:val="000000"/>
          <w:lang w:val="hr-BA"/>
        </w:rPr>
        <w:t>bolnica,</w:t>
      </w:r>
    </w:p>
    <w:p w:rsidR="00C17A71" w:rsidRPr="00C17A71" w:rsidRDefault="00C17A71" w:rsidP="00C17A71">
      <w:pPr>
        <w:numPr>
          <w:ilvl w:val="0"/>
          <w:numId w:val="36"/>
        </w:numPr>
        <w:spacing w:after="14" w:line="267" w:lineRule="auto"/>
        <w:ind w:right="51"/>
        <w:contextualSpacing/>
        <w:rPr>
          <w:rFonts w:eastAsia="Times New Roman" w:cs="Times New Roman"/>
          <w:noProof/>
          <w:color w:val="000000"/>
          <w:lang w:val="hr-BA"/>
        </w:rPr>
      </w:pPr>
      <w:r w:rsidRPr="00C17A71">
        <w:rPr>
          <w:rFonts w:eastAsia="Times New Roman" w:cs="Times New Roman"/>
          <w:noProof/>
          <w:color w:val="000000"/>
          <w:lang w:val="hr-BA"/>
        </w:rPr>
        <w:t>specijalna bolnica,</w:t>
      </w:r>
    </w:p>
    <w:p w:rsidR="00C17A71" w:rsidRPr="00C17A71" w:rsidRDefault="00C17A71" w:rsidP="00C17A71">
      <w:pPr>
        <w:numPr>
          <w:ilvl w:val="0"/>
          <w:numId w:val="36"/>
        </w:numPr>
        <w:spacing w:after="14" w:line="267" w:lineRule="auto"/>
        <w:ind w:right="51"/>
        <w:contextualSpacing/>
        <w:rPr>
          <w:rFonts w:eastAsia="Times New Roman" w:cs="Times New Roman"/>
          <w:noProof/>
          <w:color w:val="000000"/>
          <w:lang w:val="hr-BA"/>
        </w:rPr>
      </w:pPr>
      <w:r w:rsidRPr="00C17A71">
        <w:rPr>
          <w:rFonts w:eastAsia="Times New Roman" w:cs="Times New Roman"/>
          <w:noProof/>
          <w:color w:val="000000"/>
          <w:lang w:val="hr-BA"/>
        </w:rPr>
        <w:t>klinički centar i</w:t>
      </w:r>
    </w:p>
    <w:p w:rsidR="00C17A71" w:rsidRPr="00C17A71" w:rsidRDefault="00C17A71" w:rsidP="00C17A71">
      <w:pPr>
        <w:numPr>
          <w:ilvl w:val="0"/>
          <w:numId w:val="36"/>
        </w:numPr>
        <w:spacing w:after="14" w:line="267" w:lineRule="auto"/>
        <w:ind w:right="51"/>
        <w:contextualSpacing/>
        <w:rPr>
          <w:rFonts w:eastAsia="Times New Roman" w:cs="Times New Roman"/>
          <w:noProof/>
          <w:color w:val="000000"/>
          <w:lang w:val="hr-BA"/>
        </w:rPr>
      </w:pPr>
      <w:r w:rsidRPr="00C17A71">
        <w:rPr>
          <w:rFonts w:eastAsia="Times New Roman" w:cs="Times New Roman"/>
          <w:noProof/>
          <w:color w:val="000000"/>
          <w:lang w:val="hr-BA"/>
        </w:rPr>
        <w:t>zavod za forenzičku psihijatriju.</w:t>
      </w:r>
    </w:p>
    <w:p w:rsidR="00C17A71" w:rsidRPr="00C17A71" w:rsidRDefault="00C17A71" w:rsidP="00C17A71">
      <w:pPr>
        <w:ind w:right="51"/>
        <w:contextualSpacing/>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51"/>
        <w:contextualSpacing/>
        <w:rPr>
          <w:rFonts w:eastAsia="Times New Roman" w:cs="Times New Roman"/>
          <w:noProof/>
          <w:color w:val="000000"/>
          <w:lang w:val="hr-BA"/>
        </w:rPr>
      </w:pPr>
      <w:r w:rsidRPr="00C17A71">
        <w:rPr>
          <w:rFonts w:eastAsia="Times New Roman" w:cs="Times New Roman"/>
          <w:b/>
          <w:noProof/>
          <w:color w:val="000000"/>
          <w:lang w:val="hr-BA"/>
        </w:rPr>
        <w:t>Sprovođenje medicinske intervencije za lica sa smetnjama u mentalnom zdravlju u domu zdravlja</w:t>
      </w:r>
    </w:p>
    <w:p w:rsidR="00C17A71" w:rsidRPr="00C17A71" w:rsidRDefault="00C17A71" w:rsidP="00C17A71">
      <w:pPr>
        <w:ind w:right="60"/>
        <w:jc w:val="center"/>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Sprovođenje medicinske intervencije za lica sa smetnjama u mentalnom zdravlju obavlja dom zdravlja kroz centar za zaštitu mentalnog zdravlja, kao njegov organizacioni dio.</w:t>
      </w: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Centar za zaštitu mentalnog zdravlja iz stava 1. ovog člana sprovodi medicinsku intervenciju za lica sa smetnjama u mentalnom zdravlju koristeći biopsihosocijalni i multidisciplinarni pristup u radu i to kroz:</w:t>
      </w:r>
    </w:p>
    <w:p w:rsidR="00C17A71" w:rsidRPr="00C17A71" w:rsidRDefault="00C17A71" w:rsidP="00C17A71">
      <w:pPr>
        <w:numPr>
          <w:ilvl w:val="0"/>
          <w:numId w:val="2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timski rad u mentalnom zdravlju, </w:t>
      </w:r>
    </w:p>
    <w:p w:rsidR="00C17A71" w:rsidRPr="00C17A71" w:rsidRDefault="00C17A71" w:rsidP="00C17A71">
      <w:pPr>
        <w:numPr>
          <w:ilvl w:val="0"/>
          <w:numId w:val="2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individualni tretman,</w:t>
      </w:r>
    </w:p>
    <w:p w:rsidR="00C17A71" w:rsidRPr="00C17A71" w:rsidRDefault="00C17A71" w:rsidP="00C17A71">
      <w:pPr>
        <w:numPr>
          <w:ilvl w:val="0"/>
          <w:numId w:val="2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grupni tretman,</w:t>
      </w:r>
    </w:p>
    <w:p w:rsidR="00C17A71" w:rsidRPr="00C17A71" w:rsidRDefault="00C17A71" w:rsidP="00C17A71">
      <w:pPr>
        <w:numPr>
          <w:ilvl w:val="0"/>
          <w:numId w:val="2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koordinisanu brigu, </w:t>
      </w:r>
    </w:p>
    <w:p w:rsidR="00C17A71" w:rsidRPr="00C17A71" w:rsidRDefault="00C17A71" w:rsidP="00C17A71">
      <w:pPr>
        <w:numPr>
          <w:ilvl w:val="0"/>
          <w:numId w:val="2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program psihosocijalne rehabilitacije.</w:t>
      </w:r>
    </w:p>
    <w:p w:rsidR="00C17A71" w:rsidRPr="00C17A71" w:rsidRDefault="00C17A71" w:rsidP="00C17A71">
      <w:pPr>
        <w:ind w:right="60"/>
        <w:jc w:val="center"/>
        <w:rPr>
          <w:rFonts w:eastAsia="Times New Roman" w:cs="Times New Roman"/>
          <w:b/>
          <w:noProof/>
          <w:lang w:val="hr-BA"/>
        </w:rPr>
      </w:pPr>
    </w:p>
    <w:p w:rsidR="00C17A71" w:rsidRPr="00C17A71" w:rsidRDefault="00C17A71" w:rsidP="00C17A71">
      <w:pPr>
        <w:numPr>
          <w:ilvl w:val="0"/>
          <w:numId w:val="40"/>
        </w:numPr>
        <w:spacing w:after="14" w:line="267" w:lineRule="auto"/>
        <w:ind w:right="60"/>
        <w:contextualSpacing/>
        <w:rPr>
          <w:rFonts w:eastAsia="Times New Roman" w:cs="Times New Roman"/>
          <w:b/>
          <w:noProof/>
          <w:lang w:val="hr-BA"/>
        </w:rPr>
      </w:pPr>
      <w:r w:rsidRPr="00C17A71">
        <w:rPr>
          <w:rFonts w:eastAsia="Times New Roman" w:cs="Times New Roman"/>
          <w:b/>
          <w:noProof/>
          <w:lang w:val="hr-BA"/>
        </w:rPr>
        <w:t>Sprovođenje medicinske intervencije za lica sa smetnjama u mentalnom  zdravlju u specijalističkoj psihijatrijskoj ambulanti</w:t>
      </w:r>
    </w:p>
    <w:p w:rsidR="00C17A71" w:rsidRPr="00C17A71" w:rsidRDefault="00C17A71" w:rsidP="00C17A71">
      <w:pPr>
        <w:ind w:right="60"/>
        <w:jc w:val="center"/>
        <w:rPr>
          <w:rFonts w:eastAsia="Times New Roman" w:cs="Times New Roman"/>
          <w:b/>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Sprovođenje medicinske intervencije za lica sa smetnjama u mentalnom zdravlju u specijalističkoj psihijatrijskoj ambulanti obavlja se kroz:</w:t>
      </w:r>
    </w:p>
    <w:p w:rsidR="00C17A71" w:rsidRPr="00C17A71" w:rsidRDefault="00C17A71" w:rsidP="00C17A71">
      <w:pPr>
        <w:numPr>
          <w:ilvl w:val="0"/>
          <w:numId w:val="3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individualni tretman </w:t>
      </w:r>
    </w:p>
    <w:p w:rsidR="00C17A71" w:rsidRPr="00C17A71" w:rsidRDefault="00C17A71" w:rsidP="00C17A71">
      <w:pPr>
        <w:numPr>
          <w:ilvl w:val="0"/>
          <w:numId w:val="3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programe psihosocijalne rehabilitacije </w:t>
      </w:r>
    </w:p>
    <w:p w:rsidR="00C17A71" w:rsidRPr="00C17A71" w:rsidRDefault="00C17A71" w:rsidP="00C17A71">
      <w:pPr>
        <w:ind w:right="60"/>
        <w:contextualSpacing/>
        <w:jc w:val="center"/>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60"/>
        <w:contextualSpacing/>
        <w:rPr>
          <w:rFonts w:eastAsia="Times New Roman" w:cs="Times New Roman"/>
          <w:b/>
          <w:noProof/>
          <w:color w:val="000000"/>
          <w:lang w:val="hr-BA"/>
        </w:rPr>
      </w:pPr>
      <w:r w:rsidRPr="00C17A71">
        <w:rPr>
          <w:rFonts w:eastAsia="Times New Roman" w:cs="Times New Roman"/>
          <w:b/>
          <w:noProof/>
          <w:color w:val="000000"/>
          <w:lang w:val="hr-BA"/>
        </w:rPr>
        <w:t>Sprovođenje medicinske intervencije za lica sa smetnjama u mentalnom zdravlju u bolnici, kliničkom centru, u specijalnoj bolnici i u zavodu za forenzičku psihijatriju</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Sprovođenje medicinske intervencije za lica sa smetnjama u mentalnom zdravlju obavlja bolnica na odjeljenju psihijatrije, odnosno klinički centar na klinici za psihijatriju i specijalna bolnica.</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Sprovođenje medicinske intervencije za lica sa smetnjama u mentalnom zdravlju u zdravstvenim ustanovama vrši se kada je to jedini ili najbolji način da se obezbijedi zaštita mentalnog zdravlja lica sa smetnjama u mentalnom zdravlju, a medicinske intervencije podrazumijevaju:</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prijem,</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zadržavanje, odnosno smještaj,</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individualni tretman,</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grupni tretman,</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koordinisanu brigu,</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zajedničko planiranje otpusta, </w:t>
      </w:r>
    </w:p>
    <w:p w:rsidR="00C17A71" w:rsidRPr="00C17A71" w:rsidRDefault="00C17A71" w:rsidP="00C17A71">
      <w:pPr>
        <w:numPr>
          <w:ilvl w:val="0"/>
          <w:numId w:val="28"/>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otpust.</w:t>
      </w: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Izuzetno, sprovođenje medicinske intervencije obavlja se u zavodu za forenzičku psihijatriju u skladu sa propisima kojim se uređuje izvršenje krivičnih i prekršajnih sankcija.</w:t>
      </w:r>
    </w:p>
    <w:p w:rsidR="00C17A71" w:rsidRPr="00C17A71" w:rsidRDefault="00C17A71" w:rsidP="00C17A71">
      <w:pPr>
        <w:jc w:val="center"/>
        <w:rPr>
          <w:rFonts w:eastAsia="Times New Roman" w:cs="Times New Roman"/>
          <w:b/>
          <w:noProof/>
          <w:color w:val="000000"/>
          <w:lang w:val="hr-BA"/>
        </w:rPr>
      </w:pPr>
    </w:p>
    <w:p w:rsidR="00C17A71" w:rsidRPr="00C17A71" w:rsidRDefault="00C17A71" w:rsidP="00C17A71">
      <w:pPr>
        <w:numPr>
          <w:ilvl w:val="0"/>
          <w:numId w:val="25"/>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lastRenderedPageBreak/>
        <w:t xml:space="preserve">Individualni plan oporavka lica sa smetnjama u mentalnom zdravlju </w:t>
      </w:r>
    </w:p>
    <w:p w:rsidR="00C17A71" w:rsidRPr="00C17A71" w:rsidRDefault="00C17A71" w:rsidP="00C17A71">
      <w:pPr>
        <w:jc w:val="left"/>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Individualni plan oporavka lica sa smetnjama u mentalnom zdravlju je plan oporavka koji obuhvata primjenu medicinske intervencije i pravi se na osnovu procijenjenih potreba lica sa smetnjama u mentalnom zdravlju, uključujući i procjenu rizika od primjene medicinske intervencije.</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Izuzetno, individulni plan oporavka uključuje i plan otpusta ukoliko se medicinska intervencija primjenjuje na odjeljenju psihijatrije bolnice, klinike za psihijatriju kliničkog centra u specijalnoj bolnici i/ili zavodu za forenzičku psihijatriju.</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Individualni plan oporavka lica sa smetnjama u mentalnom zdravlju utvrđuje stručni tim zdravstvene ustanove koji čine zdravstveni radnici i zdravstveni saradnici .</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Licu sa smetnjama u mentalnom zdravlju stručni tim zdravstvene ustanove utvrđuje, u zavisnosti od medicinskih indikacija, individualni plan oporavka uz učešće tog lica.Izuzetno licu sa smetnjama u mentalnom zdravlju kojem je potpuno ili djelimično oduzeta poslovna sposobnost za kojeg je zakonski zastupnik dao pismeni pristanak na medicinsku intervenciju stručni tim zdravstvene ustanove utvrđuje, u zavisnosti od medicinskih indikacija, individualni plan oporavka uz učešće zakonskog zastupnika i/ili lica u koje lice sa smetnjama u mentalnom zdravlju ima povjerenje.Izuzetno, djetetu sa smetnjama u mentalnom zdravlju za kojeg je roditelj, odnosno staratelj dao pismeni pristanak na medicinsku intervenciju, stručni tim zdravstvene ustanove utvrđuje, u zavisnosti od medicinskih indikacija, individualni plan oporavka uz učešće roditelja, odnosno staratelja.</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Individualni plan oporavka revidira se najmanje jednom u godini dana u saradnji sa licem sa smetnjama u mentalnom zdravlju, njegovom porodicom, zakonskim zastupnikom i/ili licem u koje lice sa smetnjama u mentalnom zdravlju kojem je potpuno ili djelimično oduzeta poslovna sposobnost ima povjerenje i stručnim timom zdravstvene ustanove.Individualni plan oporavka ulaže se u medicinsku dokumentaciju i čini njen sastavni dio.</w:t>
      </w:r>
    </w:p>
    <w:p w:rsidR="00C17A71" w:rsidRPr="00C17A71" w:rsidRDefault="00C17A71" w:rsidP="00C17A71">
      <w:pPr>
        <w:rPr>
          <w:rFonts w:eastAsia="Times New Roman" w:cs="Times New Roman"/>
          <w:noProof/>
          <w:color w:val="000000"/>
          <w:lang w:val="hr-BA"/>
        </w:rPr>
      </w:pPr>
    </w:p>
    <w:p w:rsidR="00C17A71" w:rsidRPr="00C04690" w:rsidRDefault="00C17A71" w:rsidP="00C17A71">
      <w:pPr>
        <w:numPr>
          <w:ilvl w:val="0"/>
          <w:numId w:val="25"/>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Zadatak Komisije za zaštitu prava lica sa smetnjama u mentalnom zdravlju</w:t>
      </w:r>
    </w:p>
    <w:p w:rsidR="00C04690" w:rsidRPr="00E4767A" w:rsidRDefault="00C04690" w:rsidP="00C04690">
      <w:pPr>
        <w:spacing w:after="14" w:line="267" w:lineRule="auto"/>
        <w:ind w:left="720" w:right="60"/>
        <w:contextualSpacing/>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Zadatak Komisije je da utvrdi: </w:t>
      </w:r>
    </w:p>
    <w:p w:rsidR="00C17A71" w:rsidRPr="00C17A71" w:rsidRDefault="00C17A71" w:rsidP="00C17A71">
      <w:pPr>
        <w:numPr>
          <w:ilvl w:val="0"/>
          <w:numId w:val="2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uslove rada i sprovođenje medicinske intervencije u centru za zaštitu mentalnog zdravlja, na odjeljenju psihijatrije bolnice, klinici za psihijatriju kliničkog centra, u specijalnoj bolnici ili u zavodu za forenzičku psihijatriju,</w:t>
      </w:r>
    </w:p>
    <w:p w:rsidR="00C17A71" w:rsidRPr="00C17A71" w:rsidRDefault="00C17A71" w:rsidP="00C17A71">
      <w:pPr>
        <w:numPr>
          <w:ilvl w:val="0"/>
          <w:numId w:val="2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izvršenje obaveza zdravstvenih radnika i zdravstvenih saradnika u centru za zaštitu mentalnog zdravlja, na odjeljenju psihijatrije bolnice, klinici za psihijatriju kliničkog centra, u specijalnoj bolnici ili u zavodu za forenzičku psihijatriju,</w:t>
      </w:r>
    </w:p>
    <w:p w:rsidR="00C17A71" w:rsidRPr="00C17A71" w:rsidRDefault="00C17A71" w:rsidP="00C17A71">
      <w:pPr>
        <w:numPr>
          <w:ilvl w:val="0"/>
          <w:numId w:val="2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poštivanje prava lica sa smetnjama u mentalnom zdravlju u skladu sa ovim zakonom i drugim propisima kojima se uređuje oblast zaštite mentalnog zdravlja i ljudskih prava, kao i kroz primanje prigovora i žalbi lica sa smetnjama u mentalnom zdravlju, njegovog zakonskog zastupnika, članova njegove porodice ili organa starateljstva,</w:t>
      </w:r>
    </w:p>
    <w:p w:rsidR="00C17A71" w:rsidRPr="00C17A71" w:rsidRDefault="00C17A71" w:rsidP="00C17A71">
      <w:pPr>
        <w:numPr>
          <w:ilvl w:val="0"/>
          <w:numId w:val="2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izvršenje obaveza lica sa smetnjama u mentalnom zdravlju,</w:t>
      </w:r>
    </w:p>
    <w:p w:rsidR="00C17A71" w:rsidRDefault="00C17A71" w:rsidP="00C17A71">
      <w:pPr>
        <w:numPr>
          <w:ilvl w:val="0"/>
          <w:numId w:val="2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sprovođenje procedura u skladu sa ovim zakonom.</w:t>
      </w:r>
    </w:p>
    <w:p w:rsidR="00C04690" w:rsidRPr="00376904" w:rsidRDefault="00C04690" w:rsidP="00C04690">
      <w:pPr>
        <w:spacing w:after="14" w:line="267" w:lineRule="auto"/>
        <w:ind w:left="720" w:right="60"/>
        <w:contextualSpacing/>
        <w:rPr>
          <w:rFonts w:eastAsia="Times New Roman" w:cs="Times New Roman"/>
          <w:noProof/>
          <w:color w:val="000000"/>
          <w:lang w:val="hr-BA"/>
        </w:rPr>
      </w:pPr>
    </w:p>
    <w:p w:rsidR="00C17A71" w:rsidRPr="00C17A71" w:rsidRDefault="00C17A71" w:rsidP="00C17A71">
      <w:pPr>
        <w:keepNext/>
        <w:keepLines/>
        <w:ind w:right="62"/>
        <w:jc w:val="center"/>
        <w:outlineLvl w:val="1"/>
        <w:rPr>
          <w:rFonts w:eastAsia="Times New Roman" w:cs="Times New Roman"/>
          <w:b/>
          <w:noProof/>
          <w:color w:val="000000"/>
          <w:lang w:val="hr-BA"/>
        </w:rPr>
      </w:pPr>
      <w:r w:rsidRPr="00C17A71">
        <w:rPr>
          <w:rFonts w:eastAsia="Times New Roman" w:cs="Times New Roman"/>
          <w:b/>
          <w:noProof/>
          <w:color w:val="000000"/>
          <w:lang w:val="hr-BA"/>
        </w:rPr>
        <w:t>4.2. Postupak za sprovođenje medicinske intervencije</w:t>
      </w:r>
    </w:p>
    <w:p w:rsidR="00C17A71" w:rsidRPr="00C17A71" w:rsidRDefault="00C17A71" w:rsidP="00C17A71">
      <w:pPr>
        <w:rPr>
          <w:rFonts w:eastAsia="Times New Roman" w:cs="Times New Roman"/>
          <w:noProof/>
          <w:color w:val="000000"/>
          <w:lang w:val="hr-BA"/>
        </w:rPr>
      </w:pPr>
    </w:p>
    <w:p w:rsidR="00C17A71" w:rsidRPr="00C17A71" w:rsidRDefault="00C17A71" w:rsidP="00C17A71">
      <w:pPr>
        <w:numPr>
          <w:ilvl w:val="0"/>
          <w:numId w:val="42"/>
        </w:numPr>
        <w:spacing w:after="14" w:line="267" w:lineRule="auto"/>
        <w:ind w:right="60"/>
        <w:contextualSpacing/>
        <w:rPr>
          <w:rFonts w:eastAsia="Times New Roman" w:cs="Times New Roman"/>
          <w:b/>
          <w:noProof/>
          <w:color w:val="000000"/>
          <w:lang w:val="hr-BA"/>
        </w:rPr>
      </w:pPr>
      <w:r w:rsidRPr="00C17A71">
        <w:rPr>
          <w:rFonts w:eastAsia="Times New Roman" w:cs="Times New Roman"/>
          <w:b/>
          <w:noProof/>
          <w:color w:val="000000"/>
          <w:lang w:val="hr-BA"/>
        </w:rPr>
        <w:t>Postupak za sprovođenje medicinske intervencije zbog pogoršanja mentalnog zdravlja lica sa smetnjama u mentalnom zdravlju:</w:t>
      </w:r>
    </w:p>
    <w:p w:rsidR="00C17A71" w:rsidRPr="00C17A71" w:rsidRDefault="00C17A71" w:rsidP="00C17A71">
      <w:pPr>
        <w:contextualSpacing/>
        <w:rPr>
          <w:rFonts w:eastAsia="Times New Roman" w:cs="Times New Roman"/>
          <w:b/>
          <w:noProof/>
          <w:color w:val="000000"/>
          <w:lang w:val="hr-BA"/>
        </w:rPr>
      </w:pPr>
    </w:p>
    <w:p w:rsidR="00C17A71" w:rsidRPr="00C17A71" w:rsidRDefault="00C17A71" w:rsidP="00C17A71">
      <w:pPr>
        <w:contextualSpacing/>
        <w:rPr>
          <w:rFonts w:eastAsia="Times New Roman" w:cs="Times New Roman"/>
          <w:noProof/>
          <w:color w:val="000000"/>
          <w:lang w:val="hr-BA"/>
        </w:rPr>
      </w:pPr>
      <w:r w:rsidRPr="00C17A71">
        <w:rPr>
          <w:rFonts w:eastAsia="Times New Roman" w:cs="Times New Roman"/>
          <w:noProof/>
          <w:color w:val="000000"/>
          <w:lang w:val="hr-BA"/>
        </w:rPr>
        <w:lastRenderedPageBreak/>
        <w:t>Postupak za sprovođenje medicinske intervencije za lica sa smetnjama u mentalnom zdravlju zbog pogoršanja mentalnog zdravlja pokreće služba hitne medicinske pomoći ili služba porodične medicine ili centar za zaštitu mentalnog zdravlja doma zdravlja, a na prijedlog:</w:t>
      </w:r>
    </w:p>
    <w:p w:rsidR="00C17A71" w:rsidRPr="00C17A71" w:rsidRDefault="00C17A71" w:rsidP="00C17A71">
      <w:pPr>
        <w:contextualSpacing/>
        <w:rPr>
          <w:rFonts w:eastAsia="Times New Roman" w:cs="Times New Roman"/>
          <w:b/>
          <w:noProof/>
          <w:color w:val="000000"/>
          <w:lang w:val="hr-BA"/>
        </w:rPr>
      </w:pPr>
    </w:p>
    <w:p w:rsidR="00C17A71" w:rsidRPr="00C17A71" w:rsidRDefault="00C17A71" w:rsidP="00C17A71">
      <w:pPr>
        <w:numPr>
          <w:ilvl w:val="0"/>
          <w:numId w:val="32"/>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lica sa smetnjama u mentalnom zdravlju,</w:t>
      </w:r>
    </w:p>
    <w:p w:rsidR="00C17A71" w:rsidRPr="00C17A71" w:rsidRDefault="00C17A71" w:rsidP="00C17A71">
      <w:pPr>
        <w:numPr>
          <w:ilvl w:val="0"/>
          <w:numId w:val="32"/>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člana porodice,</w:t>
      </w:r>
    </w:p>
    <w:p w:rsidR="00C17A71" w:rsidRPr="00C17A71" w:rsidRDefault="00C17A71" w:rsidP="00C17A71">
      <w:pPr>
        <w:numPr>
          <w:ilvl w:val="0"/>
          <w:numId w:val="32"/>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zakonskog zastupnika,</w:t>
      </w:r>
    </w:p>
    <w:p w:rsidR="00C17A71" w:rsidRPr="00C17A71" w:rsidRDefault="00C17A71" w:rsidP="00C17A71">
      <w:pPr>
        <w:numPr>
          <w:ilvl w:val="0"/>
          <w:numId w:val="32"/>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doktora medicine iz službe hitne medicinske pomoći ili službe porodične medicine ili centra za zaštitu mentalnog zdravlja doma zdravlja.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 Lice sa smetnjama u mentalnom zdravlju zbog pogoršanja svog mentalnog zdravlja može da se obrati centru za zaštitu mentalnog zdravlja ili službi porodične medicine ili službi hitne medicinske pomoći u domu zdravlja, u kojima doktor medicine, nakon procjene, utvrđuje potrebu daljeg sprovođenja medicinske intervencije u centru za zaštitu mentalnog zdravlja ili na odjeljenju psihijatrije bolnice, ili klinike za psihijatriju kliničkog centra.</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Članovi porodice, zakonski zastupnik, organ starateljstva ili doktor medicine iz stava 1. ovog člana, po neposrednom saznanju o stanju mentalnog zdravlja lica sa smetnjama u mentalnom zdravlju kojim to lice ugrožava vlastiti život i bezbjednost ili život i bezbjednost drugih lica, usmenim putem, obavještavaju ministarstvo nadležno za unutrašnje poslove i službu hitne medicinske pomoći doma zdravlja o ugrožavajućem ponašanju tog lica prema sebi ili drugim licima.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 Policijski službenici i doktor medicine iz službe hitne medicinske pomoći dužni su da bez odlaganja, a po obavještenju iz stava 3. ovog člana, lice sa smetnjama u mentalnom zdravlju odvedu u najbližu službu hitne medicinske pomoći doma zdravlja.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 Ukoliko doktor medicine iz službe hitne medicinske pomoći doma zdravlja iz stava 4. ovog člana, na osnovu pregleda, procijeni da postoji medicinska indikacija za dalje sprovođenje medicinske intervencije za prijem lica sa smetnjama u mentalnom zdravlju na odjeljenje psihijatrije bolnice, klinike za psihijatriju kliničkog centra i/ili u specijalnu bolnicu, lice sa smetnjama u mentalnom zdravlju uputiće se bez odlaganja na odjeljenje psihijatrije bolnice, klinike za psihijatriju kliničkog centra i/ili u specijalnu bolnicu.</w:t>
      </w:r>
    </w:p>
    <w:p w:rsidR="00C17A71" w:rsidRDefault="00C17A71" w:rsidP="00C17A71">
      <w:pPr>
        <w:rPr>
          <w:rFonts w:eastAsia="Times New Roman" w:cs="Times New Roman"/>
          <w:noProof/>
          <w:color w:val="000000"/>
          <w:lang w:val="hr-BA"/>
        </w:rPr>
      </w:pPr>
    </w:p>
    <w:p w:rsidR="002F38CE" w:rsidRPr="00C17A71" w:rsidRDefault="002F38CE" w:rsidP="00C17A71">
      <w:pPr>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Prijem lica sa smetnjama u mentalnom zdravlju :</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Prijem obuhvata period od dolaska lica sa smetnjama u mentalnom zdravlju na odjeljenje psihijatrije bolnice, klinike za psihijatriju kliničkog centra i/ili u specijalnu bolnicu radi pregleda do donošenja odluke o zadržavanju, odnosno smještaju u skladu sa propisima </w:t>
      </w:r>
      <w:r w:rsidRPr="00C17A71">
        <w:rPr>
          <w:rFonts w:eastAsia="Times New Roman" w:cs="Times New Roman"/>
          <w:noProof/>
          <w:color w:val="000000"/>
          <w:u w:val="single"/>
          <w:lang w:val="hr-BA"/>
        </w:rPr>
        <w:t>kojim se uređuje vanparnični postupak</w:t>
      </w:r>
      <w:r w:rsidRPr="00C17A71">
        <w:rPr>
          <w:rFonts w:eastAsia="Times New Roman" w:cs="Times New Roman"/>
          <w:noProof/>
          <w:color w:val="000000"/>
          <w:lang w:val="hr-BA"/>
        </w:rPr>
        <w:t>.</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Pregled lica sa smetnjama u mentalnom zdravlju iz stava 1. ovog člana sastoji se od:</w:t>
      </w:r>
    </w:p>
    <w:p w:rsidR="00C17A71" w:rsidRPr="00C17A71" w:rsidRDefault="00C17A71" w:rsidP="00C17A71">
      <w:pPr>
        <w:numPr>
          <w:ilvl w:val="0"/>
          <w:numId w:val="37"/>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utvrđivanja psihičkog i fizičkog stanja, </w:t>
      </w:r>
    </w:p>
    <w:p w:rsidR="00C17A71" w:rsidRPr="00C17A71" w:rsidRDefault="00C17A71" w:rsidP="00C17A71">
      <w:pPr>
        <w:numPr>
          <w:ilvl w:val="0"/>
          <w:numId w:val="37"/>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intervjua, </w:t>
      </w:r>
    </w:p>
    <w:p w:rsidR="00C17A71" w:rsidRPr="00C17A71" w:rsidRDefault="00C17A71" w:rsidP="00C17A71">
      <w:pPr>
        <w:numPr>
          <w:ilvl w:val="0"/>
          <w:numId w:val="37"/>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opšte procjene rizika i</w:t>
      </w:r>
    </w:p>
    <w:p w:rsidR="00C17A71" w:rsidRPr="00C17A71" w:rsidRDefault="00C17A71" w:rsidP="00C17A71">
      <w:pPr>
        <w:numPr>
          <w:ilvl w:val="0"/>
          <w:numId w:val="37"/>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plana praćenja rizika.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Pregled lica sa smetnjama u mentalnom zdravlju iz stava 2. ovog člana, uz procjenu sposobnosti o davanju pristanka na medicinsku intervenciju u formi mišljenja, u pisanom obliku, obavlja doktor medicine – specijalista psihijatrije ili doktor medicine – specijalista dječje i adolescentne psihijatrije poslije davanja informacije iz člana 16. ovog zakona.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Procjena sposobnosti o davanju pristanka na medicinsku intervenciju u formi mišljenja, u pisanom obliku, iz stava 2. ovog člana ulaže se u medicinsku dokumentaciju i čini njen sastavni dio.</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 Na osnovu mišljenja o procjeni sposobnosti o davanju pristanka na medicinsku intervenciju iz stava 2. ovog člana i pristanka lica sa smetnjama u mentalnom zdravlju na popunjenom obrascu, u pisanom obliku, doktor medicine – specijalista psihijatrije ili doktor medicine – specijalista dječje i adolescentne psihijatrije sprovodi medicinsku intervenciju u vidu zadržavanja, odnosno smještaja.</w:t>
      </w:r>
    </w:p>
    <w:p w:rsidR="00C17A71" w:rsidRPr="00C17A71" w:rsidRDefault="00C17A71" w:rsidP="00C17A71">
      <w:pPr>
        <w:jc w:val="left"/>
        <w:rPr>
          <w:rFonts w:eastAsia="Times New Roman" w:cs="Times New Roman"/>
          <w:noProof/>
          <w:color w:val="000000"/>
          <w:lang w:val="hr-BA"/>
        </w:rPr>
      </w:pPr>
    </w:p>
    <w:p w:rsidR="00C17A71" w:rsidRDefault="00C17A71" w:rsidP="00C17A71">
      <w:pPr>
        <w:numPr>
          <w:ilvl w:val="0"/>
          <w:numId w:val="40"/>
        </w:numPr>
        <w:spacing w:after="14" w:line="267" w:lineRule="auto"/>
        <w:ind w:right="60"/>
        <w:contextualSpacing/>
        <w:jc w:val="center"/>
        <w:rPr>
          <w:rFonts w:eastAsia="Times New Roman" w:cs="Times New Roman"/>
          <w:b/>
          <w:noProof/>
          <w:color w:val="000000"/>
          <w:lang w:val="hr-BA"/>
        </w:rPr>
      </w:pPr>
      <w:r w:rsidRPr="00C17A71">
        <w:rPr>
          <w:rFonts w:eastAsia="Times New Roman" w:cs="Times New Roman"/>
          <w:b/>
          <w:noProof/>
          <w:color w:val="000000"/>
          <w:lang w:val="hr-BA"/>
        </w:rPr>
        <w:lastRenderedPageBreak/>
        <w:t>Pristanak lica sa smetnjama u mentalnom zdravlju na medicinsku intervenciju</w:t>
      </w:r>
    </w:p>
    <w:p w:rsidR="00C04690" w:rsidRPr="00C17A71" w:rsidRDefault="00C04690" w:rsidP="00C04690">
      <w:pPr>
        <w:spacing w:after="14" w:line="267" w:lineRule="auto"/>
        <w:ind w:left="720" w:right="60"/>
        <w:contextualSpacing/>
        <w:jc w:val="center"/>
        <w:rPr>
          <w:rFonts w:eastAsia="Times New Roman" w:cs="Times New Roman"/>
          <w:b/>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Lice sa smetnjama u mentalnom zdravlju daje pismeni pristanak na medicinsku intervenciju nakon što je, poslije  izvršene procjene sposobnosti o davanju pristanka na medicinsku intervenciju, utvrđeno da razumije svrhu, prirodu, posljedice, koristi i opasnosti medicinske intervencije u skladu sa propisom kojim je uređen vanparnični postupak.</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Izuzetno poštujući nezavisnost, volju i sklonost lica sa smetnjama u mentalnom zdravlju kojem je potpuno ili djelimično oduzeta poslovna sposobnost, u svrhu podrške za davanje pristanka na medicinsku intervenciju, lice sa smetnjama u mentalnom zdravlju može da se savjetuje sa licem u koje ima povjerenje. </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Izuzetno lice sa smetnjama u mentalnom zdravlju kojem je potpuno ili djelimično oduzeta poslovna sposobnost, a koje ni poslije savjetovanja u svrhu podrške za davanje pristanka na medicinsku intervenciju ne dâ pristanak, može se podvrgnuti medicinskoj intervenciji uz pismeni pristanak zakonskog zastupnika.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Dijete sa smetnjama u mentalnom zdravlju može se podvrgnuti medicinskoj intervenciji  uz pismeni  pristanak roditelja, odnosno staratelja.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Doktor medicine – specijalista psihijatrije ili doktor medicine – specijalista dječje i adolescentne psihijatrije ulaže pismeni pristanak na predloženu medicinsku intervenciju u medicinsku dokumentaciju. </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Lice sa smetnjama u mentalnom zdravlju poslije datog pristanka na medicinsku intervenciju, zadržava se, odnosno smješta na odjeljenje psihijatrije bolnice, klinike za psihijatriju kliničkog centra i/ili u specijalnu bolnicu.</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Direktor zdravstvene ustanove opštim aktom propisuje sadržaj izjave o pismenom pristanku iz st. 1, 3. i 4. ovog člana u skladu sa propisom kojim je uređena zdravstvena zaštita.</w:t>
      </w:r>
    </w:p>
    <w:p w:rsidR="00C17A71" w:rsidRPr="00C17A71" w:rsidRDefault="00C17A71" w:rsidP="00C17A71">
      <w:pPr>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60"/>
        <w:contextualSpacing/>
        <w:jc w:val="left"/>
        <w:rPr>
          <w:rFonts w:eastAsia="Times New Roman" w:cs="Times New Roman"/>
          <w:b/>
          <w:noProof/>
          <w:color w:val="000000"/>
          <w:lang w:val="hr-BA"/>
        </w:rPr>
      </w:pPr>
      <w:r w:rsidRPr="00C17A71">
        <w:rPr>
          <w:rFonts w:eastAsia="Times New Roman" w:cs="Times New Roman"/>
          <w:b/>
          <w:noProof/>
          <w:color w:val="000000"/>
          <w:lang w:val="hr-BA"/>
        </w:rPr>
        <w:t xml:space="preserve">Sprovođenje medicinske intervencije bez pristanka lica sa smetnjama u mentalnom zdravlju </w:t>
      </w:r>
    </w:p>
    <w:p w:rsidR="00D15F93"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 Lice sa smetnjama u mentalnom zdravlju za koje je poslije pregleda i izvršene procjene sposobnosti o davanju pristanka na medicinsku intervenciju utvrđeno da ne razumije svrhu, prirodu, posljedice, koristi i opasnosti medicinske intervencije, te nije sposobno da dâ pismeni pristanak, može biti podvrgnuto medicinskoj intervenciji bez pristanka u vidu zadržavanja, odnosno smještaja ako je: </w:t>
      </w:r>
    </w:p>
    <w:p w:rsidR="00D15F93" w:rsidRPr="00C17A71" w:rsidRDefault="00D15F93" w:rsidP="00C17A71">
      <w:pPr>
        <w:rPr>
          <w:rFonts w:eastAsia="Times New Roman" w:cs="Times New Roman"/>
          <w:noProof/>
          <w:color w:val="000000"/>
          <w:lang w:val="hr-BA"/>
        </w:rPr>
      </w:pPr>
    </w:p>
    <w:p w:rsidR="00C17A71" w:rsidRPr="00C17A71" w:rsidRDefault="00C17A71" w:rsidP="00C17A71">
      <w:pPr>
        <w:numPr>
          <w:ilvl w:val="0"/>
          <w:numId w:val="23"/>
        </w:numPr>
        <w:spacing w:after="14" w:line="267" w:lineRule="auto"/>
        <w:ind w:right="60"/>
        <w:contextualSpacing/>
        <w:rPr>
          <w:rFonts w:eastAsia="Times New Roman" w:cs="Times New Roman"/>
          <w:i/>
          <w:noProof/>
          <w:color w:val="000000"/>
          <w:lang w:val="hr-BA"/>
        </w:rPr>
      </w:pPr>
      <w:r w:rsidRPr="00C17A71">
        <w:rPr>
          <w:rFonts w:eastAsia="Times New Roman" w:cs="Times New Roman"/>
          <w:i/>
          <w:noProof/>
          <w:color w:val="000000"/>
          <w:lang w:val="hr-BA"/>
        </w:rPr>
        <w:t xml:space="preserve">medicinska intervencija neophodna da bi se spriječilo značajno pogoršanje zdravstvenog stanja, </w:t>
      </w:r>
    </w:p>
    <w:p w:rsidR="00C17A71" w:rsidRPr="00C17A71" w:rsidRDefault="00C17A71" w:rsidP="00C17A71">
      <w:pPr>
        <w:numPr>
          <w:ilvl w:val="0"/>
          <w:numId w:val="23"/>
        </w:numPr>
        <w:spacing w:after="14" w:line="267" w:lineRule="auto"/>
        <w:ind w:right="60"/>
        <w:contextualSpacing/>
        <w:rPr>
          <w:rFonts w:eastAsia="Times New Roman" w:cs="Times New Roman"/>
          <w:i/>
          <w:noProof/>
          <w:color w:val="000000"/>
          <w:lang w:val="hr-BA"/>
        </w:rPr>
      </w:pPr>
      <w:r w:rsidRPr="00C17A71">
        <w:rPr>
          <w:rFonts w:eastAsia="Times New Roman" w:cs="Times New Roman"/>
          <w:i/>
          <w:noProof/>
          <w:color w:val="000000"/>
          <w:lang w:val="hr-BA"/>
        </w:rPr>
        <w:t xml:space="preserve">neophodno preduzimanje medicinske intervencije bez pristanka lica sa smetnjama u mentalnom zdravlju da bi se spriječilo ugrožavanje života i bezbjednosti tog lica ili života i bezbjednosti drugih lica, </w:t>
      </w:r>
    </w:p>
    <w:p w:rsidR="00C17A71" w:rsidRPr="00C17A71" w:rsidRDefault="00C17A71" w:rsidP="00C17A71">
      <w:pPr>
        <w:numPr>
          <w:ilvl w:val="0"/>
          <w:numId w:val="23"/>
        </w:numPr>
        <w:spacing w:after="14" w:line="267" w:lineRule="auto"/>
        <w:ind w:right="60"/>
        <w:contextualSpacing/>
        <w:rPr>
          <w:rFonts w:eastAsia="Times New Roman" w:cs="Times New Roman"/>
          <w:i/>
          <w:noProof/>
          <w:color w:val="000000"/>
          <w:lang w:val="hr-BA"/>
        </w:rPr>
      </w:pPr>
      <w:r w:rsidRPr="00C17A71">
        <w:rPr>
          <w:rFonts w:eastAsia="Times New Roman" w:cs="Times New Roman"/>
          <w:i/>
          <w:noProof/>
          <w:color w:val="000000"/>
          <w:lang w:val="hr-BA"/>
        </w:rPr>
        <w:t xml:space="preserve">medicinska intervencija usmjerena ka ponovnom uspostavljanju sposobnosti donošenja odluke o pristanku na medicinsku intervenciju. </w:t>
      </w:r>
    </w:p>
    <w:p w:rsid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Izuzetno , dijete sa smetnjama u mentalnom zdravlju, lice sa smetnjama u mentalnom zdravlju kojem je potpuno ili djelimično oduzeta poslovna sposobnost, a za koje trenutno ne postoje uslovi da se pribavi pismeni pristanak roditelja, odnosno staratelja ili zakonskog zastupnika,  može biti podvrgnuto medicinskoj intervenciji bez pristanka u vidu zadržavanja, odnosno smještaja . Doktor medicine – specijalista psihijatrije ili doktor medicine – specijalista dječje i adolescentne psihijatrije sprovodi medicinsku intervenciju zadržavanja, odnosno smještaja.</w:t>
      </w:r>
    </w:p>
    <w:p w:rsidR="00C04690" w:rsidRPr="00C17A71" w:rsidRDefault="00C04690" w:rsidP="00C17A71">
      <w:pPr>
        <w:rPr>
          <w:rFonts w:eastAsia="Times New Roman" w:cs="Times New Roman"/>
          <w:noProof/>
          <w:color w:val="000000"/>
          <w:lang w:val="hr-BA"/>
        </w:rPr>
      </w:pPr>
    </w:p>
    <w:p w:rsidR="00D15F93" w:rsidRDefault="00C17A71" w:rsidP="00C17A71">
      <w:pPr>
        <w:numPr>
          <w:ilvl w:val="0"/>
          <w:numId w:val="40"/>
        </w:numPr>
        <w:spacing w:after="14" w:line="267" w:lineRule="auto"/>
        <w:ind w:right="60"/>
        <w:contextualSpacing/>
        <w:rPr>
          <w:rFonts w:eastAsia="Times New Roman" w:cs="Times New Roman"/>
          <w:b/>
          <w:noProof/>
          <w:color w:val="000000"/>
          <w:lang w:val="hr-BA"/>
        </w:rPr>
      </w:pPr>
      <w:r w:rsidRPr="00C17A71">
        <w:rPr>
          <w:rFonts w:eastAsia="Times New Roman" w:cs="Times New Roman"/>
          <w:b/>
          <w:noProof/>
          <w:color w:val="000000"/>
          <w:lang w:val="hr-BA"/>
        </w:rPr>
        <w:t>Sprovođenje medicinske intervencije bez pristanka lica sa smetnjama u mentalnom zdravlju u vidu zadržavanja, odnosno smještaja</w:t>
      </w:r>
    </w:p>
    <w:p w:rsidR="00D15F93" w:rsidRDefault="00D15F93" w:rsidP="00D15F93">
      <w:pPr>
        <w:spacing w:after="14" w:line="267" w:lineRule="auto"/>
        <w:ind w:left="720" w:right="60"/>
        <w:contextualSpacing/>
        <w:rPr>
          <w:rFonts w:eastAsia="Times New Roman" w:cs="Times New Roman"/>
          <w:b/>
          <w:noProof/>
          <w:color w:val="000000"/>
          <w:lang w:val="hr-BA"/>
        </w:rPr>
      </w:pPr>
    </w:p>
    <w:p w:rsidR="00C17A71" w:rsidRPr="00D15F93" w:rsidRDefault="00C17A71" w:rsidP="00D15F93">
      <w:pPr>
        <w:spacing w:after="14" w:line="267" w:lineRule="auto"/>
        <w:ind w:left="720" w:right="60"/>
        <w:contextualSpacing/>
        <w:rPr>
          <w:rFonts w:eastAsia="Times New Roman" w:cs="Times New Roman"/>
          <w:b/>
          <w:noProof/>
          <w:color w:val="000000"/>
          <w:lang w:val="hr-BA"/>
        </w:rPr>
      </w:pPr>
      <w:r w:rsidRPr="00D15F93">
        <w:rPr>
          <w:rFonts w:eastAsia="Times New Roman" w:cs="Times New Roman"/>
          <w:noProof/>
          <w:color w:val="000000"/>
          <w:lang w:val="hr-BA"/>
        </w:rPr>
        <w:t xml:space="preserve">Na sprovođenje medicinske intervencije bez pristanka lica sa smetnjama u mentalnom zdravlju u vidu zadržavanja, odnosno smještaja u </w:t>
      </w:r>
      <w:r w:rsidRPr="00D15F93">
        <w:rPr>
          <w:rFonts w:eastAsia="Times New Roman" w:cs="Times New Roman"/>
          <w:i/>
          <w:noProof/>
          <w:color w:val="000000"/>
          <w:u w:val="single"/>
          <w:lang w:val="hr-BA"/>
        </w:rPr>
        <w:t xml:space="preserve">bolnici, kliničkom centru ili u specijalnu bolnicu </w:t>
      </w:r>
      <w:r w:rsidRPr="00D15F93">
        <w:rPr>
          <w:rFonts w:eastAsia="Times New Roman" w:cs="Times New Roman"/>
          <w:noProof/>
          <w:color w:val="000000"/>
          <w:lang w:val="hr-BA"/>
        </w:rPr>
        <w:t xml:space="preserve">primjenjuju se propisi kojim se uređuje </w:t>
      </w:r>
      <w:r w:rsidRPr="00D15F93">
        <w:rPr>
          <w:rFonts w:eastAsia="Times New Roman" w:cs="Times New Roman"/>
          <w:noProof/>
          <w:color w:val="000000"/>
          <w:u w:val="single"/>
          <w:lang w:val="hr-BA"/>
        </w:rPr>
        <w:t>vanparnični postupak</w:t>
      </w:r>
      <w:r w:rsidRPr="00D15F93">
        <w:rPr>
          <w:rFonts w:eastAsia="Times New Roman" w:cs="Times New Roman"/>
          <w:noProof/>
          <w:color w:val="000000"/>
          <w:lang w:val="hr-BA"/>
        </w:rPr>
        <w:t xml:space="preserve">. (član 33). </w:t>
      </w:r>
    </w:p>
    <w:p w:rsidR="00C17A71" w:rsidRPr="00C17A71" w:rsidRDefault="00C17A71" w:rsidP="00C17A71">
      <w:pPr>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Sprovođenje medicinske intervencije lica sa smetnjama u mentalnom zdravlju u vidu zadržavanja, odnosno smještaja u zavodu za forenzičku psihijatriju</w:t>
      </w:r>
    </w:p>
    <w:p w:rsidR="00C17A71" w:rsidRPr="00C17A71" w:rsidRDefault="00C17A71" w:rsidP="00C17A71">
      <w:pPr>
        <w:jc w:val="cente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Na sprovođenje medicinske intervencije u vidu zadržavanja, odnosno smještaja lica sa smetnjama u mentalnom zdravlju u zavod za </w:t>
      </w:r>
      <w:r w:rsidRPr="00C17A71">
        <w:rPr>
          <w:rFonts w:eastAsia="Times New Roman" w:cs="Times New Roman"/>
          <w:i/>
          <w:noProof/>
          <w:color w:val="000000"/>
          <w:u w:val="single"/>
          <w:lang w:val="hr-BA"/>
        </w:rPr>
        <w:t>forenzičku psihijatriju</w:t>
      </w:r>
      <w:r w:rsidRPr="00C17A71">
        <w:rPr>
          <w:rFonts w:eastAsia="Times New Roman" w:cs="Times New Roman"/>
          <w:noProof/>
          <w:color w:val="000000"/>
          <w:lang w:val="hr-BA"/>
        </w:rPr>
        <w:t xml:space="preserve"> primjenjuju se propisi kojim se uređuje </w:t>
      </w:r>
      <w:r w:rsidRPr="00C17A71">
        <w:rPr>
          <w:rFonts w:eastAsia="Times New Roman" w:cs="Times New Roman"/>
          <w:noProof/>
          <w:color w:val="000000"/>
          <w:u w:val="single"/>
          <w:lang w:val="hr-BA"/>
        </w:rPr>
        <w:t>krivični postupak i izvršenje krivičnih i prekršajnih sankcija</w:t>
      </w:r>
      <w:r w:rsidRPr="00C17A71">
        <w:rPr>
          <w:rFonts w:eastAsia="Times New Roman" w:cs="Times New Roman"/>
          <w:noProof/>
          <w:color w:val="000000"/>
          <w:lang w:val="hr-BA"/>
        </w:rPr>
        <w:t>. (član 34).</w:t>
      </w:r>
    </w:p>
    <w:p w:rsidR="00C17A71" w:rsidRPr="00C17A71" w:rsidRDefault="00C17A71" w:rsidP="00C17A71">
      <w:pPr>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 xml:space="preserve">Povlačenje pristanka na medicinsku intervenciju lica sa smetnjama u mentalnom zdravlju </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Pristanak na medicinsku intervenciju može se pismeno opozvati u bilo koje vrijeme.</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Licu sa smetnjama u mentalnom zdravlju koje ima namjeru da povuče  pristanak na medicinsku intervenciju doktor medicine – specijalista psihijatrije ili doktor medicine – specijalista dječje i adolescentne psihijatrije dužan je da ukaže na posljedice odluke o povlačenju pristanka i o tome sačini službenu zabilješku u skladu sa propisom kojim se uređuje zdravstvena zaštita. Roditelju, odnosno staratelju djeteta sa smetnjama u mentalnom zdravlju, zakonskom zastupniku lica sa smetnjama u mentalnom zdravlju kojem je potpuno ili djelimično oduzeta poslovna sposobnost, koje ima namjeru da povuče pristanak na medicinsku intervenciju doktor medicine – specijalista psihijatrije ili doktor medicine – specijalista dječje i adolescentne psihijatrije dužan je da ukaže na posljedice odluke o povlačenju pristanka i o tome sačini službenu zabilješku u skladu sa propisom kojim se uređuje zdravstvena zaštita. </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U slučaju povlačenja pristanka na medicinsku intervenciju, lice sa smetnjama u mentalnom zdravlju može biti podvrgnuto medicinskoj intervenciji bez pristanka u skladu sa članom 32. ovog zakona. Doktor medicine – specijalista psihijatrije ili doktor medicine – specijalista dječje i adolescentne psihijatrije dužan je da u medicinsku dokumentaciju uloži pismeni opoziv pristanka na medicinsku intervenciju.</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Ukoliko lice sa smetnjama u mentalnom zdravlju ne želi da dâ povlačenje pristanka u pismenoj formi, doktor medicine – specijalista psihijatrije ili doktor medicine – specijalista dječje i adolescentne psihijatrije dužan je da u medicinsku dokumentaciju upiše podatak o povlačenju pristanka na medicinsku intervenciju.</w:t>
      </w:r>
    </w:p>
    <w:p w:rsidR="00C17A71" w:rsidRPr="00C17A71" w:rsidRDefault="00C17A71" w:rsidP="00C17A71">
      <w:pPr>
        <w:keepNext/>
        <w:keepLines/>
        <w:ind w:right="62"/>
        <w:jc w:val="left"/>
        <w:outlineLvl w:val="1"/>
        <w:rPr>
          <w:rFonts w:eastAsia="Times New Roman" w:cs="Times New Roman"/>
          <w:b/>
          <w:noProof/>
          <w:color w:val="000000"/>
          <w:lang w:val="hr-BA"/>
        </w:rPr>
      </w:pPr>
    </w:p>
    <w:p w:rsidR="00C17A71" w:rsidRPr="00C17A71" w:rsidRDefault="00C17A71" w:rsidP="00C17A71">
      <w:pPr>
        <w:keepNext/>
        <w:keepLines/>
        <w:numPr>
          <w:ilvl w:val="0"/>
          <w:numId w:val="42"/>
        </w:numPr>
        <w:spacing w:after="14" w:line="267" w:lineRule="auto"/>
        <w:ind w:right="62"/>
        <w:jc w:val="left"/>
        <w:outlineLvl w:val="1"/>
        <w:rPr>
          <w:rFonts w:eastAsia="Times New Roman" w:cs="Times New Roman"/>
          <w:b/>
          <w:noProof/>
          <w:color w:val="000000"/>
          <w:lang w:val="hr-BA"/>
        </w:rPr>
      </w:pPr>
      <w:r w:rsidRPr="00C17A71">
        <w:rPr>
          <w:rFonts w:eastAsia="Times New Roman" w:cs="Times New Roman"/>
          <w:b/>
          <w:noProof/>
          <w:color w:val="000000"/>
          <w:lang w:val="hr-BA"/>
        </w:rPr>
        <w:t xml:space="preserve">Primjena fizičkog ograničenja kretanja </w:t>
      </w:r>
    </w:p>
    <w:p w:rsidR="00C17A71" w:rsidRPr="00C17A71" w:rsidRDefault="00C17A71" w:rsidP="00C17A71">
      <w:pPr>
        <w:keepNext/>
        <w:keepLines/>
        <w:ind w:right="62"/>
        <w:jc w:val="left"/>
        <w:outlineLvl w:val="1"/>
        <w:rPr>
          <w:rFonts w:eastAsia="Times New Roman" w:cs="Times New Roman"/>
          <w:b/>
          <w:noProof/>
          <w:color w:val="000000"/>
          <w:lang w:val="hr-BA"/>
        </w:rPr>
      </w:pPr>
    </w:p>
    <w:p w:rsidR="00C17A71" w:rsidRPr="00C17A71" w:rsidRDefault="00C17A71" w:rsidP="00C17A71">
      <w:pPr>
        <w:keepNext/>
        <w:keepLines/>
        <w:ind w:right="62"/>
        <w:jc w:val="left"/>
        <w:outlineLvl w:val="1"/>
        <w:rPr>
          <w:rFonts w:eastAsia="Times New Roman" w:cs="Times New Roman"/>
          <w:b/>
          <w:noProof/>
          <w:color w:val="000000"/>
          <w:lang w:val="hr-BA"/>
        </w:rPr>
      </w:pPr>
      <w:r w:rsidRPr="00C17A71">
        <w:rPr>
          <w:rFonts w:eastAsia="Times New Roman" w:cs="Times New Roman"/>
          <w:b/>
          <w:noProof/>
          <w:color w:val="000000"/>
          <w:lang w:val="hr-BA"/>
        </w:rPr>
        <w:t xml:space="preserve">-Odluka o primjeni i trajanju fizičkog ograničenja kretanja </w:t>
      </w:r>
    </w:p>
    <w:p w:rsidR="00C17A71" w:rsidRPr="00C17A71" w:rsidRDefault="00C17A71" w:rsidP="00C17A71">
      <w:pPr>
        <w:jc w:val="left"/>
        <w:rPr>
          <w:rFonts w:eastAsia="Times New Roman" w:cs="Times New Roman"/>
          <w:noProof/>
          <w:color w:val="000000"/>
          <w:lang w:val="hr-BA"/>
        </w:rPr>
      </w:pP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Fizičko ograničenje kretanja lica sa smetnjama u mentalnom zdravlju koje je smješteno na odjeljenje psihijatrije bolnice, kliniku za psihijatriju kliničkog centra, u specijalnu bolnicu ili u zavod za forenzičku psihijatriju primijeniće se, izuzetno, kada je to jedini način da se to lice spriječi da svojim ponašanjem:</w:t>
      </w:r>
    </w:p>
    <w:p w:rsidR="00C17A71" w:rsidRPr="00C17A71" w:rsidRDefault="00C17A71" w:rsidP="00C17A71">
      <w:pPr>
        <w:numPr>
          <w:ilvl w:val="0"/>
          <w:numId w:val="30"/>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ozbiljno ugrozi svoj život i bezbjednost,</w:t>
      </w:r>
    </w:p>
    <w:p w:rsidR="00C17A71" w:rsidRPr="00C17A71" w:rsidRDefault="00C17A71" w:rsidP="00C17A71">
      <w:pPr>
        <w:numPr>
          <w:ilvl w:val="0"/>
          <w:numId w:val="30"/>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ozbiljno ugrozi život i bezbjednost drugih lica,</w:t>
      </w:r>
    </w:p>
    <w:p w:rsidR="00C17A71" w:rsidRPr="00C17A71" w:rsidRDefault="00C17A71" w:rsidP="00C17A71">
      <w:pPr>
        <w:numPr>
          <w:ilvl w:val="0"/>
          <w:numId w:val="30"/>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uništi materijalnu imovinu veće vrijednosti.</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Doktor medicine – specijalista psihijatrije ili doktor medicine – specijalista neuropsihijatrije ili doktora medicine – specijalista dječje i adolescentne psihijatrije sa odjeljenja psihijatrije bolnice, klinike za psihijatriju kliničkog centra, iz specijalne bolnice i/ili iz zavoda za forenzičku psihijatriju je dužan, prije nego što primijeni fizičko ograničenje kretanja iz stava 1. ovog člana, da upozori to lice da će se nad njim preduzeti mjere fizičkog ograničenja kretanja.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 xml:space="preserve">Podaci o mjerama i trajanju primjene fizičkog ograničenja kretanja lica sa smetnjama u mentalnom zdravlju, kao i ime doktora medicine – specijaliste psihijatrije ili doktora medicine – specijaliste </w:t>
      </w:r>
      <w:r w:rsidRPr="00C17A71">
        <w:rPr>
          <w:rFonts w:eastAsia="Times New Roman" w:cs="Times New Roman"/>
          <w:noProof/>
          <w:color w:val="000000"/>
          <w:lang w:val="hr-BA"/>
        </w:rPr>
        <w:lastRenderedPageBreak/>
        <w:t xml:space="preserve">neuropsihijatrije ili doktora medicine – specijalista dječje i adolescentne psihijatrije koji je donio odluku o primjeni fizičkog ograničenja kretanja iz stava 2. ovog člana, obavezno se upisuju u medicinsku dokumentaciju. </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Izuzetno od stava 2. ovog člana, načelnik odjeljenja psihijatrije bolnice, klinike za psihijatriju kliničkog centra, odnosno direktor specijalne bolnice ili zavoda za forenzičku psihijatriju dužan je da odmah obavijesti o primjeni fizičkog ograničenja kretanja zakonskog zastupnika lica sa smetnjama u mentalnom zdravlju kojem je potpuno ili djelimično oduzeta poslovna sposobnost, roditelja, odnosno staratelja djeteta sa smetnjama u mentalnom zdravlju.</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Mjere iz stava 2. ovog člana koje se primjenjuju radi otklanjanja opasnosti izazvanih postupcima lica sa smetnjama u mentalnom zdravlju mogu da traju do četiri sata, izuzev ako doktor medicine – specijalista psihijatrije ili doktor medicine – specijalista dječje i adolescentne psihijatrije ne odluči drugačije u skladu sa medicinskim indikacijama.</w:t>
      </w:r>
    </w:p>
    <w:p w:rsidR="00C17A71" w:rsidRPr="00C17A71" w:rsidRDefault="00C17A71" w:rsidP="00C17A71">
      <w:pPr>
        <w:rPr>
          <w:rFonts w:eastAsia="Times New Roman" w:cs="Times New Roman"/>
          <w:noProof/>
          <w:color w:val="000000"/>
          <w:lang w:val="hr-BA"/>
        </w:rPr>
      </w:pPr>
      <w:r w:rsidRPr="00C17A71">
        <w:rPr>
          <w:rFonts w:eastAsia="Times New Roman" w:cs="Times New Roman"/>
          <w:noProof/>
          <w:color w:val="000000"/>
          <w:lang w:val="hr-BA"/>
        </w:rPr>
        <w:t>O produženju mjera iz stava 2. ovog člana sačinjava se obrazloženje koje potpisuje zdravstveni radnik iz stava 5. ovog člana, koje se ulaže u medicinsku dokumentaciju i čini njen sastavni dio.</w:t>
      </w:r>
    </w:p>
    <w:p w:rsidR="00C17A71" w:rsidRPr="00C17A71" w:rsidRDefault="00C17A71" w:rsidP="00C17A71">
      <w:pPr>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 xml:space="preserve">Praćenje primjene fizičkog ograničenja kretanja </w:t>
      </w:r>
    </w:p>
    <w:p w:rsidR="00C17A71" w:rsidRPr="00C17A71" w:rsidRDefault="00C17A71" w:rsidP="00C17A71">
      <w:pPr>
        <w:contextualSpacing/>
        <w:rPr>
          <w:rFonts w:eastAsia="Times New Roman" w:cs="Times New Roman"/>
          <w:noProof/>
          <w:color w:val="000000"/>
          <w:spacing w:val="-4"/>
          <w:lang w:val="hr-BA"/>
        </w:rPr>
      </w:pPr>
    </w:p>
    <w:p w:rsidR="00C17A71" w:rsidRPr="00C17A71" w:rsidRDefault="00C17A71" w:rsidP="00C17A71">
      <w:pPr>
        <w:contextualSpacing/>
        <w:rPr>
          <w:rFonts w:eastAsia="Times New Roman" w:cs="Times New Roman"/>
          <w:noProof/>
          <w:color w:val="000000"/>
          <w:spacing w:val="-4"/>
          <w:lang w:val="hr-BA"/>
        </w:rPr>
      </w:pPr>
      <w:r w:rsidRPr="00C17A71">
        <w:rPr>
          <w:rFonts w:eastAsia="Times New Roman" w:cs="Times New Roman"/>
          <w:noProof/>
          <w:color w:val="000000"/>
          <w:spacing w:val="-4"/>
          <w:lang w:val="hr-BA"/>
        </w:rPr>
        <w:t>Doktor medicine – specijalista psihijatrije ili doktor medicine – specijalista dječje i adolescentne psihijatrije iz člana 36. stav 2. ovog zakona dužan je da prati i evidentira u medicinskoj dokumentaciji fizičko i mentalno stanje lica sa smetnjama u mentalnom zdravlju ukoliko je primijenjeno fizičko ograničenje kretanja.</w:t>
      </w:r>
    </w:p>
    <w:p w:rsidR="00C17A71" w:rsidRPr="00C17A71" w:rsidRDefault="00C17A71" w:rsidP="00C17A71">
      <w:pPr>
        <w:contextualSpacing/>
        <w:rPr>
          <w:rFonts w:eastAsia="Times New Roman" w:cs="Times New Roman"/>
          <w:noProof/>
          <w:color w:val="000000"/>
          <w:spacing w:val="-4"/>
          <w:lang w:val="hr-BA"/>
        </w:rPr>
      </w:pPr>
    </w:p>
    <w:p w:rsidR="00C17A71" w:rsidRPr="00C17A71" w:rsidRDefault="00C17A71" w:rsidP="00C17A71">
      <w:pPr>
        <w:numPr>
          <w:ilvl w:val="0"/>
          <w:numId w:val="42"/>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Poziv i savladavanje lica sa smetnjama u mentalnom zdravlju koje pruža fizički otpor uz pomoć policijskih službenika</w:t>
      </w:r>
    </w:p>
    <w:p w:rsidR="00C17A71" w:rsidRPr="00C17A71" w:rsidRDefault="00C17A71" w:rsidP="00C17A71">
      <w:pPr>
        <w:contextualSpacing/>
        <w:rPr>
          <w:rFonts w:eastAsia="Times New Roman" w:cs="Times New Roman"/>
          <w:noProof/>
          <w:color w:val="000000"/>
          <w:lang w:val="hr-BA"/>
        </w:rPr>
      </w:pPr>
    </w:p>
    <w:p w:rsidR="00C17A71" w:rsidRPr="00C17A71" w:rsidRDefault="00C17A71" w:rsidP="00C17A71">
      <w:pPr>
        <w:contextualSpacing/>
        <w:rPr>
          <w:rFonts w:eastAsia="Times New Roman" w:cs="Times New Roman"/>
          <w:noProof/>
          <w:color w:val="000000"/>
          <w:lang w:val="hr-BA"/>
        </w:rPr>
      </w:pPr>
      <w:r w:rsidRPr="00C17A71">
        <w:rPr>
          <w:rFonts w:eastAsia="Times New Roman" w:cs="Times New Roman"/>
          <w:noProof/>
          <w:color w:val="000000"/>
          <w:lang w:val="hr-BA"/>
        </w:rPr>
        <w:t>Policijski službenik je dužan da se odazove pozivu zdravstvenog radnika ukoliko je potrebna dodatna pomoć prilikom savladavanja lica sa smetnjama u mentalnom zdravlju, i to samo dok to lice pruža fizički otpor i dok se ne obezbijedi zbrinjavanje i otklanjanje neposredne opasnosti za njega ili za druga lica.</w:t>
      </w:r>
    </w:p>
    <w:p w:rsidR="00C17A71" w:rsidRPr="00C17A71" w:rsidRDefault="00C17A71" w:rsidP="00C17A71">
      <w:pPr>
        <w:contextualSpacing/>
        <w:rPr>
          <w:rFonts w:eastAsia="Times New Roman" w:cs="Times New Roman"/>
          <w:noProof/>
          <w:color w:val="000000"/>
          <w:lang w:val="hr-BA"/>
        </w:rPr>
      </w:pPr>
    </w:p>
    <w:p w:rsidR="00C17A71" w:rsidRPr="00C17A71" w:rsidRDefault="00C17A71" w:rsidP="00C17A71">
      <w:pPr>
        <w:contextualSpacing/>
        <w:rPr>
          <w:rFonts w:eastAsia="Times New Roman" w:cs="Times New Roman"/>
          <w:noProof/>
          <w:color w:val="000000"/>
          <w:lang w:val="hr-BA"/>
        </w:rPr>
      </w:pPr>
      <w:r w:rsidRPr="00C17A71">
        <w:rPr>
          <w:rFonts w:eastAsia="Times New Roman" w:cs="Times New Roman"/>
          <w:noProof/>
          <w:color w:val="000000"/>
          <w:lang w:val="hr-BA"/>
        </w:rPr>
        <w:t xml:space="preserve">Zdravstveni radnik koji je uputio poziv policijskom službeniku dužan je da taj poziv naknadno, u pisanom obliku, obrazloži i da to obrazloženje uloži u medicinsku dokumentaciju lica sa smetnjama u mentalnom zdravlju koja čini njegov sastavni dio. </w:t>
      </w:r>
    </w:p>
    <w:p w:rsidR="00C17A71" w:rsidRPr="00C17A71" w:rsidRDefault="00C17A71" w:rsidP="00C17A71">
      <w:pPr>
        <w:contextualSpacing/>
        <w:rPr>
          <w:rFonts w:eastAsia="Times New Roman" w:cs="Times New Roman"/>
          <w:noProof/>
          <w:color w:val="000000"/>
          <w:lang w:val="hr-BA"/>
        </w:rPr>
      </w:pPr>
    </w:p>
    <w:p w:rsidR="00C17A71" w:rsidRPr="00C17A71" w:rsidRDefault="00C17A71" w:rsidP="00C17A71">
      <w:pPr>
        <w:contextualSpacing/>
        <w:rPr>
          <w:rFonts w:eastAsia="Times New Roman" w:cs="Times New Roman"/>
          <w:noProof/>
          <w:color w:val="000000"/>
          <w:lang w:val="hr-BA"/>
        </w:rPr>
      </w:pPr>
      <w:r w:rsidRPr="00C17A71">
        <w:rPr>
          <w:rFonts w:eastAsia="Times New Roman" w:cs="Times New Roman"/>
          <w:noProof/>
          <w:color w:val="000000"/>
          <w:lang w:val="hr-BA"/>
        </w:rPr>
        <w:t>Načelnik odjeljenja psihijatrije bolnice, klinike za psihijatriju kliničkog centra, odnosno direktor specijalne bolnice i/ili zavoda za forenzičku psihijatriju dužan je da bez odlaganja dostavi obrazloženje iz stava 2. ovog člana ministarstvu nadležnom za unutrašnje poslove.</w:t>
      </w:r>
    </w:p>
    <w:p w:rsidR="00C17A71" w:rsidRPr="00C17A71" w:rsidRDefault="00C17A71" w:rsidP="00C17A71">
      <w:pPr>
        <w:contextualSpacing/>
        <w:rPr>
          <w:rFonts w:eastAsia="Times New Roman" w:cs="Times New Roman"/>
          <w:noProof/>
          <w:color w:val="000000"/>
          <w:lang w:val="hr-BA"/>
        </w:rPr>
      </w:pPr>
    </w:p>
    <w:p w:rsidR="00C17A71" w:rsidRPr="00C17A71" w:rsidRDefault="00C17A71" w:rsidP="00C17A71">
      <w:pPr>
        <w:contextualSpacing/>
        <w:rPr>
          <w:rFonts w:eastAsia="Times New Roman" w:cs="Times New Roman"/>
          <w:noProof/>
          <w:color w:val="000000"/>
          <w:lang w:val="hr-BA"/>
        </w:rPr>
      </w:pPr>
      <w:r w:rsidRPr="00C17A71">
        <w:rPr>
          <w:rFonts w:eastAsia="Times New Roman" w:cs="Times New Roman"/>
          <w:noProof/>
          <w:color w:val="000000"/>
          <w:lang w:val="hr-BA"/>
        </w:rPr>
        <w:t xml:space="preserve">Policijski službenik je dužan da na osnovu pismene ili usmene prijave doktora medicine – specijaliste psihijatrije ili doktora medicine – specijaliste neuropsihijatrije ili specijaliste dječje i adolescentne psihijatrije sa odjeljenja psihijatrije bolnice, klinike za psihijatriju kliničkog centra, odnosno specijalne bolnice ili zavoda za forenzičku psihijatriju </w:t>
      </w:r>
      <w:r w:rsidRPr="00C17A71">
        <w:rPr>
          <w:rFonts w:eastAsia="Times New Roman" w:cs="Times New Roman"/>
          <w:noProof/>
          <w:lang w:val="hr-BA"/>
        </w:rPr>
        <w:t>preduzme mjere i radnje da pronađe i vrati lice sa smetnjama u mentalnom zdravlju koje je samovoljno napustilo odjeljenje psihijatrije bolnice, kliniku za psihijatriju kliničkog centra, specijalnu bolnicu i/ili zavod za forenzičku psihijatriju.( član 39)</w:t>
      </w:r>
    </w:p>
    <w:p w:rsidR="00C17A71" w:rsidRPr="00C17A71" w:rsidRDefault="00C17A71" w:rsidP="00C17A71">
      <w:pPr>
        <w:contextualSpacing/>
        <w:rPr>
          <w:rFonts w:eastAsia="Times New Roman" w:cs="Times New Roman"/>
          <w:noProof/>
          <w:color w:val="000000"/>
          <w:lang w:val="hr-BA"/>
        </w:rPr>
      </w:pPr>
    </w:p>
    <w:p w:rsidR="00C17A71" w:rsidRPr="00C17A71" w:rsidRDefault="00C17A71" w:rsidP="00C17A71">
      <w:pPr>
        <w:numPr>
          <w:ilvl w:val="0"/>
          <w:numId w:val="42"/>
        </w:numPr>
        <w:spacing w:after="14" w:line="267" w:lineRule="auto"/>
        <w:ind w:right="60"/>
        <w:contextualSpacing/>
        <w:rPr>
          <w:rFonts w:eastAsia="Times New Roman" w:cs="Times New Roman"/>
          <w:noProof/>
          <w:color w:val="000000"/>
          <w:lang w:val="hr-BA"/>
        </w:rPr>
      </w:pPr>
      <w:r w:rsidRPr="00C17A71">
        <w:rPr>
          <w:rFonts w:eastAsia="Times New Roman" w:cs="Times New Roman"/>
          <w:b/>
          <w:noProof/>
          <w:color w:val="000000"/>
          <w:lang w:val="hr-BA"/>
        </w:rPr>
        <w:t>Zajedničko planiranje otpusta lica sa smetnjama u mentalnom zdravlju</w:t>
      </w:r>
    </w:p>
    <w:p w:rsidR="00C17A71" w:rsidRPr="00C17A71" w:rsidRDefault="00C17A71" w:rsidP="00C17A71">
      <w:pPr>
        <w:rPr>
          <w:rFonts w:eastAsia="Times New Roman" w:cs="Times New Roman"/>
          <w:noProof/>
          <w:color w:val="000000"/>
          <w:lang w:val="hr-BA"/>
        </w:rPr>
      </w:pPr>
    </w:p>
    <w:p w:rsidR="00C17A71" w:rsidRPr="00C17A71" w:rsidRDefault="00C17A71" w:rsidP="00C17A71">
      <w:pPr>
        <w:rPr>
          <w:rFonts w:eastAsia="Times New Roman" w:cs="Times New Roman"/>
          <w:noProof/>
          <w:lang w:val="hr-BA"/>
        </w:rPr>
      </w:pPr>
      <w:r w:rsidRPr="00C17A71">
        <w:rPr>
          <w:rFonts w:eastAsia="Times New Roman" w:cs="Times New Roman"/>
          <w:noProof/>
          <w:lang w:val="hr-BA"/>
        </w:rPr>
        <w:t>Zajedničko planiranje otpusta lica sa smetnjama u mentalnom zdravlju uključuje procjenu medicinskih, socijalnih i ekonomskih potreba tog lica tokom sprovođenja medicinske intervencije na odjeljenju psihijatrije bolnice, klinici za psihijatriju, u specijalnoj bolnici i u zavodu za forenzičku psihijatriju, mogućnosti vraćanja tog lica u porodičnu sredinu, te procijenjenih mogućnosti pružanja usluga od strane partnera u društvenoj sredini, a u svrhu osiguranja kontinuiteta brige o mentalnom zdravlju lica sa smetnjama u mentalnom zdravlju nakon otpusta.</w:t>
      </w:r>
    </w:p>
    <w:p w:rsidR="00C17A71" w:rsidRPr="00C17A71" w:rsidRDefault="00C17A71" w:rsidP="00C17A71">
      <w:pPr>
        <w:rPr>
          <w:rFonts w:eastAsia="Times New Roman" w:cs="Times New Roman"/>
          <w:noProof/>
          <w:lang w:val="hr-BA"/>
        </w:rPr>
      </w:pPr>
    </w:p>
    <w:p w:rsidR="00C17A71" w:rsidRPr="00C17A71" w:rsidRDefault="00C17A71" w:rsidP="00C17A71">
      <w:pPr>
        <w:rPr>
          <w:rFonts w:eastAsia="Times New Roman" w:cs="Times New Roman"/>
          <w:noProof/>
          <w:lang w:val="hr-BA"/>
        </w:rPr>
      </w:pPr>
      <w:r w:rsidRPr="00C17A71">
        <w:rPr>
          <w:rFonts w:eastAsia="Times New Roman" w:cs="Times New Roman"/>
          <w:noProof/>
          <w:lang w:val="hr-BA"/>
        </w:rPr>
        <w:t>U zajedničkom planiranju otpusta lica sa smetnjama u mentalnom zdravlju iz stava 1. ovog člana učestvuju sljedeća lica:</w:t>
      </w:r>
    </w:p>
    <w:p w:rsidR="00C17A71" w:rsidRPr="00C17A71" w:rsidRDefault="00C17A71" w:rsidP="00C17A71">
      <w:pPr>
        <w:numPr>
          <w:ilvl w:val="0"/>
          <w:numId w:val="40"/>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 xml:space="preserve">doktor medicine – specijalista psihijatrije ili doktor medicine – specijalista dječje i adolescentne psihijatrije, </w:t>
      </w:r>
    </w:p>
    <w:p w:rsidR="00C17A71" w:rsidRPr="00C17A71" w:rsidRDefault="00C17A71" w:rsidP="00C17A71">
      <w:pPr>
        <w:numPr>
          <w:ilvl w:val="0"/>
          <w:numId w:val="40"/>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diplomirani medicinar zdravstvene njege ili diplomirana medicinska sestra ili medicinska sestra ili medicinski tehničar / diplomirani socijalni radnik – koordinator otpusta,</w:t>
      </w:r>
    </w:p>
    <w:p w:rsidR="00C17A71" w:rsidRPr="00C17A71" w:rsidRDefault="00C17A71" w:rsidP="00C17A71">
      <w:pPr>
        <w:numPr>
          <w:ilvl w:val="0"/>
          <w:numId w:val="40"/>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zdravstveni radnik ili zdravstveni saradnik iz člana 26. ovog zakona – koordinator brige iz centra za zaštitu mentalnog zdravlja doma zdravlja,</w:t>
      </w:r>
    </w:p>
    <w:p w:rsidR="00C17A71" w:rsidRPr="00C17A71" w:rsidRDefault="00C17A71" w:rsidP="00C17A71">
      <w:pPr>
        <w:numPr>
          <w:ilvl w:val="0"/>
          <w:numId w:val="40"/>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predstavnik nadležnog centra za socijalni rad,</w:t>
      </w:r>
    </w:p>
    <w:p w:rsidR="00C17A71" w:rsidRPr="00C17A71" w:rsidRDefault="00C17A71" w:rsidP="00C17A71">
      <w:pPr>
        <w:numPr>
          <w:ilvl w:val="0"/>
          <w:numId w:val="40"/>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lice sa smetnjama u mentalnom zdravlju,</w:t>
      </w:r>
    </w:p>
    <w:p w:rsidR="00C17A71" w:rsidRPr="00C17A71" w:rsidRDefault="00C17A71" w:rsidP="00C17A71">
      <w:pPr>
        <w:contextualSpacing/>
        <w:rPr>
          <w:rFonts w:eastAsia="Times New Roman" w:cs="Times New Roman"/>
          <w:noProof/>
          <w:lang w:val="hr-BA"/>
        </w:rPr>
      </w:pPr>
      <w:r w:rsidRPr="00C17A71">
        <w:rPr>
          <w:rFonts w:eastAsia="Times New Roman" w:cs="Times New Roman"/>
          <w:noProof/>
          <w:lang w:val="hr-BA"/>
        </w:rPr>
        <w:t>- porodica lica sa smetnjama u mentalnom zdravlju.</w:t>
      </w:r>
    </w:p>
    <w:p w:rsidR="00C17A71" w:rsidRPr="00C17A71" w:rsidRDefault="00C17A71" w:rsidP="00C17A71">
      <w:pPr>
        <w:rPr>
          <w:rFonts w:eastAsia="Times New Roman" w:cs="Times New Roman"/>
          <w:noProof/>
          <w:lang w:val="hr-BA"/>
        </w:rPr>
      </w:pPr>
      <w:r w:rsidRPr="00C17A71">
        <w:rPr>
          <w:rFonts w:eastAsia="Times New Roman" w:cs="Times New Roman"/>
          <w:noProof/>
          <w:lang w:val="hr-BA"/>
        </w:rPr>
        <w:t xml:space="preserve"> </w:t>
      </w:r>
    </w:p>
    <w:p w:rsidR="00C17A71" w:rsidRPr="00C17A71" w:rsidRDefault="00C17A71" w:rsidP="00C17A71">
      <w:pPr>
        <w:rPr>
          <w:rFonts w:eastAsia="Times New Roman" w:cs="Times New Roman"/>
          <w:noProof/>
          <w:lang w:val="hr-BA"/>
        </w:rPr>
      </w:pPr>
      <w:r w:rsidRPr="00C17A71">
        <w:rPr>
          <w:rFonts w:eastAsia="Times New Roman" w:cs="Times New Roman"/>
          <w:noProof/>
          <w:lang w:val="hr-BA"/>
        </w:rPr>
        <w:t xml:space="preserve">U zajedničkom planiranju otpusta lica sa smetnjama u mentalnom zdravlju kojem je potpuno ili djelimično oduzeta poslovna sposobnost, pored lica iz stava 2. t. 1), 2), 3) i 4) ovog člana, učestvuju i: </w:t>
      </w:r>
    </w:p>
    <w:p w:rsidR="00C17A71" w:rsidRPr="00C17A71" w:rsidRDefault="00C17A71" w:rsidP="00C17A71">
      <w:pPr>
        <w:numPr>
          <w:ilvl w:val="0"/>
          <w:numId w:val="35"/>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 xml:space="preserve">lice sa smetnjama u mentalnom zdravlju kojem je potpuno ili djelimično oduzeta poslovna sposobnost, </w:t>
      </w:r>
    </w:p>
    <w:p w:rsidR="00C17A71" w:rsidRPr="00C17A71" w:rsidRDefault="00C17A71" w:rsidP="00C17A71">
      <w:pPr>
        <w:numPr>
          <w:ilvl w:val="0"/>
          <w:numId w:val="35"/>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zakonski zastupnik i/ili</w:t>
      </w:r>
    </w:p>
    <w:p w:rsidR="00C17A71" w:rsidRPr="00C17A71" w:rsidRDefault="00C17A71" w:rsidP="00C17A71">
      <w:pPr>
        <w:numPr>
          <w:ilvl w:val="0"/>
          <w:numId w:val="35"/>
        </w:numPr>
        <w:spacing w:after="14" w:line="267" w:lineRule="auto"/>
        <w:ind w:right="60"/>
        <w:contextualSpacing/>
        <w:rPr>
          <w:rFonts w:eastAsia="Times New Roman" w:cs="Times New Roman"/>
          <w:noProof/>
          <w:lang w:val="hr-BA"/>
        </w:rPr>
      </w:pPr>
      <w:r w:rsidRPr="00C17A71">
        <w:rPr>
          <w:rFonts w:eastAsia="Times New Roman" w:cs="Times New Roman"/>
          <w:noProof/>
          <w:lang w:val="hr-BA"/>
        </w:rPr>
        <w:t>lice u koje lice sa smetnjama u mentalnom zdravlju ima povjerenje.</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Lice sa smetnjama mentalnog zdravlja koje je dalo pristanak na medicinsku mjeru u vidu izjave u pisanom obliku otpušta se uz plan otpusta tog lica sa odjeljenja psihijatrije bolnice, klinike za psihijatriju kliničkog centra i/ili iz specijalne bolnice ukoliko su prestali zdravstveni razlozi za sprovođenje medicinske mjere, a u skladu sa propisom kojim se uređuju evidencije i statistička istraživanja u oblasti zdravstvene zaštite.</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u w:val="single"/>
          <w:lang w:val="hr-BA"/>
        </w:rPr>
      </w:pPr>
      <w:r w:rsidRPr="00C17A71">
        <w:rPr>
          <w:rFonts w:eastAsia="Times New Roman" w:cs="Times New Roman"/>
          <w:noProof/>
          <w:color w:val="000000"/>
          <w:lang w:val="hr-BA"/>
        </w:rPr>
        <w:t xml:space="preserve">Izuzetno, lice sa smetnjama u mentalnom zdravlju koje nije dalo pristanak na medicinsku intervenciju u vidu izjave u pisanom obliku otpušta se uz plan otpusta tog lica sa odjeljenja psihijatrije bolnice, klinike za psihijatriju kliničkog centra i/ili iz specijalne bolnice ukoliko su prestali </w:t>
      </w:r>
      <w:r w:rsidRPr="00C17A71">
        <w:rPr>
          <w:rFonts w:eastAsia="Times New Roman" w:cs="Times New Roman"/>
          <w:noProof/>
          <w:color w:val="000000"/>
          <w:u w:val="single"/>
          <w:lang w:val="hr-BA"/>
        </w:rPr>
        <w:t>zdravstveni razlozi za sprovođenje medicinske intervencije, a u skladu sa propisima kojim se uređuje vanparnični postupak.</w:t>
      </w:r>
    </w:p>
    <w:p w:rsidR="00C17A71" w:rsidRPr="00C17A71" w:rsidRDefault="00C17A71" w:rsidP="00C17A71">
      <w:pPr>
        <w:ind w:right="60"/>
        <w:rPr>
          <w:rFonts w:eastAsia="Times New Roman" w:cs="Times New Roman"/>
          <w:noProof/>
          <w:color w:val="000000"/>
          <w:u w:val="single"/>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 xml:space="preserve">Izuzetno, lice sa smetnjama u mentalnom zdravlju otpušta se uz plan otpusta tog lica iz zavoda za forenzičku </w:t>
      </w:r>
      <w:r w:rsidRPr="00C17A71">
        <w:rPr>
          <w:rFonts w:eastAsia="Times New Roman" w:cs="Times New Roman"/>
          <w:noProof/>
          <w:color w:val="000000"/>
          <w:u w:val="single"/>
          <w:lang w:val="hr-BA"/>
        </w:rPr>
        <w:t>psihijatriju u skladu sa propisima kojim se uređuje oblast krivičnog postupka i izvršenje krivičnih i prekršajnih sankcija</w:t>
      </w:r>
      <w:r w:rsidRPr="00C17A71">
        <w:rPr>
          <w:rFonts w:eastAsia="Times New Roman" w:cs="Times New Roman"/>
          <w:noProof/>
          <w:color w:val="000000"/>
          <w:lang w:val="hr-BA"/>
        </w:rPr>
        <w:t>.</w:t>
      </w:r>
    </w:p>
    <w:p w:rsidR="00C17A71" w:rsidRPr="00C17A71" w:rsidRDefault="00C17A71" w:rsidP="00C17A71">
      <w:pPr>
        <w:ind w:right="60"/>
        <w:jc w:val="center"/>
        <w:rPr>
          <w:rFonts w:eastAsia="Times New Roman" w:cs="Times New Roman"/>
          <w:noProof/>
          <w:color w:val="000000"/>
          <w:lang w:val="hr-BA"/>
        </w:rPr>
      </w:pPr>
    </w:p>
    <w:p w:rsidR="00C17A71" w:rsidRPr="00C17A71" w:rsidRDefault="00C17A71" w:rsidP="00C17A71">
      <w:pPr>
        <w:keepNext/>
        <w:keepLines/>
        <w:numPr>
          <w:ilvl w:val="0"/>
          <w:numId w:val="42"/>
        </w:numPr>
        <w:spacing w:after="14" w:line="267" w:lineRule="auto"/>
        <w:ind w:right="60"/>
        <w:contextualSpacing/>
        <w:jc w:val="center"/>
        <w:outlineLvl w:val="1"/>
        <w:rPr>
          <w:rFonts w:eastAsia="Times New Roman" w:cs="Times New Roman"/>
          <w:b/>
          <w:noProof/>
          <w:color w:val="000000"/>
          <w:lang w:val="hr-BA"/>
        </w:rPr>
      </w:pPr>
      <w:r w:rsidRPr="00C17A71">
        <w:rPr>
          <w:rFonts w:eastAsia="Times New Roman" w:cs="Times New Roman"/>
          <w:b/>
          <w:noProof/>
          <w:color w:val="000000"/>
          <w:lang w:val="hr-BA"/>
        </w:rPr>
        <w:t>PRAVA I OBAVEZE U ZAŠTITI MENTALNOG ZDRAVLJA</w:t>
      </w:r>
    </w:p>
    <w:p w:rsidR="00C17A71" w:rsidRPr="00C17A71" w:rsidRDefault="00C17A71" w:rsidP="00C17A71">
      <w:pPr>
        <w:jc w:val="left"/>
        <w:rPr>
          <w:rFonts w:eastAsia="Times New Roman" w:cs="Times New Roman"/>
          <w:noProof/>
          <w:color w:val="000000"/>
          <w:lang w:val="hr-BA"/>
        </w:rPr>
      </w:pPr>
    </w:p>
    <w:p w:rsidR="00C17A71" w:rsidRPr="00C17A71" w:rsidRDefault="00C17A71" w:rsidP="00C17A71">
      <w:pPr>
        <w:ind w:right="51"/>
        <w:rPr>
          <w:rFonts w:eastAsia="Times New Roman" w:cs="Times New Roman"/>
          <w:noProof/>
          <w:color w:val="000000"/>
          <w:lang w:val="hr-BA"/>
        </w:rPr>
      </w:pPr>
      <w:r w:rsidRPr="00C17A71">
        <w:rPr>
          <w:rFonts w:eastAsia="Times New Roman" w:cs="Times New Roman"/>
          <w:noProof/>
          <w:color w:val="000000"/>
          <w:lang w:val="hr-BA"/>
        </w:rPr>
        <w:t>Građanin ima pravo na zaštitu mentalnog zdravlja, koja se ostvaruje promocijom, prevencijom i ranim otkrivanjem smetnji u mentalnom zdravlju, kao i sprovođenjem medicinskih intervencija radi otklanjanja tih smetnji.</w:t>
      </w:r>
    </w:p>
    <w:p w:rsidR="00C17A71" w:rsidRPr="00C17A71" w:rsidRDefault="00C17A71" w:rsidP="00C17A71">
      <w:pPr>
        <w:ind w:right="51"/>
        <w:rPr>
          <w:rFonts w:eastAsia="Times New Roman" w:cs="Times New Roman"/>
          <w:noProof/>
          <w:color w:val="000000"/>
          <w:lang w:val="hr-BA"/>
        </w:rPr>
      </w:pPr>
    </w:p>
    <w:p w:rsidR="00C17A71" w:rsidRPr="00C17A71" w:rsidRDefault="00C17A71" w:rsidP="00C17A71">
      <w:pPr>
        <w:ind w:right="51"/>
        <w:rPr>
          <w:rFonts w:eastAsia="Times New Roman" w:cs="Times New Roman"/>
          <w:noProof/>
          <w:color w:val="000000"/>
          <w:lang w:val="hr-BA"/>
        </w:rPr>
      </w:pPr>
      <w:r w:rsidRPr="00C17A71">
        <w:rPr>
          <w:rFonts w:eastAsia="Times New Roman" w:cs="Times New Roman"/>
          <w:noProof/>
          <w:color w:val="000000"/>
          <w:lang w:val="hr-BA"/>
        </w:rPr>
        <w:t>Građanin je obavezan da čuva i unapređuje sopstveno mentalno zdravlje i mentalno zdravlje drugih ljudi u porodičnoj, radnoj i društvenoj sredini.</w:t>
      </w:r>
    </w:p>
    <w:p w:rsidR="00C17A71" w:rsidRPr="00C17A71" w:rsidRDefault="00C17A71" w:rsidP="00C17A71">
      <w:pPr>
        <w:ind w:right="51"/>
        <w:rPr>
          <w:rFonts w:eastAsia="Times New Roman" w:cs="Times New Roman"/>
          <w:noProof/>
          <w:color w:val="000000"/>
          <w:lang w:val="hr-BA"/>
        </w:rPr>
      </w:pPr>
    </w:p>
    <w:p w:rsidR="00C17A71" w:rsidRPr="00C17A71" w:rsidRDefault="00C17A71" w:rsidP="00C17A71">
      <w:pPr>
        <w:ind w:right="51"/>
        <w:rPr>
          <w:rFonts w:eastAsia="Times New Roman" w:cs="Times New Roman"/>
          <w:noProof/>
          <w:color w:val="000000"/>
          <w:lang w:val="hr-BA"/>
        </w:rPr>
      </w:pPr>
      <w:r w:rsidRPr="00C17A71">
        <w:rPr>
          <w:rFonts w:eastAsia="Times New Roman" w:cs="Times New Roman"/>
          <w:noProof/>
          <w:color w:val="000000"/>
          <w:lang w:val="hr-BA"/>
        </w:rPr>
        <w:t xml:space="preserve">Lice sa smetnjama u mentalnom zdravlju ima </w:t>
      </w:r>
      <w:r w:rsidRPr="00C17A71">
        <w:rPr>
          <w:rFonts w:eastAsia="Times New Roman" w:cs="Times New Roman"/>
          <w:b/>
          <w:noProof/>
          <w:color w:val="000000"/>
          <w:lang w:val="hr-BA"/>
        </w:rPr>
        <w:t>pravo na zaštitu mentalnog zdravlja</w:t>
      </w:r>
      <w:r w:rsidRPr="00C17A71">
        <w:rPr>
          <w:rFonts w:eastAsia="Times New Roman" w:cs="Times New Roman"/>
          <w:noProof/>
          <w:color w:val="000000"/>
          <w:lang w:val="hr-BA"/>
        </w:rPr>
        <w:t xml:space="preserve"> koje se ostvaruje kroz sprovođenje medicinske intervencije u zdravstvenoj ustanovi, učestvovanje u kreiranju individualnog plana oporavka, te reintegraciju, odnosno uključenje u porodičnu, radnu i društvenu sredinu.</w:t>
      </w:r>
    </w:p>
    <w:p w:rsidR="00C17A71" w:rsidRPr="00C17A71" w:rsidRDefault="00C17A71" w:rsidP="00C17A71">
      <w:pPr>
        <w:ind w:right="51"/>
        <w:rPr>
          <w:rFonts w:eastAsia="Times New Roman" w:cs="Times New Roman"/>
          <w:noProof/>
          <w:color w:val="000000"/>
          <w:lang w:val="hr-BA"/>
        </w:rPr>
      </w:pPr>
    </w:p>
    <w:p w:rsidR="00C17A71" w:rsidRPr="00C17A71" w:rsidRDefault="00C17A71" w:rsidP="00C17A71">
      <w:pPr>
        <w:ind w:right="51"/>
        <w:rPr>
          <w:rFonts w:eastAsia="Times New Roman" w:cs="Times New Roman"/>
          <w:noProof/>
          <w:color w:val="000000"/>
          <w:u w:val="single"/>
          <w:lang w:val="hr-BA"/>
        </w:rPr>
      </w:pPr>
      <w:r w:rsidRPr="00C17A71">
        <w:rPr>
          <w:rFonts w:eastAsia="Times New Roman" w:cs="Times New Roman"/>
          <w:noProof/>
          <w:color w:val="000000"/>
          <w:u w:val="single"/>
          <w:lang w:val="hr-BA"/>
        </w:rPr>
        <w:t>Lice sa smetnjama u mentalnom zdravlju ima pravo na informaciju o:</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stanju svog zdravlja, </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 xml:space="preserve">dijagnozi, </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lastRenderedPageBreak/>
        <w:t>prognozi liječenja,</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propisima kojima je uređena zaštita mentalnog zdravlja,</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mogućnosti da aktivno učestvuje u planiranju i sprovođenju medicinske intervencije u zdravstvenoj ustanovi, kao i u izradi i sprovođenju individualnog plana oporavka, te reintegraciji, odnosno uključenju u porodičnu, radnu i društvenu sredinu,</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identitetu i profesionalnom statusu zdravstvenih radnika i zdravstvenih saradnika koji učestvuju u planiranju i sprovođenju medicinske intervencije u zdravstvenoj ustanovi i individualnog plana oporavka, te reintegraciji, odnosno uključenju u porodičnu, radnu i društvenu sredinu,</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načinu ostvarivanja svojih prava i izvršavanja obaveza,</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sprovođenju procjene sposobnosti o davanju pristanka na medicinsku intervenciju,</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davanju pismenog pristanka na medicinsku intervenciju, odnosno ne postojanja mogućnosti da se odrekne prava na davanje pristanka na medicinsku intervenciju,</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mogućnosti da prilikom davanja pristanka na medicinsku intervenciju bude prisutno lice u koje ima povjerenje,</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mogućnostima da u bilo kom trenutku može da povuče prethodno dati pristanak na bilo koju medicinsku intervenciju,</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mogućnosti da se radno osposobljava prema programu kreiranom za lice sa smetnjama u mentalnom zdravlju,</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u w:val="single"/>
          <w:lang w:val="hr-BA"/>
        </w:rPr>
      </w:pPr>
      <w:r w:rsidRPr="00C17A71">
        <w:rPr>
          <w:rFonts w:eastAsia="Times New Roman" w:cs="Times New Roman"/>
          <w:noProof/>
          <w:color w:val="000000"/>
          <w:u w:val="single"/>
          <w:lang w:val="hr-BA"/>
        </w:rPr>
        <w:t>mogućnosti podnošenja zahtjeva, prigovora, žalbi i drugih pravnih lijekova nadležnim pravosudnim, republičkim i organima zdravstvene ustanove,</w:t>
      </w:r>
    </w:p>
    <w:p w:rsidR="00C17A71" w:rsidRPr="00C17A71" w:rsidRDefault="00C17A71" w:rsidP="00C17A71">
      <w:pPr>
        <w:numPr>
          <w:ilvl w:val="0"/>
          <w:numId w:val="44"/>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mogućnosti podnošenja zahtjeva za prekid trudnoće preko desete nedjelje trudnoće, zbog smetnji u mentalnom zdravlju, uz obavezno mišljenje doktora medicine – specijaliste psihijatrije.</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lang w:val="hr-BA"/>
        </w:rPr>
      </w:pPr>
      <w:r w:rsidRPr="00C17A71">
        <w:rPr>
          <w:rFonts w:eastAsia="Times New Roman" w:cs="Times New Roman"/>
          <w:noProof/>
          <w:color w:val="000000"/>
          <w:lang w:val="hr-BA"/>
        </w:rPr>
        <w:t>Lice sa smetnjama u mentalnom zdravlju koje je smješteno na odjeljenje psihijatrije bolnice, klinike za psihijatriju kliničkog centra, u specijalnu bolnicu ili u zavodu za forenzičku psihijatriju, pored informacije iz stava 1. ovog člana, ima i pravo na informaciju o tome da:</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može da se odmara, druži sa drugim licima, bavi rekreativnim aktivnostima i da prima posjete,</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 xml:space="preserve">kada je klinički procijenjeno da ne postoji mogućnost zloupotrebe, o svom trošku može da šalje i prima, uz punu privatnost, bez nadzora i ograničenja, poštu, pakete, novine i da telefonira, </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pristupa multimedijalnim sadržajima,</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ni jedna informacija, fotografija, audio ili video snimak ne smije biti puštena u medije bez pristanka tog lica,</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može da drži kod sebe predmete koji su sigurni i bezbjedni za ličnu upotrebu,</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može da učestvuje, po sopstvenom izboru, u vjerskim aktivnostima, u okviru mogućnosti koje ima odjeljenje psihijatrije bolnice, klinika za psihijatriju kliničkog centra, specijalna bolnica ili zavod za forenzičku psihijatriju,</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će biti smješteno u prostoriju sa licem istog pola,</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ima uvid u svoju medicinsku dokumentaciju i evidenciju, u skladu sa zakonom,</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lang w:val="hr-BA"/>
        </w:rPr>
        <w:t xml:space="preserve">će biti informisano o ograničavanju prava iz stava 2. t. 2), 3) i 4) ovog člana </w:t>
      </w:r>
      <w:r w:rsidRPr="00C17A71">
        <w:rPr>
          <w:rFonts w:eastAsia="Times New Roman" w:cs="Times New Roman"/>
          <w:noProof/>
          <w:color w:val="000000"/>
          <w:lang w:val="hr-BA"/>
        </w:rPr>
        <w:t>kod klinički procijenjene mogućnosti i/ili namjere samovoljnog napuštanja odjeljenja psihijatrije bolnice, klinike za psihijatriju kliničkog centra, specijalne bolnice ili zavoda za forenzičku psihijatriju i/ili pribavljanja oružja, odnosno psihoaktivne kontrolisane supstance,</w:t>
      </w:r>
    </w:p>
    <w:p w:rsidR="00C17A71" w:rsidRPr="00C17A71" w:rsidRDefault="00C17A71" w:rsidP="00C17A71">
      <w:pPr>
        <w:numPr>
          <w:ilvl w:val="0"/>
          <w:numId w:val="45"/>
        </w:numPr>
        <w:spacing w:after="14" w:line="267" w:lineRule="auto"/>
        <w:ind w:right="60"/>
        <w:rPr>
          <w:rFonts w:eastAsia="Times New Roman" w:cs="Times New Roman"/>
          <w:noProof/>
          <w:color w:val="000000"/>
          <w:lang w:val="hr-BA"/>
        </w:rPr>
      </w:pPr>
      <w:r w:rsidRPr="00C17A71">
        <w:rPr>
          <w:rFonts w:eastAsia="Times New Roman" w:cs="Times New Roman"/>
          <w:noProof/>
          <w:color w:val="000000"/>
          <w:lang w:val="hr-BA"/>
        </w:rPr>
        <w:t xml:space="preserve">će prilikom otpusta biti upoznato sa mogućnostima nastavka medicinskih intervencija i kontinuiteta brige u nadležnom centru za zaštitu mentalnog zdravlja doma zdravlja. </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rPr>
          <w:rFonts w:eastAsia="Times New Roman" w:cs="Times New Roman"/>
          <w:noProof/>
          <w:color w:val="000000"/>
          <w:u w:val="single"/>
          <w:lang w:val="hr-BA"/>
        </w:rPr>
      </w:pPr>
      <w:r w:rsidRPr="00C17A71">
        <w:rPr>
          <w:rFonts w:eastAsia="Times New Roman" w:cs="Times New Roman"/>
          <w:noProof/>
          <w:color w:val="000000"/>
          <w:lang w:val="hr-BA"/>
        </w:rPr>
        <w:t xml:space="preserve">Izuzetno od stava 1. ovog člana, poštujući njegovu nezavisnost, volju i sklonost, a  u svrhu podrške za davanje pristanka na medicinsku intervenciju, </w:t>
      </w:r>
      <w:r w:rsidRPr="00C17A71">
        <w:rPr>
          <w:rFonts w:eastAsia="Times New Roman" w:cs="Times New Roman"/>
          <w:noProof/>
          <w:color w:val="000000"/>
          <w:u w:val="single"/>
          <w:lang w:val="hr-BA"/>
        </w:rPr>
        <w:t xml:space="preserve">lice sa smetnjama u mentalnom zdravlju kojem je potpuno ili djelimično oduzeta poslovna sposobnost ima pravo na informaciju o mogućnosti da se savjetuje sa licem u koje ima povjerenje, ukoliko je to lice poznato. </w:t>
      </w:r>
      <w:r w:rsidRPr="00C17A71">
        <w:rPr>
          <w:rFonts w:eastAsia="Times New Roman" w:cs="Times New Roman"/>
          <w:noProof/>
          <w:color w:val="000000"/>
          <w:lang w:val="hr-BA"/>
        </w:rPr>
        <w:t>Izuzetno lice sa smetnjama u mentalnom zdravlju kojem je potpuno ili djelimično oduzeta poslovna sposobnost, a koje i poslije savjetovanja u svrhu podrške za davanje pristanka na medicinsku intervenciju može da ugrozi svoj život i bezbjednost ili život i bezbjednost drugih lica, ima pravo i na informaciju da će pristanak na medicinsku intervenciju dati zakonski zastupnik.</w:t>
      </w:r>
    </w:p>
    <w:p w:rsidR="00C17A71" w:rsidRPr="00C17A71" w:rsidRDefault="00C17A71" w:rsidP="00C17A71">
      <w:pPr>
        <w:ind w:right="60"/>
        <w:rPr>
          <w:rFonts w:eastAsia="Times New Roman" w:cs="Times New Roman"/>
          <w:noProof/>
          <w:color w:val="000000"/>
          <w:u w:val="single"/>
          <w:lang w:val="hr-BA"/>
        </w:rPr>
      </w:pPr>
    </w:p>
    <w:p w:rsidR="00C17A71" w:rsidRPr="00C17A71" w:rsidRDefault="00C17A71" w:rsidP="00C17A71">
      <w:pPr>
        <w:ind w:right="60"/>
        <w:rPr>
          <w:rFonts w:eastAsia="Times New Roman" w:cs="Times New Roman"/>
          <w:noProof/>
          <w:color w:val="000000"/>
          <w:u w:val="single"/>
          <w:lang w:val="hr-BA"/>
        </w:rPr>
      </w:pPr>
      <w:r w:rsidRPr="00C17A71">
        <w:rPr>
          <w:rFonts w:eastAsia="Times New Roman" w:cs="Times New Roman"/>
          <w:noProof/>
          <w:color w:val="000000"/>
          <w:lang w:val="hr-BA"/>
        </w:rPr>
        <w:t>Dijete sa smetnjama u mentalnom zdravlju ima pravo da dā informaciju o svom mentalnom zdravlju i faktorima rizika koji mogu narušiti mentalno zdravlje, te da odluči s kim će tu informaciju podijeliti. Dijete, u smislu ovog zakona, jeste lice do navršenih 18 godina, osim lica kojima je produženo roditeljsko pravo.</w:t>
      </w:r>
    </w:p>
    <w:p w:rsidR="00C17A71" w:rsidRPr="00C17A71" w:rsidRDefault="00C17A71" w:rsidP="00C17A71">
      <w:pPr>
        <w:ind w:right="60"/>
        <w:rPr>
          <w:rFonts w:eastAsia="Times New Roman" w:cs="Times New Roman"/>
          <w:noProof/>
          <w:color w:val="000000"/>
          <w:u w:val="single"/>
          <w:lang w:val="hr-BA"/>
        </w:rPr>
      </w:pPr>
    </w:p>
    <w:p w:rsidR="00C17A71" w:rsidRPr="00C17A71" w:rsidRDefault="00C17A71" w:rsidP="00C17A71">
      <w:pPr>
        <w:ind w:right="60"/>
        <w:rPr>
          <w:rFonts w:eastAsia="Times New Roman" w:cs="Times New Roman"/>
          <w:noProof/>
          <w:color w:val="000000"/>
          <w:u w:val="single"/>
          <w:lang w:val="hr-BA"/>
        </w:rPr>
      </w:pPr>
      <w:r w:rsidRPr="00C17A71">
        <w:rPr>
          <w:rFonts w:eastAsia="Times New Roman" w:cs="Times New Roman"/>
          <w:noProof/>
          <w:color w:val="000000"/>
          <w:lang w:val="hr-BA"/>
        </w:rPr>
        <w:t>Izuzetno informaciju daje zakonski zastupnik djeteta ako:</w:t>
      </w:r>
    </w:p>
    <w:p w:rsidR="00C17A71" w:rsidRPr="00C17A71" w:rsidRDefault="00C17A71" w:rsidP="00C17A71">
      <w:pPr>
        <w:numPr>
          <w:ilvl w:val="0"/>
          <w:numId w:val="43"/>
        </w:numPr>
        <w:spacing w:after="14" w:line="267" w:lineRule="auto"/>
        <w:ind w:right="56"/>
        <w:contextualSpacing/>
        <w:rPr>
          <w:rFonts w:eastAsia="Times New Roman" w:cs="Times New Roman"/>
          <w:noProof/>
          <w:color w:val="000000"/>
          <w:lang w:val="hr-BA"/>
        </w:rPr>
      </w:pPr>
      <w:r w:rsidRPr="00C17A71">
        <w:rPr>
          <w:rFonts w:eastAsia="Times New Roman" w:cs="Times New Roman"/>
          <w:noProof/>
          <w:color w:val="000000"/>
          <w:lang w:val="hr-BA"/>
        </w:rPr>
        <w:t xml:space="preserve">postoji sumnja na nasilje nad djetetom ili zlostavljanje djeteta, </w:t>
      </w:r>
    </w:p>
    <w:p w:rsidR="00C17A71" w:rsidRPr="00C17A71" w:rsidRDefault="00C17A71" w:rsidP="00C17A71">
      <w:pPr>
        <w:numPr>
          <w:ilvl w:val="0"/>
          <w:numId w:val="43"/>
        </w:numPr>
        <w:spacing w:after="14" w:line="267" w:lineRule="auto"/>
        <w:ind w:right="56"/>
        <w:contextualSpacing/>
        <w:rPr>
          <w:rFonts w:eastAsia="Times New Roman" w:cs="Times New Roman"/>
          <w:noProof/>
          <w:color w:val="000000"/>
          <w:lang w:val="hr-BA"/>
        </w:rPr>
      </w:pPr>
      <w:r w:rsidRPr="00C17A71">
        <w:rPr>
          <w:rFonts w:eastAsia="Times New Roman" w:cs="Times New Roman"/>
          <w:noProof/>
          <w:color w:val="000000"/>
          <w:lang w:val="hr-BA"/>
        </w:rPr>
        <w:t>postoji sumnja da dijete može ugroziti svoj život i bezbjednost ili život i bezbjednost drugih lica.</w:t>
      </w:r>
    </w:p>
    <w:p w:rsidR="00C17A71" w:rsidRPr="00C17A71" w:rsidRDefault="00C17A71" w:rsidP="00C17A71">
      <w:pPr>
        <w:ind w:right="56"/>
        <w:contextualSpacing/>
        <w:rPr>
          <w:rFonts w:eastAsia="Times New Roman" w:cs="Times New Roman"/>
          <w:noProof/>
          <w:color w:val="000000"/>
          <w:lang w:val="hr-BA"/>
        </w:rPr>
      </w:pPr>
    </w:p>
    <w:p w:rsidR="00C17A71" w:rsidRPr="00C17A71" w:rsidRDefault="00C17A71" w:rsidP="00C17A71">
      <w:pPr>
        <w:ind w:right="56"/>
        <w:contextualSpacing/>
        <w:rPr>
          <w:rFonts w:eastAsia="Times New Roman" w:cs="Times New Roman"/>
          <w:noProof/>
          <w:color w:val="000000"/>
          <w:u w:val="single"/>
          <w:lang w:val="hr-BA"/>
        </w:rPr>
      </w:pPr>
      <w:r w:rsidRPr="00C17A71">
        <w:rPr>
          <w:rFonts w:eastAsia="Times New Roman" w:cs="Times New Roman"/>
          <w:noProof/>
          <w:color w:val="000000"/>
          <w:u w:val="single"/>
          <w:lang w:val="hr-BA"/>
        </w:rPr>
        <w:t xml:space="preserve">Lice sa smetnjama u mentalnom zdravlju je </w:t>
      </w:r>
      <w:r w:rsidRPr="00C17A71">
        <w:rPr>
          <w:rFonts w:eastAsia="Times New Roman" w:cs="Times New Roman"/>
          <w:b/>
          <w:noProof/>
          <w:color w:val="000000"/>
          <w:u w:val="single"/>
          <w:lang w:val="hr-BA"/>
        </w:rPr>
        <w:t>dužno da aktivno</w:t>
      </w:r>
      <w:r w:rsidRPr="00C17A71">
        <w:rPr>
          <w:rFonts w:eastAsia="Times New Roman" w:cs="Times New Roman"/>
          <w:noProof/>
          <w:color w:val="000000"/>
          <w:u w:val="single"/>
          <w:lang w:val="hr-BA"/>
        </w:rPr>
        <w:t xml:space="preserve"> učestvuje u planiranju i sprovođenju medicinske intervencije u zdravstvenoj ustanovi, kreiranju i sprovođenju individualnog plana oporavka i reintegraciji u društveni sredinu, </w:t>
      </w:r>
      <w:r w:rsidRPr="00C17A71">
        <w:rPr>
          <w:rFonts w:eastAsia="Times New Roman" w:cs="Times New Roman"/>
          <w:noProof/>
          <w:u w:val="single"/>
          <w:lang w:val="hr-BA"/>
        </w:rPr>
        <w:t xml:space="preserve">te planiranom otpustu </w:t>
      </w:r>
      <w:r w:rsidRPr="00C17A71">
        <w:rPr>
          <w:rFonts w:eastAsia="Times New Roman" w:cs="Times New Roman"/>
          <w:noProof/>
          <w:color w:val="000000"/>
          <w:u w:val="single"/>
          <w:lang w:val="hr-BA"/>
        </w:rPr>
        <w:t xml:space="preserve">ukoliko razumije svrhu, prirodu, posljedice, koristi i opasnosti medicinske intervencije. </w:t>
      </w:r>
    </w:p>
    <w:p w:rsidR="00C17A71" w:rsidRPr="00C17A71" w:rsidRDefault="00C17A71" w:rsidP="00C17A71">
      <w:pPr>
        <w:ind w:right="56"/>
        <w:contextualSpacing/>
        <w:rPr>
          <w:rFonts w:eastAsia="Times New Roman" w:cs="Times New Roman"/>
          <w:noProof/>
          <w:color w:val="000000"/>
          <w:u w:val="single"/>
          <w:lang w:val="hr-BA"/>
        </w:rPr>
      </w:pPr>
    </w:p>
    <w:p w:rsidR="00C17A71" w:rsidRPr="00C17A71" w:rsidRDefault="00C17A71" w:rsidP="00C17A71">
      <w:pPr>
        <w:ind w:right="56"/>
        <w:contextualSpacing/>
        <w:rPr>
          <w:rFonts w:eastAsia="Times New Roman" w:cs="Times New Roman"/>
          <w:noProof/>
          <w:color w:val="000000"/>
          <w:lang w:val="hr-BA"/>
        </w:rPr>
      </w:pPr>
      <w:r w:rsidRPr="00C17A71">
        <w:rPr>
          <w:rFonts w:eastAsia="Times New Roman" w:cs="Times New Roman"/>
          <w:noProof/>
          <w:color w:val="000000"/>
          <w:u w:val="single"/>
          <w:lang w:val="hr-BA"/>
        </w:rPr>
        <w:t>Obaveza zdravstvenog radnika i zdravstvenog saradnika</w:t>
      </w:r>
      <w:r w:rsidRPr="00C17A71">
        <w:rPr>
          <w:rFonts w:eastAsia="Times New Roman" w:cs="Times New Roman"/>
          <w:noProof/>
          <w:color w:val="000000"/>
          <w:lang w:val="hr-BA"/>
        </w:rPr>
        <w:t xml:space="preserve"> u zaštiti mentalnog zdravlja je: </w:t>
      </w:r>
    </w:p>
    <w:p w:rsidR="00C17A71" w:rsidRPr="00C17A71" w:rsidRDefault="00C17A71" w:rsidP="00C17A71">
      <w:pPr>
        <w:ind w:right="56"/>
        <w:contextualSpacing/>
        <w:rPr>
          <w:rFonts w:eastAsia="Times New Roman" w:cs="Times New Roman"/>
          <w:noProof/>
          <w:color w:val="000000"/>
          <w:lang w:val="hr-BA"/>
        </w:rPr>
      </w:pPr>
    </w:p>
    <w:p w:rsidR="00C17A71" w:rsidRPr="00C17A71" w:rsidRDefault="00C17A71" w:rsidP="00C17A71">
      <w:pPr>
        <w:numPr>
          <w:ilvl w:val="0"/>
          <w:numId w:val="40"/>
        </w:numPr>
        <w:spacing w:after="14" w:line="267" w:lineRule="auto"/>
        <w:ind w:right="56"/>
        <w:contextualSpacing/>
        <w:rPr>
          <w:rFonts w:eastAsia="Times New Roman" w:cs="Times New Roman"/>
          <w:noProof/>
          <w:color w:val="000000"/>
          <w:u w:val="single"/>
          <w:lang w:val="hr-BA"/>
        </w:rPr>
      </w:pPr>
      <w:r w:rsidRPr="00C17A71">
        <w:rPr>
          <w:rFonts w:eastAsia="Times New Roman" w:cs="Times New Roman"/>
          <w:noProof/>
          <w:color w:val="000000"/>
          <w:spacing w:val="-4"/>
          <w:lang w:val="hr-BA"/>
        </w:rPr>
        <w:t xml:space="preserve">Doktor medicine – specijalista psihijatrije </w:t>
      </w:r>
      <w:r w:rsidRPr="00C17A71">
        <w:rPr>
          <w:rFonts w:eastAsia="Times New Roman" w:cs="Times New Roman"/>
          <w:noProof/>
          <w:color w:val="000000"/>
          <w:lang w:val="hr-BA"/>
        </w:rPr>
        <w:t>ili doktor medicine – specijalista dječje i adolescentne psihijatrije dužan je da:</w:t>
      </w:r>
    </w:p>
    <w:p w:rsidR="00C17A71" w:rsidRPr="00C17A71" w:rsidRDefault="00C17A71" w:rsidP="00C17A71">
      <w:pPr>
        <w:numPr>
          <w:ilvl w:val="0"/>
          <w:numId w:val="4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lice sa smetnjama u mentalnom zdravlju upozna sa pravom na informaciju iz člana 16. ovog zakona,</w:t>
      </w:r>
    </w:p>
    <w:p w:rsidR="00C17A71" w:rsidRPr="00C17A71" w:rsidRDefault="00C17A71" w:rsidP="00C17A71">
      <w:pPr>
        <w:numPr>
          <w:ilvl w:val="0"/>
          <w:numId w:val="4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vrši procjenu sposobnosti o davanju pristanka na medicinsku intervenciju za lica sa smetnjama u mentalnom zdravlju u skladu sa ovim zakonom,</w:t>
      </w:r>
    </w:p>
    <w:p w:rsidR="00C17A71" w:rsidRPr="00C17A71" w:rsidRDefault="00C17A71" w:rsidP="00C17A71">
      <w:pPr>
        <w:numPr>
          <w:ilvl w:val="0"/>
          <w:numId w:val="46"/>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pregleda lice sa smetnjama u mentalnom zdravlju kako bi utvrdio da li postoji opravdanost za sprovođenje medicinske intervencije za lica sa smetnjama u mentalnom zdravlju u centru za zaštitu mentalnog zdravlja doma zdravlja, specijalističkoj psihijatrijskoj ambulanti, na odjeljenju psihijatrije bolnice, klinike za psihijatriju kliničkog centra ili u specijalnoj bolnici.</w:t>
      </w:r>
    </w:p>
    <w:p w:rsidR="00C17A71" w:rsidRDefault="00C17A71" w:rsidP="00C17A71">
      <w:pPr>
        <w:numPr>
          <w:ilvl w:val="0"/>
          <w:numId w:val="40"/>
        </w:numPr>
        <w:spacing w:after="14" w:line="267" w:lineRule="auto"/>
        <w:ind w:right="60"/>
        <w:contextualSpacing/>
        <w:rPr>
          <w:rFonts w:eastAsia="Times New Roman" w:cs="Times New Roman"/>
          <w:noProof/>
          <w:color w:val="000000"/>
          <w:lang w:val="hr-BA"/>
        </w:rPr>
      </w:pPr>
      <w:r w:rsidRPr="00C17A71">
        <w:rPr>
          <w:rFonts w:eastAsia="Times New Roman" w:cs="Times New Roman"/>
          <w:noProof/>
          <w:color w:val="000000"/>
          <w:lang w:val="hr-BA"/>
        </w:rPr>
        <w:t>Zdravstveni saradnik je dužan da poštuje prava lica sa smetnjama u mentalnom zdravlju u skladu sa ovim zakonom.</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ind w:right="60"/>
        <w:jc w:val="center"/>
        <w:rPr>
          <w:rFonts w:eastAsia="Times New Roman" w:cs="Times New Roman"/>
          <w:b/>
          <w:noProof/>
          <w:color w:val="000000"/>
          <w:lang w:val="hr-BA"/>
        </w:rPr>
      </w:pPr>
      <w:r w:rsidRPr="00C17A71">
        <w:rPr>
          <w:rFonts w:eastAsia="Times New Roman" w:cs="Times New Roman"/>
          <w:b/>
          <w:noProof/>
          <w:color w:val="000000"/>
          <w:lang w:val="hr-BA"/>
        </w:rPr>
        <w:t>SUDSKA PRAKSA :</w:t>
      </w:r>
    </w:p>
    <w:p w:rsidR="00C17A71" w:rsidRPr="00C17A71" w:rsidRDefault="00C17A71" w:rsidP="00C17A71">
      <w:pPr>
        <w:ind w:right="60"/>
        <w:jc w:val="center"/>
        <w:rPr>
          <w:rFonts w:eastAsia="Times New Roman" w:cs="Times New Roman"/>
          <w:b/>
          <w:noProof/>
          <w:color w:val="000000"/>
          <w:lang w:val="hr-BA"/>
        </w:rPr>
      </w:pPr>
    </w:p>
    <w:p w:rsidR="00C17A71" w:rsidRPr="00C17A71" w:rsidRDefault="00C17A71" w:rsidP="00C17A71">
      <w:pPr>
        <w:numPr>
          <w:ilvl w:val="0"/>
          <w:numId w:val="48"/>
        </w:numPr>
        <w:spacing w:after="14" w:line="267" w:lineRule="auto"/>
        <w:ind w:right="60"/>
        <w:contextualSpacing/>
        <w:rPr>
          <w:rFonts w:eastAsia="Times New Roman" w:cs="Times New Roman"/>
          <w:i/>
          <w:color w:val="000000"/>
          <w:lang w:val="hr-BA"/>
        </w:rPr>
      </w:pPr>
      <w:r w:rsidRPr="00C17A71">
        <w:rPr>
          <w:rFonts w:eastAsia="Times New Roman" w:cs="Times New Roman"/>
          <w:i/>
          <w:color w:val="000000"/>
          <w:lang w:val="hr-BA"/>
        </w:rPr>
        <w:t>Žalba  protivnika predlagača se odbija, rješenje Osnovnog suda u Banjaluci broj 71 0 V 200517 15 V 3 od 22.07.2016. godine, potvrđuje.</w:t>
      </w:r>
    </w:p>
    <w:p w:rsidR="00C17A71" w:rsidRPr="00C17A71" w:rsidRDefault="00C17A71" w:rsidP="00C17A71">
      <w:pPr>
        <w:spacing w:after="14" w:line="267" w:lineRule="auto"/>
        <w:ind w:right="60"/>
        <w:contextualSpacing/>
        <w:rPr>
          <w:rFonts w:eastAsia="Times New Roman" w:cs="Times New Roman"/>
          <w:color w:val="000000"/>
          <w:lang w:val="hr-BA"/>
        </w:rPr>
      </w:pPr>
    </w:p>
    <w:p w:rsidR="00C17A71" w:rsidRPr="00C17A71" w:rsidRDefault="00C17A71" w:rsidP="00C17A71">
      <w:pPr>
        <w:spacing w:after="14" w:line="267" w:lineRule="auto"/>
        <w:ind w:right="60"/>
        <w:contextualSpacing/>
        <w:rPr>
          <w:rFonts w:eastAsia="Times New Roman" w:cs="Times New Roman"/>
          <w:color w:val="000000"/>
          <w:lang w:val="hr-BA"/>
        </w:rPr>
      </w:pPr>
      <w:r w:rsidRPr="00C17A71">
        <w:rPr>
          <w:rFonts w:eastAsia="Times New Roman" w:cs="Times New Roman"/>
          <w:color w:val="000000"/>
          <w:lang w:val="hr-BA"/>
        </w:rPr>
        <w:t xml:space="preserve">Obrazloženje : </w:t>
      </w:r>
    </w:p>
    <w:p w:rsidR="00C17A71" w:rsidRPr="00C17A71" w:rsidRDefault="00C17A71" w:rsidP="00C17A71">
      <w:pPr>
        <w:rPr>
          <w:rFonts w:eastAsia="Times New Roman" w:cs="Times New Roman"/>
          <w:lang w:val="hr-BA"/>
        </w:rPr>
      </w:pPr>
      <w:r w:rsidRPr="00C17A71">
        <w:rPr>
          <w:rFonts w:eastAsia="Times New Roman" w:cs="Times New Roman"/>
          <w:lang w:val="hr-BA"/>
        </w:rPr>
        <w:t xml:space="preserve">Rješenjem Osnovnog suda u Banjaluci broj 71 0 V 200517 15 V 3 od 22.07.2016. godine, produžava se zadržavanje na prisilnom liječenju………., rođenog ….u Prnjavoru, koji je smješten u JZU Psihijatrijskoj  bolnici Sokolac u trajanju od godinu dana, počev od 12.12.2015. godine. Naloženo je JZU, Psihijatrijskoj bolnici Sokolac da u periodu za koje je određeno zadržavanje …..na liječenju, ukoliko dođe do poboljšanja zdravstvenog stanja istog i potrebe otpuštanja sa liječenja, obavijesti sud, te ukoliko zdravstvena ustanova ocijeni da zadržano lice treba da ostane na liječenju i po isteku </w:t>
      </w:r>
      <w:r w:rsidRPr="00C17A71">
        <w:rPr>
          <w:rFonts w:eastAsia="Times New Roman" w:cs="Times New Roman"/>
          <w:lang w:val="hr-BA"/>
        </w:rPr>
        <w:lastRenderedPageBreak/>
        <w:t>vremena određenog rješenjem suda, dužna je da u roku od 30 dana prije isteka tog vremena, predloži sudu produženje zadržavanja, kako bi sud mogao donijeti odgovarajuće rješenje o izmjeni ovog rješenja, odnosno o daljem zadržavanju ….na liječenju.</w:t>
      </w:r>
    </w:p>
    <w:p w:rsidR="00C17A71" w:rsidRPr="00C17A71" w:rsidRDefault="00C17A71" w:rsidP="00C17A71">
      <w:pPr>
        <w:rPr>
          <w:rFonts w:eastAsia="Times New Roman" w:cs="Times New Roman"/>
          <w:lang w:val="hr-BA"/>
        </w:rPr>
      </w:pPr>
    </w:p>
    <w:p w:rsidR="00C17A71" w:rsidRPr="00C17A71" w:rsidRDefault="00C17A71" w:rsidP="00C17A71">
      <w:pPr>
        <w:rPr>
          <w:rFonts w:eastAsia="Times New Roman" w:cs="Times New Roman"/>
          <w:lang w:val="hr-BA"/>
        </w:rPr>
      </w:pPr>
      <w:r w:rsidRPr="00C17A71">
        <w:rPr>
          <w:rFonts w:eastAsia="Times New Roman" w:cs="Times New Roman"/>
          <w:lang w:val="hr-BA"/>
        </w:rPr>
        <w:tab/>
        <w:t xml:space="preserve"> Blagovremenom žalbom prvostepeno rješenje pobija protivnik predlagača, zbog povrede odredaba postupka, pogrešno i nepotpuno utvrđenog činjeničnog stanja i pogrešne primjene materijalnog prava, sa prijedlogom da se žalba uvaži, pobijano rješenje ukine i predmet vrati prvostepenom sudu na ponovni postupak i odlučivanje.</w:t>
      </w:r>
    </w:p>
    <w:p w:rsidR="00C17A71" w:rsidRPr="00C17A71" w:rsidRDefault="00C17A71" w:rsidP="00C17A71">
      <w:pPr>
        <w:rPr>
          <w:rFonts w:eastAsia="Times New Roman" w:cs="Times New Roman"/>
          <w:lang w:val="hr-BA"/>
        </w:rPr>
      </w:pPr>
    </w:p>
    <w:p w:rsidR="00C17A71" w:rsidRPr="00C17A71" w:rsidRDefault="00C17A71" w:rsidP="00C17A71">
      <w:pPr>
        <w:rPr>
          <w:rFonts w:eastAsia="Times New Roman" w:cs="Times New Roman"/>
          <w:lang w:val="hr-BA"/>
        </w:rPr>
      </w:pPr>
      <w:r w:rsidRPr="00C17A71">
        <w:rPr>
          <w:rFonts w:eastAsia="Times New Roman" w:cs="Times New Roman"/>
          <w:lang w:val="hr-BA"/>
        </w:rPr>
        <w:t xml:space="preserve">              Iz razloga pobijanog rješenja proizilazi da je Okružno tužilaštvo Banjaluka podnijelo prvostepenom sudu prijedlog za prisilni smještaj neuračunljivog – duševno bolesnog lica …….u  Javnu zdravstvenu ustanovu Psihijatrijsku bolnicu Sokolac, navodeći da se isti već nalazi na privremenom prisilnom smještaju u navedenoj zdravstvenoj ustanovi po rješenju Okružnog suda u Banjaluci broj 11 0 K 013788 14 K od 27.06.2014. godine, zbog krivičnog djela teškog ubistva u sticaju sa krivičnim djelom nedozvoljena proizvodnja i promet oružja ili eksplozivnih materijala;  da je na ročištu održanom dana 19.04.2016. godine saslušan vještak medicinske struke dr Milan Stojaković, koji je u ime tima vještaka izjavio da u cijelosti ostaje kod datog nalaza i mišljenja od 09.12.2015. godine, da je vještačenje izvršeno na osnovu analize spisa Osnovnog suda, medicinske dokumentacije i psihijatrijskog pregleda ispitanika (protivnika predlagača); da je tim vještaka prilikom sačinjavanja nalaza i mišljenja cijenio relevantnim nalaz i mišljenje prim. dr Zorice Lazarević od 12.11.2015. godine, prema kojem je potrebno i dalje provoditi bolničko liječenje protivnika predlagača, jer nije postignuta stabilna medicinska remisija mentalnog funkcionisanja; da obavljeni psihijatrijski pregled protivnika predlagača 09.12.2015. godine, sprovedena ispitivanja, anamnestički podaci, medicinska dokumentacija, klinički intervju, psihijatrijska opservacija, analiza verbalizacije i klinički utisak, kao i psihološka esploracija, upućuju na osobu narušenog psihičkog zdravlja, gdje dominiraju prezistentne sumanute i paranoidne ideje odnosa i persekucije u sklopu osnovne bolesti; da je tim vještaka zapazio postojanje pozitivnog pomaka u uviđajnosti i kritičnosti, sa izraženom motivacijom za fizičkom aktivnošću, te da su na osnovu svih relevantnih činjenica zaključili da je potrebno i dalje nastaviti bolničko psihijatrijsko liječenje protivnika predlagača  u istoj ustanovi u trajanju od godinu dana; da je na ročištu dana 21.07.2016. godine saslušan vještak dr Slobodan Stanković, koji je učestvovao u timu za vještačenje, iz čije izjave proizilazi da  su prilikom sačinjavanja nalaza i mišljenja imali u vidu dostavljenu medicinsku dokumentaciju JZU Psihijatrijske bolnice Sokolac, anamnezu i nalaz dežurnog doktora dr Mirjane Đerić, nalaz psihologa  Tatjane Dragišić, izvještaje socijalnog radnika od 15.05., 30.05. i 02.06.2014. godine, nalaz psihijatra Psihijatrijske bolnice Sokolac i više dekurzusa (praćenja bolesti) potpisanih od strane dr Ćeranića,  da je tim vještaka pregledao  protivnika predlagača  dana 09.12.2015. godine na Psihijatrijskoj klinici u Banjaluci i utvrdili postojanje hronične duševne bolesti psihoze iz kruga shizofrenije, što je hronički teška progredijentna bolest sa dominacijom poremećaja mišljenja u vidu sumanutih ideja interpretativnog karaktera paranoidnog sadržaja odnosa, kao i poremećaj mišljenja po formi, te ustanovili postojanje pozitivnog pomaka u smislu motivisanosti za fizičkom aktivnošću i aktivnošću uopšte, zbog čega je i on mišljenja sada, kao i dana 09.12.2015. godine, da je neophodno potrebno nastaviti bolničko psihijatrijsko liječenje u Psihijatrijskoj bolnici Sokolac, koje bi trebalo provesti do stabilizacije psihopatoloških alteracija, dok se ne uspostavi dugotrajna i stabilna remisija, da protivnik predlagača postane kritičan i uviđavan u svoju bolest i da prihvati dalje liječenje kao jedinu i najadekvatniju mjeru za svoje zdravlje, kako ne bi bio opasan po okolinu i kako bi se na adekvatan način mogao uklopiti u psihosocijalnu sredinu.</w:t>
      </w:r>
    </w:p>
    <w:p w:rsidR="00C17A71" w:rsidRPr="00C17A71" w:rsidRDefault="00C17A71" w:rsidP="00C17A71">
      <w:pPr>
        <w:rPr>
          <w:rFonts w:eastAsia="Times New Roman" w:cs="Times New Roman"/>
          <w:lang w:val="hr-BA"/>
        </w:rPr>
      </w:pPr>
    </w:p>
    <w:p w:rsidR="00C17A71" w:rsidRPr="00C17A71" w:rsidRDefault="00C17A71" w:rsidP="00C17A71">
      <w:pPr>
        <w:rPr>
          <w:rFonts w:eastAsia="Times New Roman" w:cs="Times New Roman"/>
          <w:lang w:val="hr-BA"/>
        </w:rPr>
      </w:pPr>
      <w:r w:rsidRPr="00C17A71">
        <w:rPr>
          <w:rFonts w:eastAsia="Times New Roman" w:cs="Times New Roman"/>
          <w:lang w:val="hr-BA"/>
        </w:rPr>
        <w:tab/>
        <w:t xml:space="preserve">Prihvatajući u cijelosti nalaz i mišljenje tima vještaka medicinske struke dr Slobodana Stankovića i dr Milana Stojakovića, nalazeći da je dat po pravilima vještine i struke, prvostepeni sud je donio pobijanu odluku kao u izreci, pozivom na odredbe člana 54 stav 1, člana 55 i člana 57 Zakona o vanparničnom postupku („Službeni glasnik Republike Srpske”, broj: 36/09), a u vezi sa članom 11 stav 1 i članom 22 stav 1 Zakona o zaštiti lica sa mentalnim poremećajima („Sl. glasnik RS“ broj 46/04). </w:t>
      </w:r>
    </w:p>
    <w:p w:rsidR="00C17A71" w:rsidRPr="00C17A71" w:rsidRDefault="00C17A71" w:rsidP="00C17A71">
      <w:pPr>
        <w:rPr>
          <w:rFonts w:eastAsia="Times New Roman" w:cs="Times New Roman"/>
          <w:lang w:val="hr-BA"/>
        </w:rPr>
      </w:pP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lastRenderedPageBreak/>
        <w:t xml:space="preserve"> Žalba protivnika predlagača ukazuje da sud nije savjesno i sveobuhvatno cijenio nalaz i mišljenje vještaka medicinske struke, već samo pojedine dijelove mišljenja i nije dao obrazloženje da li je liječenje koje se provodi nad protivnikom predlagača cjelishodno, koje žalbene prigovore ovaj sud cijeni neosnovanim, jer iz datih razloga pobijane odluke proizilazi da je prvostepeni sud pravilno cijenio nalaz i mišljenje (zajedno sa dopunom nalaza i mišljenja) tima vještaka medicinske struke iz oblasti sudske psihijatrije dr Slobodana Stankovića, specijaliste neuropsihijatrije i prof. dr  Milana Stojakovića, specijaliste psihijatrije i subspecijaliste sudske psihijatrije, koji su se na ročištima kod prvostepenog suda detaljno izjasnili o datom nalazu i mišljenju i razjasnili iznijete primjedbe punomoćnika protivnika predlagača na dati nalaz i mišljenje, a koji nalaz se zasniva na materijalnim dokazima i posebno psihijatrijskom pregledu protivnika predlagača, za koju odluku je prvostepeni sud dao dovoljno razloga, a u pogledu cjelishodnosti provođenja liječenja nad protivnikom predlagača, na šta se žalba poziva, prvostepeni sud je u pobijanoj odluci pravilno  našao da sud nije nadležan da se upušta u način liječenja protivnika predlagača, jer primarnu funkciju zaštite mentalnog zdravlja i liječenje lica sa mentalnim poremećajem vrši zdravstvena ustanova za mentalno zdravlje, shodno Zakonu o zaštiti lica sa mentalnim poremećajima. </w:t>
      </w:r>
    </w:p>
    <w:p w:rsidR="00C17A71" w:rsidRPr="00C17A71" w:rsidRDefault="00C17A71" w:rsidP="00C17A71">
      <w:pPr>
        <w:rPr>
          <w:rFonts w:eastAsia="Times New Roman" w:cs="Times New Roman"/>
          <w:lang w:val="hr-BA"/>
        </w:rPr>
      </w:pPr>
    </w:p>
    <w:p w:rsidR="00C17A71" w:rsidRPr="00C17A71" w:rsidRDefault="00C17A71" w:rsidP="00C17A71">
      <w:pPr>
        <w:rPr>
          <w:rFonts w:eastAsia="Times New Roman" w:cs="Times New Roman"/>
          <w:lang w:val="hr-BA"/>
        </w:rPr>
      </w:pPr>
      <w:r w:rsidRPr="00C17A71">
        <w:rPr>
          <w:rFonts w:eastAsia="Times New Roman" w:cs="Times New Roman"/>
          <w:lang w:val="hr-BA"/>
        </w:rPr>
        <w:t>Nemaju uticaja za drugačiji odluku u ovoj pravnoj stvari žalbeni prigovori  protivnika predlagača da mu sud nije dao priliku da se izjasni na okolnosti prilagođavanja terapije i nedostatka psihoterapijskog i konzilijarnog rada, koji prijedlog je punomoćnik protivnika predlagača postavila na ročištu kod prvostepenog suda dana 24.05.2016. godine, a koji prijedlog je prvostepeni sud pravilno odbio s obzirom na prirodu bolesti protivnika predlagača  i postavljenu dijagnozu od strane vještaka medicinske struke, imajući pri tome u vidu da protivnika predlagača u ovoj pravnoj svari zastupa kvalifikovani punomoćnik, radi zaštite njegovih prava. „</w:t>
      </w:r>
    </w:p>
    <w:p w:rsidR="00C17A71" w:rsidRPr="00C17A71" w:rsidRDefault="00C17A71" w:rsidP="00C17A71">
      <w:pPr>
        <w:ind w:right="60"/>
        <w:rPr>
          <w:rFonts w:eastAsia="Times New Roman" w:cs="Times New Roman"/>
          <w:noProof/>
          <w:color w:val="000000"/>
          <w:lang w:val="hr-BA"/>
        </w:rPr>
      </w:pPr>
    </w:p>
    <w:p w:rsidR="00C17A71" w:rsidRPr="00C17A71" w:rsidRDefault="00C17A71" w:rsidP="00C17A71">
      <w:pPr>
        <w:spacing w:after="14" w:line="267" w:lineRule="auto"/>
        <w:ind w:right="60"/>
        <w:rPr>
          <w:rFonts w:eastAsia="Times New Roman" w:cs="Times New Roman"/>
          <w:i/>
          <w:lang w:val="hr-BA"/>
        </w:rPr>
      </w:pPr>
      <w:r w:rsidRPr="00C17A71">
        <w:rPr>
          <w:rFonts w:eastAsia="Times New Roman" w:cs="Times New Roman"/>
          <w:i/>
          <w:noProof/>
          <w:color w:val="000000"/>
          <w:lang w:val="hr-BA"/>
        </w:rPr>
        <w:t xml:space="preserve">( Rješenje Okružnog suda u Banja Luci br : </w:t>
      </w:r>
      <w:r w:rsidRPr="00C17A71">
        <w:rPr>
          <w:rFonts w:eastAsia="Times New Roman" w:cs="Times New Roman"/>
          <w:i/>
          <w:lang w:val="hr-BA"/>
        </w:rPr>
        <w:t>71 0 V 200517 16 Gž 3 od 05.10.2016.  godine)</w:t>
      </w:r>
    </w:p>
    <w:p w:rsidR="00C17A71" w:rsidRPr="00C17A71" w:rsidRDefault="00C17A71" w:rsidP="00C17A71">
      <w:pPr>
        <w:spacing w:after="14" w:line="267" w:lineRule="auto"/>
        <w:ind w:right="60"/>
        <w:rPr>
          <w:rFonts w:eastAsia="Times New Roman" w:cs="Times New Roman"/>
          <w:i/>
          <w:lang w:val="hr-BA"/>
        </w:rPr>
      </w:pPr>
    </w:p>
    <w:p w:rsidR="00C17A71" w:rsidRPr="00C17A71" w:rsidRDefault="00C17A71" w:rsidP="00C17A71">
      <w:pPr>
        <w:numPr>
          <w:ilvl w:val="0"/>
          <w:numId w:val="48"/>
        </w:numPr>
        <w:spacing w:after="14" w:line="267" w:lineRule="auto"/>
        <w:ind w:right="60"/>
        <w:contextualSpacing/>
        <w:rPr>
          <w:rFonts w:eastAsia="Times New Roman" w:cs="Times New Roman"/>
          <w:i/>
          <w:lang w:val="hr-BA"/>
        </w:rPr>
      </w:pPr>
      <w:r w:rsidRPr="00C17A71">
        <w:rPr>
          <w:rFonts w:eastAsia="Times New Roman" w:cs="Times New Roman"/>
          <w:i/>
          <w:lang w:val="hr-BA"/>
        </w:rPr>
        <w:t>Odbija se kao neosnovana, žalba braniteljice optužene Đ.B., izjavljena protiv rješenja Suda BiH broj: S1 3 K 019712 16 K od 15.04.2016. godine.</w:t>
      </w:r>
    </w:p>
    <w:p w:rsidR="00C17A71" w:rsidRPr="00C17A71" w:rsidRDefault="00C17A71" w:rsidP="00C17A71">
      <w:pPr>
        <w:spacing w:after="14" w:line="267" w:lineRule="auto"/>
        <w:ind w:right="60"/>
        <w:contextualSpacing/>
        <w:rPr>
          <w:rFonts w:eastAsia="Times New Roman" w:cs="Times New Roman"/>
          <w:i/>
          <w:lang w:val="hr-BA"/>
        </w:rPr>
      </w:pPr>
    </w:p>
    <w:p w:rsidR="00C17A71" w:rsidRPr="00C17A71" w:rsidRDefault="00C17A71" w:rsidP="00C17A71">
      <w:pPr>
        <w:spacing w:after="14" w:line="267" w:lineRule="auto"/>
        <w:ind w:right="60"/>
        <w:contextualSpacing/>
        <w:rPr>
          <w:rFonts w:eastAsia="Times New Roman" w:cs="Times New Roman"/>
          <w:lang w:val="hr-BA"/>
        </w:rPr>
      </w:pPr>
      <w:r w:rsidRPr="00C17A71">
        <w:rPr>
          <w:rFonts w:eastAsia="Times New Roman" w:cs="Times New Roman"/>
          <w:lang w:val="hr-BA"/>
        </w:rPr>
        <w:t>Obrazloženje :</w:t>
      </w: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t>“Rješenjem Suda BiH broj: S1 3 K 019712 16 K od 15.04.2016. godine, prema optuženoj Đ.B. (lični podaci kao u spisu), određen je prisilni smještaj u zdravstvenoj ustanovi u trajanju od 6 (šest) mjeseci. Privremeni smještaj optužene će se izvršiti u Psihijatrijskoj bolnici Kantona Sarajevo (Bolnica Jagomir). Po pravosnažnosti rješenja, Tužilaštvo BiH, će u skladu sa posebnim zakonom, koji reguliše pitanje zaštite duševno oboljelih lica, Sudu dostaviti obavještenje za pokretanje postupka o prisilnom smještaju duševno oboljelog lica u zdravstvenu ustanovu. Uz obavještenje, bit će dostavljena medicinska dokumentacija i pravosnažno rješenje o privremenom određivanju prisilnog smještaja u zdravstvenu ustanovu.</w:t>
      </w:r>
    </w:p>
    <w:p w:rsidR="00C17A71" w:rsidRPr="00C17A71" w:rsidRDefault="00C17A71" w:rsidP="00C17A71">
      <w:pPr>
        <w:spacing w:after="14" w:line="267" w:lineRule="auto"/>
        <w:ind w:right="60"/>
        <w:rPr>
          <w:rFonts w:eastAsia="Times New Roman" w:cs="Times New Roman"/>
          <w:lang w:val="hr-BA"/>
        </w:rPr>
      </w:pP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t>Protiv navedenog rješenja, žalbu je blagovremeno izjavila braniteljica Đ.B., advokat Amra Gurda i to zbog pogrešno utvrđenog činjeničnog stanja, sa prijedlogom da Apelacino vijeće Suda Bosne i Hercegovine žalbu uvaži i preinači pobijano rješenje, tako što će</w:t>
      </w:r>
      <w:r w:rsidRPr="00C17A71">
        <w:rPr>
          <w:rFonts w:eastAsia="Times New Roman" w:cs="Times New Roman"/>
          <w:color w:val="000000"/>
          <w:lang w:val="hr-BA"/>
        </w:rPr>
        <w:t xml:space="preserve"> </w:t>
      </w:r>
      <w:r w:rsidRPr="00C17A71">
        <w:rPr>
          <w:rFonts w:eastAsia="Times New Roman" w:cs="Times New Roman"/>
          <w:lang w:val="hr-BA"/>
        </w:rPr>
        <w:t xml:space="preserve">optuženoj odrediti psihijatrijski tretman i liječenje na bazi dnevne terapije i dnevnog boravka. Braniteljica u žalbi navodi da je sud pogrešno utvrdio bitne i odlučne činjenice od kojih je zavisila odluka na koji će se i kakav način provesti predmetna odluka, kod činjenice da neprekidan i kontinuiran smještaj u Psihijatrijskoj bolnici može prouzrokovati dodatna pogoršanja zdravlja optužene. Naime, nesporna je činjenica da optužena ..., ali da ista nije registrovana kao ovisnik o alkoholu ili nekim drugim psiho aktivnim supstancama, te da nije bilo uslova za određivanje prisilnog smještaja u zdravstvenu ustanovu. Braniteljica ističe da sud nije obrazložio na osnovu čega temelji stav da nema uslova za liječenje imenovane na dnevnoj bazi, odnosno ambulantno liječenje i da uspješna primjena terapije može se </w:t>
      </w:r>
      <w:r w:rsidRPr="00C17A71">
        <w:rPr>
          <w:rFonts w:eastAsia="Times New Roman" w:cs="Times New Roman"/>
          <w:lang w:val="hr-BA"/>
        </w:rPr>
        <w:lastRenderedPageBreak/>
        <w:t>sprovesti jedino u zdravstvenoj ustanovi. Da su se stekli uslovi za predloženi dnevni boravak, potvrđuje i činjenica da o optuženoj uspješno I neprekidno brine njena ..., te činjenica da se optužena već javila radi pružanja pomoći I korištenja odgovarajuće terapije.</w:t>
      </w:r>
    </w:p>
    <w:p w:rsidR="00C17A71" w:rsidRPr="00C17A71" w:rsidRDefault="00C17A71" w:rsidP="00C17A71">
      <w:pPr>
        <w:spacing w:after="14" w:line="267" w:lineRule="auto"/>
        <w:ind w:right="60"/>
        <w:rPr>
          <w:rFonts w:eastAsia="Times New Roman" w:cs="Times New Roman"/>
          <w:lang w:val="hr-BA"/>
        </w:rPr>
      </w:pP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t>Tužilaštvo BiH je dostavilo odgovor na žalbu braniteljice optužene sa prijedlogom da se ista u cjelosti odbije kao neosnovana. Nakon što je ispitalo pobijano rješenje u granicama žalbenih navoda i prijedloga, Apelaciono vijeće je odluku kao u dispozitivu donijelo iz sljedećih razloga.</w:t>
      </w:r>
    </w:p>
    <w:p w:rsidR="00C17A71" w:rsidRPr="00C17A71" w:rsidRDefault="00C17A71" w:rsidP="00C17A71">
      <w:pPr>
        <w:spacing w:after="14" w:line="267" w:lineRule="auto"/>
        <w:ind w:right="60"/>
        <w:rPr>
          <w:rFonts w:eastAsia="Times New Roman" w:cs="Times New Roman"/>
          <w:lang w:val="hr-BA"/>
        </w:rPr>
      </w:pP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t>Analizirajući pobijano rješenje u granicama žalbenih prigovora odbrane optužene ovo vijeće je utvrdilo da iz sadržaja istog proizilaze razlozi na osnovu kojih je prvostepeni sud donio odluku kojom se određuje prisilni smještaj optužene B.Đ. u zdravstvenoj ustanovi u trajanju od 6 mjeseci. Najprije, ovo vijeće će ukazati na sadržaj odredbe člana 389. stav 3. ZKP BiH kojom je propisano slijedeće: „Ako Sud nakon provedenog glavnog pretresa utvrdi da je optuženi učinio protupravno djelo u stanju neuračunljivosti, donijet će presudu kojom se utvrđuje da je optuženi učinio protupravno djelo u stanju neuračunljivosti i posebnim rješenjem će mu se privremeno odrediti prisilni smještaj u zdravstvenoj ustanovi u trajanju od šest mjeseci.”</w:t>
      </w: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t>Imajući u vidu zakonski tekst citirane odredbe, posve je jasno da je prvostepeni sud u situaciji kada je utvrdio da je optužena učinila protupravno djelo u stanju neuračunljivosti, ispravno i u skladu sa zakonskom normom donio rješenje kojim je odredio prisilni smještaj u zdravstevnoj ustanovi. U daljem obrazlaganju svoje odluke, prvostepeni sud je cijenio I imao u vidu nalaz i mišljenje tima vještaka, te na osnovu istog zaključio da nema uslova za liječenje optužene na dnevnoj bazi, odnosno za ambulantno liječenje, te da se uspješna primjena terapije može sprovesti jedino u zdravstvenoj ustanovi.</w:t>
      </w:r>
    </w:p>
    <w:p w:rsidR="00C17A71" w:rsidRPr="00C17A71" w:rsidRDefault="00C17A71" w:rsidP="00C17A71">
      <w:pPr>
        <w:spacing w:after="14" w:line="267" w:lineRule="auto"/>
        <w:ind w:right="60"/>
        <w:rPr>
          <w:rFonts w:eastAsia="Times New Roman" w:cs="Times New Roman"/>
          <w:lang w:val="hr-BA"/>
        </w:rPr>
      </w:pPr>
      <w:r w:rsidRPr="00C17A71">
        <w:rPr>
          <w:rFonts w:eastAsia="Times New Roman" w:cs="Times New Roman"/>
          <w:lang w:val="hr-BA"/>
        </w:rPr>
        <w:t>Činjenica da optužena nije registrovana kao ovisnik o alkoholu ili drugim psihoaktivnim supstancama, što se posebno ističe predmetnom žalbom, ne može osporiti navedenu odluku. Naime, iz sadržaja stručnog nalaza tima, konstatovano je da optužena ...pod nazivom ... a koji se manifestuje ..., koje su uglavnom dugotrajnog karaktera, slijedom čega je neophodno da se optužena podvrgne liječenju, odnosno da prima adekvatnu terapiju, primjerenu njenoj .... Imajući u vidu izneseno, prigovori braniteljice optužene da nije bilo elemenata da se njenoj branjenici odredi prisilni smještaj, te da prvostepeni sud nije dao dostatne razloge za svoju odluku, ovo vijeće nalazi nesnovanim, te ih kao takve odbija u cjelosti. Stoga, suprotno istaknutim žalbenim navodima, Apelaciono vijeće nalazi da je prvostepeni sud, imajući u vidu citiranu zakonsku odredbu člana 389. stav 3. ZKP BiH, kao i nalaz I mišljenje Tima vještaka, izveo pravilan zaključak da nema uslova za liječenje optužene na dnevnoj bazi, odnosno da nema mjesta za ambulantno liječenje, već da se uspješna terapija može sprovesti jedino u zdravstvenoj ustanovi…”</w:t>
      </w:r>
    </w:p>
    <w:p w:rsidR="00C17A71" w:rsidRPr="00C17A71" w:rsidRDefault="00C17A71" w:rsidP="00C17A71">
      <w:pPr>
        <w:spacing w:after="14" w:line="267" w:lineRule="auto"/>
        <w:ind w:right="60"/>
        <w:rPr>
          <w:rFonts w:eastAsia="Times New Roman" w:cs="Times New Roman"/>
          <w:lang w:val="hr-BA"/>
        </w:rPr>
      </w:pPr>
    </w:p>
    <w:p w:rsidR="00C17A71" w:rsidRPr="00C17A71" w:rsidRDefault="00C17A71" w:rsidP="00C17A71">
      <w:pPr>
        <w:spacing w:after="14" w:line="267" w:lineRule="auto"/>
        <w:ind w:right="60"/>
        <w:rPr>
          <w:rFonts w:eastAsia="Times New Roman" w:cs="Times New Roman"/>
          <w:i/>
          <w:lang w:val="hr-BA"/>
        </w:rPr>
      </w:pPr>
      <w:r w:rsidRPr="00C17A71">
        <w:rPr>
          <w:rFonts w:eastAsia="Times New Roman" w:cs="Times New Roman"/>
          <w:i/>
          <w:lang w:val="hr-BA"/>
        </w:rPr>
        <w:t xml:space="preserve">( Rješenje Suda BiH br : S1 3 K 019712 16 Kž od 11.07.2016. godine) </w:t>
      </w:r>
    </w:p>
    <w:p w:rsidR="00C17A71" w:rsidRPr="00C17A71" w:rsidRDefault="00C17A71" w:rsidP="00C17A71">
      <w:pPr>
        <w:spacing w:after="14" w:line="267" w:lineRule="auto"/>
        <w:ind w:right="60"/>
        <w:rPr>
          <w:rFonts w:eastAsia="Times New Roman" w:cs="Times New Roman"/>
          <w:i/>
          <w:lang w:val="hr-BA"/>
        </w:rPr>
      </w:pPr>
    </w:p>
    <w:p w:rsidR="00C17A71" w:rsidRDefault="00C17A71" w:rsidP="00C17A71">
      <w:pPr>
        <w:numPr>
          <w:ilvl w:val="0"/>
          <w:numId w:val="48"/>
        </w:numPr>
        <w:spacing w:after="14" w:line="267" w:lineRule="auto"/>
        <w:ind w:right="60"/>
        <w:contextualSpacing/>
        <w:rPr>
          <w:rFonts w:eastAsia="Times New Roman" w:cs="Times New Roman"/>
          <w:lang w:val="hr-BA"/>
        </w:rPr>
      </w:pPr>
      <w:r w:rsidRPr="00C17A71">
        <w:rPr>
          <w:rFonts w:eastAsia="Times New Roman" w:cs="Times New Roman"/>
          <w:lang w:val="hr-BA"/>
        </w:rPr>
        <w:t>Mjera bezbjednosti - obavezno psihijatrijsko liječenje (član 58. Krivičnog zakona Republike Srpske)</w:t>
      </w:r>
    </w:p>
    <w:p w:rsidR="000B079D" w:rsidRPr="00C17A71" w:rsidRDefault="000B079D" w:rsidP="000B079D">
      <w:pPr>
        <w:spacing w:after="14" w:line="267" w:lineRule="auto"/>
        <w:ind w:left="720" w:right="60"/>
        <w:contextualSpacing/>
        <w:rPr>
          <w:rFonts w:eastAsia="Times New Roman" w:cs="Times New Roman"/>
          <w:lang w:val="hr-BA"/>
        </w:rPr>
      </w:pPr>
    </w:p>
    <w:p w:rsidR="00C17A71" w:rsidRPr="00C17A71" w:rsidRDefault="00C17A71" w:rsidP="00C17A71">
      <w:pPr>
        <w:spacing w:after="14" w:line="267" w:lineRule="auto"/>
        <w:ind w:right="60"/>
        <w:contextualSpacing/>
        <w:rPr>
          <w:rFonts w:eastAsia="Times New Roman" w:cs="Times New Roman"/>
          <w:i/>
          <w:lang w:val="hr-BA"/>
        </w:rPr>
      </w:pPr>
      <w:r w:rsidRPr="00C17A71">
        <w:rPr>
          <w:rFonts w:eastAsia="Times New Roman" w:cs="Times New Roman"/>
          <w:i/>
          <w:lang w:val="hr-BA"/>
        </w:rPr>
        <w:t>„Mjera bezbjednosti obavezno psihijatrijsko liječenje izrečena licu koje je djeloučinilo u stanju neuračunljivosti ne može se zamijeniti mjerom bezbjednosti obavezno psihijatrijsko liječenje na slobodi, prema važećem krivičnom zakonu RS.“</w:t>
      </w:r>
    </w:p>
    <w:p w:rsidR="00C17A71" w:rsidRPr="00C17A71" w:rsidRDefault="00C17A71" w:rsidP="00C17A71">
      <w:pPr>
        <w:spacing w:after="14" w:line="267" w:lineRule="auto"/>
        <w:ind w:right="60"/>
        <w:contextualSpacing/>
        <w:rPr>
          <w:rFonts w:eastAsia="Times New Roman" w:cs="Times New Roman"/>
          <w:i/>
          <w:lang w:val="hr-BA"/>
        </w:rPr>
      </w:pPr>
    </w:p>
    <w:p w:rsidR="00C17A71" w:rsidRPr="00C17A71" w:rsidRDefault="00C17A71" w:rsidP="00C17A71">
      <w:pPr>
        <w:spacing w:after="14" w:line="267" w:lineRule="auto"/>
        <w:ind w:right="60"/>
        <w:contextualSpacing/>
        <w:rPr>
          <w:rFonts w:eastAsia="Times New Roman" w:cs="Times New Roman"/>
          <w:lang w:val="hr-BA"/>
        </w:rPr>
      </w:pPr>
      <w:r w:rsidRPr="00C17A71">
        <w:rPr>
          <w:rFonts w:eastAsia="Times New Roman" w:cs="Times New Roman"/>
          <w:lang w:val="hr-BA"/>
        </w:rPr>
        <w:t xml:space="preserve">Iz obrazloženja : </w:t>
      </w:r>
    </w:p>
    <w:p w:rsidR="00C17A71" w:rsidRPr="00C17A71" w:rsidRDefault="00C17A71" w:rsidP="00C17A71">
      <w:pPr>
        <w:spacing w:after="14" w:line="267" w:lineRule="auto"/>
        <w:ind w:right="60"/>
        <w:contextualSpacing/>
        <w:rPr>
          <w:rFonts w:eastAsia="Times New Roman" w:cs="Times New Roman"/>
          <w:lang w:val="hr-BA"/>
        </w:rPr>
      </w:pPr>
      <w:r w:rsidRPr="00C17A71">
        <w:rPr>
          <w:rFonts w:eastAsia="Times New Roman" w:cs="Times New Roman"/>
          <w:lang w:val="hr-BA"/>
        </w:rPr>
        <w:t xml:space="preserve">Sud je razmotrio zahtjev Psihijatrjske klinike Sokolac od 23. 02. 2012. godine kojim je stavila prijedlog da se optuženom mjera bezbjednosti obaveznog psihijatrijskog liječenja i čuvanja u </w:t>
      </w:r>
      <w:r w:rsidRPr="00C17A71">
        <w:rPr>
          <w:rFonts w:eastAsia="Times New Roman" w:cs="Times New Roman"/>
          <w:lang w:val="hr-BA"/>
        </w:rPr>
        <w:lastRenderedPageBreak/>
        <w:t>zdravstvenoj ustanovi, izrečena rješenjem Okružnog suda Banja Luka, broj: K-178/00, od 26. 12. 2000. godine, zbog krivičnog djela ubistva iz člana 36. stav 1. KZ RS - posebni dio, počinjenog u stanju neuračunljivosti obustavi, a u cilju dalje kontrole bolesti zamijeni mjerom bezbjednosti obaveznog psihijatrijskog liječenja na slobodi, koji zahtjev je odbijen.</w:t>
      </w:r>
    </w:p>
    <w:p w:rsidR="00C17A71" w:rsidRPr="00C17A71" w:rsidRDefault="00C17A71" w:rsidP="00C17A71">
      <w:pPr>
        <w:spacing w:after="14" w:line="267" w:lineRule="auto"/>
        <w:ind w:right="60"/>
        <w:contextualSpacing/>
        <w:rPr>
          <w:rFonts w:eastAsia="Times New Roman" w:cs="Times New Roman"/>
          <w:lang w:val="hr-BA"/>
        </w:rPr>
      </w:pPr>
      <w:r w:rsidRPr="00C17A71">
        <w:rPr>
          <w:rFonts w:eastAsia="Times New Roman" w:cs="Times New Roman"/>
          <w:lang w:val="hr-BA"/>
        </w:rPr>
        <w:t>Odredbom člana 56. Krivičnog zakona Republike Srpske (“Službeni glasnik RS”, broj 49/03) učiniocu krivičnog djela mogu se izreći mjere bezbjednosti i to: obavezno psihijatrijsko liječenje, obavezno liječenje od zavisnosti, zabrana vršenja poziva, djelatnosti ili dužnosti, zabrana upravljanja motornim vozilom i oduzimanje predmeta. Dakle, važeći Krivični zakon Republike Srpske ne propisuje mjeru obaveznog psihijatrijskog liječenje na slobodi, za lica koja su djelo počinila u stanju neuračunljivosti, kako je to bilo propisano ranijim Zakonom. Naime, odredbom člana 60. stavovi 1. i 2. Krivičnog zakonika RS (“Službeni glasnik RS”, broj 22/00) bilo je propisano da se mjera bezbjednosti obaveznog psihijatrijskog liječenja može zamijeniti mjerom obaveznog psihijatrijskog liječenja na slobodi i prema licima koja su djelo počinila u stanju neuračunljivosti, ukoliko sud na osnovu rezultata liječenja utvrdi da više nije potrebno njihovo čuvanje i liječenje u zdravstvenoj ustanovi. U navedenoj pravnoj situaciji, s obzirom na izmjenu propisa, Psihijatrijska klinika Sokolac je imala obavezu da postupi po odredbama člana 57. Zakona o zaštiti lica sa mentalnim poremećajem (“Službeni glasnik RS”, broj 46/04) i da najkasnije u roku od 15 dana od dana stupanja na snagu navedenog zakona obavijesti nadležni sud o svim licima koja su se na dan stupanja na snagu Zakona zatekla u zdravstvenoj ustanovi, bez pristanka, a odredbom člana 58. istog zakona nadležni sud je imao obavezu da u roku od sedam dana donese rješenje o prisilnom smještaju takvih lica, koja su prisilno zadržana u zdravstvenoj ustanovi. Prema tome, za prisilni smještaj lica sa mentalnim poremećajima u zdravstvenu ustanovu nadležni sud je sud u vanparničnom postupku, shodno odredbama člana 29. istog zakona, koji po okončanju postupka (posebni vanparnični postupak “Zadržavanje duševno bolesnog lica u zdravstvenoj ustanovi“ članova 44. do 59. Zakona o vanparničnom postupku - “Službeni glasnik RS”, broj 36/09) ima obavezu da donese rješenje da li se lice zadržano u zdravstvenoj ustanovi može i dalje zadržavati, ili se može pustiti iz zdravstvene ustanove. Zbog svega navedenog, ovaj sud nalazi da je Psihijatrijska klinika Sokolac propustila postupiti po navedenim zakonskim odredbama i s tim u vezi potrebno je otkloniti navedene propuste i zatim nadležnom sudu u vanparničnom postupku staviti prijedlog za obustavu mjere bezbjednosti obaveznog psihijatrijskog liječenja, ukoliko su sa aspekta trenutnog zdravstvenog stanja i eventualne procjene tog stanja ubuduće za to ispunjeni uslovi, pri tome vodeći računa da Krivični zakon RS ne propisuje mjeru bezbjednosti obaveznog psihijatrijskog liječenja na slobodi.</w:t>
      </w:r>
    </w:p>
    <w:p w:rsidR="00C17A71" w:rsidRPr="00C17A71" w:rsidRDefault="00C17A71" w:rsidP="00C17A71">
      <w:pPr>
        <w:spacing w:after="14" w:line="267" w:lineRule="auto"/>
        <w:ind w:right="60"/>
        <w:contextualSpacing/>
        <w:rPr>
          <w:rFonts w:eastAsia="Times New Roman" w:cs="Times New Roman"/>
          <w:i/>
          <w:lang w:val="hr-BA"/>
        </w:rPr>
      </w:pPr>
      <w:r w:rsidRPr="00C17A71">
        <w:rPr>
          <w:rFonts w:eastAsia="Times New Roman" w:cs="Times New Roman"/>
          <w:i/>
          <w:lang w:val="hr-BA"/>
        </w:rPr>
        <w:t>(Rješenje Okružnog suda u Banjaluci, broj: 11 0 K 009009 12 Kv, od 08. 10. 2012. godine)</w:t>
      </w:r>
    </w:p>
    <w:p w:rsidR="00C17A71" w:rsidRPr="00C17A71" w:rsidRDefault="00C17A71" w:rsidP="00C17A71">
      <w:pPr>
        <w:spacing w:after="14" w:line="267" w:lineRule="auto"/>
        <w:ind w:right="60"/>
        <w:contextualSpacing/>
        <w:rPr>
          <w:rFonts w:eastAsia="Times New Roman" w:cs="Times New Roman"/>
          <w:i/>
          <w:lang w:val="hr-BA"/>
        </w:rPr>
      </w:pPr>
    </w:p>
    <w:p w:rsidR="00C17A71" w:rsidRPr="00C17A71" w:rsidRDefault="00C17A71" w:rsidP="00C17A71">
      <w:pPr>
        <w:numPr>
          <w:ilvl w:val="0"/>
          <w:numId w:val="48"/>
        </w:numPr>
        <w:spacing w:after="14" w:line="267" w:lineRule="auto"/>
        <w:ind w:right="60"/>
        <w:contextualSpacing/>
        <w:rPr>
          <w:rFonts w:eastAsia="Times New Roman" w:cs="Times New Roman"/>
          <w:i/>
          <w:lang w:val="hr-BA"/>
        </w:rPr>
      </w:pPr>
      <w:r w:rsidRPr="00C17A71">
        <w:rPr>
          <w:rFonts w:eastAsia="Times New Roman" w:cs="Times New Roman"/>
          <w:i/>
          <w:lang w:val="hr-BA"/>
        </w:rPr>
        <w:t>Pritvor nakon izricanja presude , Članak 152. ZKP FBiH</w:t>
      </w:r>
    </w:p>
    <w:p w:rsidR="00C17A71" w:rsidRDefault="00C17A71" w:rsidP="00C17A71">
      <w:pPr>
        <w:spacing w:after="14" w:line="267" w:lineRule="auto"/>
        <w:ind w:right="60"/>
        <w:contextualSpacing/>
        <w:rPr>
          <w:rFonts w:eastAsia="Times New Roman" w:cs="Times New Roman"/>
          <w:i/>
          <w:lang w:val="hr-BA"/>
        </w:rPr>
      </w:pPr>
      <w:r w:rsidRPr="00C17A71">
        <w:rPr>
          <w:rFonts w:eastAsia="Times New Roman" w:cs="Times New Roman"/>
          <w:i/>
          <w:lang w:val="hr-BA"/>
        </w:rPr>
        <w:t>Postupak u slučaju neuračunljivosti , Članak 410. ZKP FBiH</w:t>
      </w:r>
    </w:p>
    <w:p w:rsidR="000B079D" w:rsidRPr="00C17A71" w:rsidRDefault="000B079D" w:rsidP="00C17A71">
      <w:pPr>
        <w:spacing w:after="14" w:line="267" w:lineRule="auto"/>
        <w:ind w:right="60"/>
        <w:contextualSpacing/>
        <w:rPr>
          <w:rFonts w:eastAsia="Times New Roman" w:cs="Times New Roman"/>
          <w:i/>
          <w:lang w:val="hr-BA"/>
        </w:rPr>
      </w:pPr>
    </w:p>
    <w:p w:rsidR="00C17A71" w:rsidRPr="00C17A71" w:rsidRDefault="00C17A71" w:rsidP="00C17A71">
      <w:pPr>
        <w:spacing w:after="14" w:line="267" w:lineRule="auto"/>
        <w:ind w:right="60"/>
        <w:contextualSpacing/>
        <w:rPr>
          <w:rFonts w:eastAsia="Times New Roman" w:cs="Times New Roman"/>
          <w:i/>
          <w:lang w:val="hr-BA"/>
        </w:rPr>
      </w:pPr>
      <w:r w:rsidRPr="00C17A71">
        <w:rPr>
          <w:rFonts w:eastAsia="Times New Roman" w:cs="Times New Roman"/>
          <w:i/>
          <w:lang w:val="hr-BA"/>
        </w:rPr>
        <w:t xml:space="preserve">„Odredba člana 152. zakona o krivičnom postupku u odnosu na mogućnost određivanja ili produženje pritvora veže se za slučaj kada sud izrekne presudu na kaznu zatvora, o čemu se ne radi u konkretnom slučaju, pa se na određivanje ili produženje pritvora primjenjuje izuzetak iz člana 410. stav 2. Zakona o krivičnom postupku kojim je propisano da se protiv optuženog koje je djelo počinio u stanju neuračunljivosti i za kojeg postoje zakonom propisani uvjeti za određivanje privremenog prisilnog smještaja, na obrazložen prijedlog tužiteljstva može odrediti pritvor iz </w:t>
      </w:r>
      <w:r w:rsidR="000B079D">
        <w:rPr>
          <w:rFonts w:eastAsia="Times New Roman" w:cs="Times New Roman"/>
          <w:i/>
          <w:lang w:val="hr-BA"/>
        </w:rPr>
        <w:t>razloga propisanih članom 146.Z</w:t>
      </w:r>
      <w:r w:rsidRPr="00C17A71">
        <w:rPr>
          <w:rFonts w:eastAsia="Times New Roman" w:cs="Times New Roman"/>
          <w:i/>
          <w:lang w:val="hr-BA"/>
        </w:rPr>
        <w:t>akona o krivičnom postupku.“</w:t>
      </w:r>
    </w:p>
    <w:p w:rsidR="00C17A71" w:rsidRPr="00C17A71" w:rsidRDefault="00C17A71" w:rsidP="00C17A71">
      <w:pPr>
        <w:spacing w:after="14" w:line="267" w:lineRule="auto"/>
        <w:ind w:right="60"/>
        <w:contextualSpacing/>
        <w:rPr>
          <w:rFonts w:eastAsia="Times New Roman" w:cs="Times New Roman"/>
          <w:i/>
          <w:lang w:val="hr-BA"/>
        </w:rPr>
      </w:pPr>
    </w:p>
    <w:p w:rsidR="00C17A71" w:rsidRPr="00C17A71" w:rsidRDefault="00C17A71" w:rsidP="00C17A71">
      <w:pPr>
        <w:spacing w:after="14" w:line="267" w:lineRule="auto"/>
        <w:ind w:right="60"/>
        <w:contextualSpacing/>
        <w:rPr>
          <w:rFonts w:eastAsia="Times New Roman" w:cs="Times New Roman"/>
          <w:lang w:val="hr-BA"/>
        </w:rPr>
      </w:pPr>
      <w:r w:rsidRPr="00C17A71">
        <w:rPr>
          <w:rFonts w:eastAsia="Times New Roman" w:cs="Times New Roman"/>
          <w:lang w:val="hr-BA"/>
        </w:rPr>
        <w:t>Iz obrazloženja:</w:t>
      </w:r>
    </w:p>
    <w:p w:rsidR="00C17A71" w:rsidRPr="00C17A71" w:rsidRDefault="00C17A71" w:rsidP="00C17A71">
      <w:pPr>
        <w:spacing w:after="14" w:line="267" w:lineRule="auto"/>
        <w:ind w:right="60"/>
        <w:contextualSpacing/>
        <w:rPr>
          <w:rFonts w:eastAsia="Times New Roman" w:cs="Times New Roman"/>
          <w:lang w:val="hr-BA"/>
        </w:rPr>
      </w:pPr>
      <w:r w:rsidRPr="00C17A71">
        <w:rPr>
          <w:rFonts w:cs="Times New Roman"/>
        </w:rPr>
        <w:t>Prvostupanjski sud je odluku o ukidanju pritvora zasnovao na odredbi članka 152. stavak 1. ZKP FBIH obrazlažući takvu odluku činjenicom da je ranije produženi pritvor određen do izricanja presude.</w:t>
      </w:r>
    </w:p>
    <w:p w:rsidR="00C17A71" w:rsidRPr="00C17A71" w:rsidRDefault="00C17A71" w:rsidP="00C17A71">
      <w:pPr>
        <w:rPr>
          <w:rFonts w:cs="Times New Roman"/>
        </w:rPr>
      </w:pPr>
      <w:r w:rsidRPr="00C17A71">
        <w:rPr>
          <w:rFonts w:cs="Times New Roman"/>
        </w:rPr>
        <w:lastRenderedPageBreak/>
        <w:t>Na navedeni način je prvostupanjski sud nepravilno primijenio odredbu ZKP FBiH, što je bilo od utjecaja na zakonito i pravilno donošenje rješenja, čime je počinio relativno bitnu povredu odredaba kaznenog postupka iz članka 312. stavak 2. ZKP FBiH.</w:t>
      </w:r>
    </w:p>
    <w:p w:rsidR="00C17A71" w:rsidRPr="00C17A71" w:rsidRDefault="00C17A71" w:rsidP="00C17A71">
      <w:pPr>
        <w:rPr>
          <w:rFonts w:cs="Times New Roman"/>
        </w:rPr>
      </w:pPr>
      <w:r w:rsidRPr="00C17A71">
        <w:rPr>
          <w:rFonts w:cs="Times New Roman"/>
        </w:rPr>
        <w:t>Naime, pri odlučivanju o produženju ili ukidanju pritvora, prvostupanjski sud se ne može pozivati na navedenu zakonsku odredbu članka 152. stavak 1. ZKP FBiH, sa obrazloženjem da je pritvor određen do izricanja presude, iz čega proizlazi da je obvezno ukinuti pritvor koji je određen do izricanja presude, a onda kada se izriče presuda.</w:t>
      </w:r>
    </w:p>
    <w:p w:rsidR="00C17A71" w:rsidRPr="00C17A71" w:rsidRDefault="00C17A71" w:rsidP="00C17A71">
      <w:pPr>
        <w:rPr>
          <w:rFonts w:cs="Times New Roman"/>
        </w:rPr>
      </w:pPr>
      <w:r w:rsidRPr="00C17A71">
        <w:rPr>
          <w:rFonts w:cs="Times New Roman"/>
        </w:rPr>
        <w:t>Nasuprot navedenom, prvostupanjski sud je dužan da odluči o pritvoru nakon izricanja presude u smislu članka 302. ZKP FBiH, a kojom je odredbom propisano da za se određivanje, produženje ili ukidanje pritvora, poslije objavljivanja presude, primjenjuje odredba članka 152. ZKP FBiH.</w:t>
      </w:r>
    </w:p>
    <w:p w:rsidR="00C17A71" w:rsidRPr="00C17A71" w:rsidRDefault="00C17A71" w:rsidP="00C17A71">
      <w:pPr>
        <w:rPr>
          <w:rFonts w:cs="Times New Roman"/>
        </w:rPr>
      </w:pPr>
      <w:r w:rsidRPr="00C17A71">
        <w:rPr>
          <w:rFonts w:cs="Times New Roman"/>
        </w:rPr>
        <w:t>Kako se odredba navedenog članka, u odnosu na mogućnost određivanja ili produženje pritvora, veže za slučaj kada sud izrekne presudu na kaznu zatvora (što konkretno nije slučaj), onda se na određivanje ili produženje pritvora primjenjuje izuzetak u glavi XXIX - ZKP FBIH u odredbi članka 410. stavak 2. navedenog propisa, u kojoj je propisano da se protiv optuženog, koje je djelo počinio u stanju neuračunljivosti i za kojeg postoje zakonom propisani uvjeti za određivanje privremenog prisilnog smještaja, na obrazložen prijedlog tužiteljstva može odrediti pritvor iz razloga iz članka 146. ZKP FBiH.</w:t>
      </w:r>
    </w:p>
    <w:p w:rsidR="00C17A71" w:rsidRPr="00C17A71" w:rsidRDefault="00C17A71" w:rsidP="00C17A71">
      <w:pPr>
        <w:rPr>
          <w:rFonts w:cs="Times New Roman"/>
        </w:rPr>
      </w:pPr>
      <w:r w:rsidRPr="00C17A71">
        <w:rPr>
          <w:rFonts w:cs="Times New Roman"/>
        </w:rPr>
        <w:t>Obrazložen prijedlog tužiteljstva za produženje pritvora je postojao u optužnici i o takvom prijedlogu je prvostupanjski sud bio dužan odlučiti.</w:t>
      </w:r>
    </w:p>
    <w:p w:rsidR="00C17A71" w:rsidRPr="00C17A71" w:rsidRDefault="00C17A71" w:rsidP="00C17A71">
      <w:pPr>
        <w:rPr>
          <w:rFonts w:cs="Times New Roman"/>
        </w:rPr>
      </w:pPr>
      <w:r w:rsidRPr="00C17A71">
        <w:rPr>
          <w:rFonts w:cs="Times New Roman"/>
        </w:rPr>
        <w:t>Prema tome, prvostupanjski sud je propustio utvrditi mogućnost da se optuženom odredi pritvor pod naprijed navedenim uvjetima, ne primjenjujući navedenu zakonsku odredbu, a primjenjujući odredbu članka 152. stavak 1. ZKP FBiH, što je bilo od utjecaja na zakonito i pravilno donošenje rješenja čime je počinio relativno bitnu povredu odredaba kaznenog postupka iz članka 312. stavak 2. ZKP FBiH, zbog čega je nužno ukinuti navedeno rješenje.</w:t>
      </w:r>
    </w:p>
    <w:p w:rsidR="00C17A71" w:rsidRPr="00C17A71" w:rsidRDefault="00C17A71" w:rsidP="00C17A71">
      <w:pPr>
        <w:rPr>
          <w:rFonts w:cs="Times New Roman"/>
        </w:rPr>
      </w:pPr>
    </w:p>
    <w:p w:rsidR="00C17A71" w:rsidRPr="00C17A71" w:rsidRDefault="00C17A71" w:rsidP="00C17A71">
      <w:pPr>
        <w:rPr>
          <w:rFonts w:cs="Times New Roman"/>
        </w:rPr>
      </w:pPr>
      <w:r w:rsidRPr="00C17A71">
        <w:rPr>
          <w:rFonts w:cs="Times New Roman"/>
        </w:rPr>
        <w:t>U ponovljenom postupku, prvostupanjski sud će postupiti na naprijed navedeni način i odlučiti o prijedlogu tužiteljstva za produženje pritvora, vodeći pri tome računa o tome da se pritvor ukoliko bude produžen izvršava u zdravstvenoj ustanovi kako je to propisano odredbom članka 410. stavak 2. ZKP FBiH (a ne određujući konkretnu zdravstvenu ustanovu, jer to ZKP FBiH ne propisuje), te da se prisilni smještaj određuje privremeno, a ne kao prisilni smještaj kako je to određeno u točki 1. pobijanog rješenja.</w:t>
      </w:r>
    </w:p>
    <w:p w:rsidR="00C17A71" w:rsidRPr="00C17A71" w:rsidRDefault="00C17A71" w:rsidP="00C17A71">
      <w:pPr>
        <w:rPr>
          <w:rFonts w:cs="Times New Roman"/>
        </w:rPr>
      </w:pPr>
      <w:r w:rsidRPr="00C17A71">
        <w:rPr>
          <w:rFonts w:cs="Times New Roman"/>
        </w:rPr>
        <w:t>Mjera prisilnog smještaja, na način kako je to navedeno u pobijanom rješenju, ne bi se mogla uopće izvršiti, a kako je pritvor koji je ukinut u točki 2. pobijanog rješenja ukinut radi sprovođenja, po ukidanju pritvora optuženog u kliniku, a po točki 1. izreke rješenja (u kojoj je točki 1. određena mjera prisilnog smještaja sa konkretiziranjem ustanove), iz čega proizlazi da se točke 1. i 2. ne mogu odvojeno razmatrati, bilo je nužno ukinuti pobijano rješenje u cijelosti, kako bi se u ponovljenom postupku cjelovito odlučilo o prijedlogu tužiteljstva za produženje pritvora, te odredio privremeni prisilni smještaj u trajanju od 6 (šest) mjeseci u zdravstvenoj ustanovi.</w:t>
      </w:r>
    </w:p>
    <w:p w:rsidR="00C17A71" w:rsidRPr="00C17A71" w:rsidRDefault="00C17A71" w:rsidP="00C17A71">
      <w:pPr>
        <w:rPr>
          <w:rFonts w:cs="Times New Roman"/>
        </w:rPr>
      </w:pPr>
      <w:r w:rsidRPr="00C17A71">
        <w:rPr>
          <w:rFonts w:cs="Times New Roman"/>
        </w:rPr>
        <w:t>Prvostupanjski sud će prilikom ponovnog odlučivanja voditi računa o tome da je odredbom članka 410. stavak 3. u vezi sa stavkom 1. ZKP FBiH propisano da će sud nakon donesene presude da je optuženi učinio protupravna djela u stanju neuračunljivosti, na prijedlog tužitelja, donijeti posebno rješenje kojim će se privremeno odrediti prisilni smještaj u zdravstvenoj psihijatrijskoj ustanovi u trajanju od 6 (šest) mjeseci, koje se vrijeme računa od dana pravomoćnosti rješenja. Tek nakon pravomoćnog rješenja o određivanju privremenog smještaja, tužiteljstvo, u smislu odredbe članka 410. stavak 4. ZKP FBiH, će nadležnom Općinskom sudu dostaviti obavijest o pokretanju postupka o prisilnom smještaju optuženog u zdravstvenu psihijatrijsku ustanovu kada će se odlučiti o konkretnoj ustanovi vodeći računa o potrebama optuženog i mogućnostima pojedinih zdravstvenih ustanova. Tek nakon toga što nižestupanjski sud postupi po uputama iz ovog rješenja, biti će u prilici donijeti pravilnu i zakonitu odluku.</w:t>
      </w:r>
    </w:p>
    <w:p w:rsidR="00C17A71" w:rsidRPr="00C17A71" w:rsidRDefault="00C17A71" w:rsidP="00C17A71">
      <w:pPr>
        <w:rPr>
          <w:rFonts w:cs="Times New Roman"/>
        </w:rPr>
      </w:pPr>
    </w:p>
    <w:p w:rsidR="00C17A71" w:rsidRPr="00C17A71" w:rsidRDefault="00C17A71" w:rsidP="00C17A71">
      <w:pPr>
        <w:rPr>
          <w:rFonts w:cs="Times New Roman"/>
          <w:i/>
        </w:rPr>
      </w:pPr>
      <w:r w:rsidRPr="00C17A71">
        <w:rPr>
          <w:rFonts w:cs="Times New Roman"/>
          <w:i/>
        </w:rPr>
        <w:t>(Rješenje Županijskog suda u Mostaru, broj: 58 0 K 144098 14 Kž 6, od 28. 8. 2014. godine)</w:t>
      </w:r>
    </w:p>
    <w:p w:rsidR="00C17A71" w:rsidRPr="00C17A71" w:rsidRDefault="00C17A71" w:rsidP="00C17A71">
      <w:pPr>
        <w:rPr>
          <w:rFonts w:cs="Times New Roman"/>
          <w:i/>
        </w:rPr>
      </w:pPr>
    </w:p>
    <w:p w:rsidR="00C17A71" w:rsidRPr="00C17A71" w:rsidRDefault="00C17A71" w:rsidP="00C17A71">
      <w:pPr>
        <w:numPr>
          <w:ilvl w:val="0"/>
          <w:numId w:val="48"/>
        </w:numPr>
        <w:spacing w:after="14" w:line="267" w:lineRule="auto"/>
        <w:ind w:right="60"/>
        <w:contextualSpacing/>
        <w:rPr>
          <w:rFonts w:cs="Times New Roman"/>
          <w:i/>
        </w:rPr>
      </w:pPr>
      <w:r w:rsidRPr="00C17A71">
        <w:rPr>
          <w:rFonts w:cs="Times New Roman"/>
          <w:i/>
        </w:rPr>
        <w:t>pravo na ličnu slobodu i sigurnost</w:t>
      </w:r>
    </w:p>
    <w:p w:rsidR="00C17A71" w:rsidRPr="00C17A71" w:rsidRDefault="00C17A71" w:rsidP="00C17A71">
      <w:pPr>
        <w:contextualSpacing/>
        <w:rPr>
          <w:rFonts w:cs="Times New Roman"/>
          <w:i/>
        </w:rPr>
      </w:pPr>
      <w:r w:rsidRPr="00C17A71">
        <w:rPr>
          <w:rFonts w:cs="Times New Roman"/>
          <w:i/>
        </w:rPr>
        <w:lastRenderedPageBreak/>
        <w:t>„Postoji kršenje prava iz člana ii/3.d) ustava BIH i člana 5. stav 1.e. Evropske konvencije budući da prilikom smještaja i boravka apelantice u zavodu za zbrinjavanje mentalno invalidnih lica „Drin“ Fojnica nisu ispoštovani suštinski proceduralni propisi i pravila Zakona o zaštiti lica s duševnim smetnjama. takođe, postoji kršenje člana 5. stav 4. Evropske konvencije kada o apelantičinom prisilnom smještaju, odnosno produženju prisilnog smještaja u zavodu odluku nikada nije donio sud niti neki drugi nezavisni organ.“</w:t>
      </w:r>
    </w:p>
    <w:p w:rsidR="00C17A71" w:rsidRPr="00C17A71" w:rsidRDefault="00C17A71" w:rsidP="00C17A71">
      <w:pPr>
        <w:contextualSpacing/>
        <w:rPr>
          <w:rFonts w:cs="Times New Roman"/>
          <w:i/>
        </w:rPr>
      </w:pPr>
    </w:p>
    <w:p w:rsidR="00C17A71" w:rsidRPr="00C17A71" w:rsidRDefault="00C17A71" w:rsidP="00C17A71">
      <w:pPr>
        <w:contextualSpacing/>
        <w:rPr>
          <w:rFonts w:cs="Times New Roman"/>
        </w:rPr>
      </w:pPr>
      <w:r w:rsidRPr="00C17A71">
        <w:rPr>
          <w:rFonts w:cs="Times New Roman"/>
        </w:rPr>
        <w:t>Iz obrazloženja:</w:t>
      </w:r>
    </w:p>
    <w:p w:rsidR="00C17A71" w:rsidRPr="00C17A71" w:rsidRDefault="00C17A71" w:rsidP="00C17A71">
      <w:pPr>
        <w:contextualSpacing/>
        <w:rPr>
          <w:rFonts w:cs="Times New Roman"/>
        </w:rPr>
      </w:pPr>
      <w:r w:rsidRPr="00C17A71">
        <w:rPr>
          <w:rFonts w:cs="Times New Roman"/>
        </w:rPr>
        <w:t>Ustavni sud ukazuje na to da je Evropski sud u svojoj praksi utvrdio kriterije koji  moraju biti ispunjeni da bi se pritvor mentalno oboljelog lica smatrao kao pritvor koji nije „proizvoljan“, tj. da bi bio ispunjen zahtjev „zakonitosti“ u smislu člana 5. stav 1.e. Evropske konvencije. Prvo, „duševna poremećenost“ u smislu navedene odredbe mora biti, osim u hitnim slučajevima, pouzdano utvrđena pred nadležnim domaćim organom, na osnovu objektivne medicinske ekspertize. Drugo, „duševna poremećenost“ mora biti takve vrste ili stepena da opravdava prisilno zatvaranje takvog lica. Treće, pritvor smije trajati samo onoliko koliko traje medicinski poremećaj, odnosno određena jačina tog poremećaja (vidi Evropski sud, već citirana odluka Winterwerp, stav 39). Zatim, u slučajevima u kojima je pritvor potencijalno neograničen moraju se vršiti povremene revizije pred „sudom“ koji ima ovlaštenja da naredi i otpuštanje, a pritvor mora biti u bolnici, klinici ili drugoj odgovarajućoj ustanovi koja ima takva ovlaštenja da lica drži u pritvoru (vidi Evropski sud, X protiv Ujedinjenog Kraljevstva, presuda od 5. novembra 1981. godine, serija A, broj 46, stav 43; i Ashingdane protiv Ujedinjenog Kraljevstva, presuda od 28. maja 1985. godine, serija A, broj 93, stav 44.).</w:t>
      </w:r>
    </w:p>
    <w:p w:rsidR="00C17A71" w:rsidRPr="00C17A71" w:rsidRDefault="00C17A71" w:rsidP="00C17A71">
      <w:pPr>
        <w:contextualSpacing/>
        <w:rPr>
          <w:rFonts w:cs="Times New Roman"/>
        </w:rPr>
      </w:pPr>
      <w:r w:rsidRPr="00C17A71">
        <w:rPr>
          <w:rFonts w:cs="Times New Roman"/>
        </w:rPr>
        <w:t>Dovodeći u vezu činjenice konkretnog predmeta sa svojom dosadašnjom praksom, Ustavni sud podsjeća da je činjenično i pravno pitanje lišavanja slobode i smještaja duševno oboljelog lica u Zavod već razmatrao u već citiranoj Odluci broj: AP 2472/11, od 31. januara 2013. godine, pa se umjesto posebnog obrazloženja ove odluke u pogledu apelacionih navoda, Ustavni sud poziva na obrazloženje i razloge navedene u toj odluci. Ustavni sud posebno naglašava dio navedene odluke u kojem je istakao da postoji razlika između lišavanja slobode, koje nalaže zaštitu u skladu s članom 5. Evropske konvencije, i samog ograničenja kretanja koje to ne čini. Kako bi se utvrdilo da li je neko „lišen slobode“ u smislu člana 5. Evropske konvencije, polazna tačka mora biti konkretna situacija u kojoj se ta osoba nalazi i pritom se mora uzeti u obzir niz kriterija kao što su tip, trajanje, posljedice i način provođenja mjere o kojoj je riječ. Razlika između lišavanja slobode i ograničavanja slobode zapravo je samo razlika u stepenu i intenzitetu, a ne u</w:t>
      </w:r>
      <w:r w:rsidRPr="00C17A71">
        <w:rPr>
          <w:rFonts w:eastAsia="Times New Roman" w:cs="Times New Roman"/>
          <w:color w:val="000000"/>
          <w:lang w:val="en-US"/>
        </w:rPr>
        <w:t xml:space="preserve"> </w:t>
      </w:r>
      <w:r w:rsidRPr="00C17A71">
        <w:rPr>
          <w:rFonts w:cs="Times New Roman"/>
        </w:rPr>
        <w:t>samoj prirodi ili suštini (vidi Evropski sud, već citirana odluka Ashingdane protiv Ujedinjenog Kraljevstva, stav 41.). Ustavni sud je dalje u navedenoj odluci istakao da je apelantica prvo bila prinudno smještena u Psihijatrijsku bolnicu, zatim je prisilno premještena iz Psihijatrijske bolnice u Zavod i da, iako ima mogućnost da se kreće izvan kruga Zavoda, ona ga ne može samovoljno napustiti. Stoga je Ustavni sud u tački 43. navedene odluke zaključio da je u konkretnom slučaju došlo do lišavanja slobode apelantice.</w:t>
      </w:r>
    </w:p>
    <w:p w:rsidR="00C17A71" w:rsidRPr="00C17A71" w:rsidRDefault="00C17A71" w:rsidP="00C17A71">
      <w:pPr>
        <w:contextualSpacing/>
        <w:rPr>
          <w:rFonts w:cs="Times New Roman"/>
        </w:rPr>
      </w:pPr>
      <w:r w:rsidRPr="00C17A71">
        <w:rPr>
          <w:rFonts w:cs="Times New Roman"/>
        </w:rPr>
        <w:t xml:space="preserve">Ustavni sud je, takođe, u citiranoj odluci zapazio da je apelantica smještena u Zavod -ustanovu socijalne zaštite u skladu s Federalnim zakonom o osnovama socijalne zaštite i Kantonalnim zakonom o socijalnoj zaštiti, […] ,koji nikako ne propisuje postupak prisilnog smještaja lica s duševnim poremećajima u zdravstvene ustanove. […] odredbama čl. 22. do 42. Zakona o zaštiti lica propisano je postupanje u odnosu na lice s težim duševnim smetnjama koje uslijed svoje duševne smetnje ozbiljno i izravno ugrožava vlastiti život, zdravlje ili sigurnost, odnosno život, zdravlje ili sigurnost drugih lica. Ustavni sud je, također, primijetio da je odredbama člana 41. Zakona o zaštiti lica sa duševnim smetnjama (u daljnjem tekstu: Zakon o zaštiti lica) predviđeno da u slučaju otpusta osobe s duševnim smetnjama iz zdravstvene ustanove, koja zbog svojeg psihofizičkog stanja i uvjeta u kojima živi nije sposobna brinuti se o sebi niti ima osobe koje su po zakonu dužne i mogu se brinuti o njoj, premjestit će se iz zdravstvene ustanove u socijalnu ustanovu po postupku predviđenom Federalnim zakonom o osnovama socijalne zaštite. Međutim, u tom slučaju, zdravstvena ustanova je bila dužna odmah o tome obavijestiti sud koji je donio odluku o prisilnom smještaju ili otpustu (stav 2. prethodno navedenog člana). Ustavni sud je već naveo da, prema stanju spisa, nije bilo sudske odluke pri prinudnoj hospitalizaciji u Psihijatrijsku bolnicu, iako su bili dužni obavijestiti sud o tome u skladu s odredbama člana 27. Zakona o zaštiti lica. Sve i kad bi se uzelo da je Služba socijalne zaštite imala zakonsku mogućnost da smjesti apelanticu u Zavod, njeno početno lišavanje slobode nije bilo u </w:t>
      </w:r>
      <w:r w:rsidRPr="00C17A71">
        <w:rPr>
          <w:rFonts w:cs="Times New Roman"/>
        </w:rPr>
        <w:lastRenderedPageBreak/>
        <w:t>skladu sa Zakonom o zaštiti lica, niti je u naknadnom periodu od devet godina bila donesena sudska odluka.Na temelju navedenog Ustavni sud je u tački 46. navedene odluke zaključio da je prekršeno apelantičino pravo iz člana 5. stav 1.e. Evropske konvencije, jer njeno lišavanje slobode, tj. prisilni smještaj u Zavod, nije «zakonito», kako to zahtijeva Evropska konvencija.</w:t>
      </w:r>
    </w:p>
    <w:p w:rsidR="00C17A71" w:rsidRPr="00C17A71" w:rsidRDefault="00C17A71" w:rsidP="00C17A71">
      <w:pPr>
        <w:contextualSpacing/>
        <w:rPr>
          <w:rFonts w:cs="Times New Roman"/>
        </w:rPr>
      </w:pPr>
    </w:p>
    <w:p w:rsidR="00C17A71" w:rsidRPr="00C17A71" w:rsidRDefault="00C17A71" w:rsidP="00C17A71">
      <w:pPr>
        <w:contextualSpacing/>
        <w:rPr>
          <w:rFonts w:cs="Times New Roman"/>
        </w:rPr>
      </w:pPr>
      <w:r w:rsidRPr="00C17A71">
        <w:rPr>
          <w:rFonts w:cs="Times New Roman"/>
        </w:rPr>
        <w:t>Ustavni sud je dalje u citiranoj odluci AP 2472/11 naveo da apelacija pokreće i pitanje je li apelantici omogućeno da o produžetku njenog lišavanja slobode, odnosno prisilnog smještaja odlučuje „sud“ u određenim vremenskim intervalima, kako to propisuje član 5. stav 4. Evropske konvencije. Ustavni sud je istakao da član 5. stav 4. Evropske konvencije garantira licu lišenom slobode da mora imati pristup „sudu“ koji bi mogao ispitati zakonitost, kako inicijalnog lišavanja slobode, tako i produženja trajanja te mjere.</w:t>
      </w:r>
    </w:p>
    <w:p w:rsidR="00C17A71" w:rsidRPr="00C17A71" w:rsidRDefault="00C17A71" w:rsidP="00C17A71">
      <w:pPr>
        <w:contextualSpacing/>
        <w:rPr>
          <w:rFonts w:cs="Times New Roman"/>
        </w:rPr>
      </w:pPr>
      <w:r w:rsidRPr="00C17A71">
        <w:rPr>
          <w:rFonts w:cs="Times New Roman"/>
        </w:rPr>
        <w:t>[…] Ustavni sud je, također, u navedenoj odluci istakao da u konkretnom slučaju nalazi da Federalni zakon o osnovama socijalne zaštite i Kantonalni zakon o socijalnoj zaštiti, na osnovu kojih je apelantica smještena u Zavod, ne predviđaju obavezan nadzor nad zakonitošću lišavanja slobode, odnosno prisilnog smještaja koji mora vršiti sud ili organ koji mora biti „nezavisan od izvršne vlasti i strana u postupku“, kako to predviđa Evropska konvencija. […] Ustavni sud nalazi da odredbe čl. 22. do 42. Zakona o zaštiti lica predviđaju obaveznu odluku suda, tj. da isključivo sud odlučuje o prisilnom smještaju duševno poremećenog lica, zatim da isključivo sud odlučuje o produženju prisilnog smještaja, kao i o otpustu iz zdravstvene ustanove. […] Zakonom o zaštiti lica propisano je koji sud u kojem postupku može vršiti ispitivanje zakonitosti produženja prisilnog smještaja i u kojim vremenskim intervalima, koje su procesne garancije na raspolaganju, te u kojem roku se odluka o tome mora donijeti. Imajući u vidu činjenicu da je već prethodno konstatirao da Služba socijalne zaštite nije postupala u smislu navedenih odredaba Zakona o zaštiti lica, nego da je apelantičin prisilni smještaj izvršila u smislu odredaba Federalnog zakona o osnovama socijalne zaštite i Kantonalnog zakona o socijalnoj zaštiti</w:t>
      </w:r>
      <w:r w:rsidRPr="00C17A71">
        <w:rPr>
          <w:rFonts w:eastAsia="Times New Roman" w:cs="Times New Roman"/>
          <w:color w:val="000000"/>
          <w:lang w:val="en-US"/>
        </w:rPr>
        <w:t xml:space="preserve"> </w:t>
      </w:r>
      <w:r w:rsidRPr="00C17A71">
        <w:rPr>
          <w:rFonts w:cs="Times New Roman"/>
        </w:rPr>
        <w:t>koji ne predviđaju niti jedan kriterij koji mora biti ispunjen u smislu člana 5. stav 4. Evropske konvencije, Ustavni sud je u tački 50. navedene odluke zaključio da je na ovaj</w:t>
      </w:r>
    </w:p>
    <w:p w:rsidR="00C17A71" w:rsidRPr="00C17A71" w:rsidRDefault="00C17A71" w:rsidP="00C17A71">
      <w:pPr>
        <w:contextualSpacing/>
        <w:rPr>
          <w:rFonts w:cs="Times New Roman"/>
        </w:rPr>
      </w:pPr>
      <w:r w:rsidRPr="00C17A71">
        <w:rPr>
          <w:rFonts w:cs="Times New Roman"/>
        </w:rPr>
        <w:t>način prekršeno apelantičino pravo iz člana 5. stav 4. Evropske konvencije.</w:t>
      </w:r>
    </w:p>
    <w:p w:rsidR="00C17A71" w:rsidRPr="00C17A71" w:rsidRDefault="00C17A71" w:rsidP="00C17A71">
      <w:pPr>
        <w:contextualSpacing/>
        <w:rPr>
          <w:rFonts w:cs="Times New Roman"/>
        </w:rPr>
      </w:pPr>
    </w:p>
    <w:p w:rsidR="00C17A71" w:rsidRPr="00C17A71" w:rsidRDefault="00C17A71" w:rsidP="00C17A71">
      <w:pPr>
        <w:contextualSpacing/>
        <w:rPr>
          <w:rFonts w:cs="Times New Roman"/>
        </w:rPr>
      </w:pPr>
      <w:r w:rsidRPr="00C17A71">
        <w:rPr>
          <w:rFonts w:cs="Times New Roman"/>
        </w:rPr>
        <w:t>U konkretnom slučaju, Ustavni sud zapaža da je apelantica smještena u Zavod počevši od 8. decembra 2010. godine, na osnovu Rješenja Službe za socijalnu zaštitu od 17. decembra 2010. godine, te da u predmetnom rješenju nije naveden precizan vremenski okvir trajanja njenog smještaja niti je navedeno da će se eventualno vršiti revizija tog smještaja, odnosno čini se da je njen smještaj potencijalno vremenski neograničen. Dakle, Ustavni sud zapaža da u konkretnom slučaju nije bilo odluke suda kojom bi se odlučilo o apelantičinom prisilnom smještaju u Zavod niti o njegovom produženju te otpustu. Dalje, Ustavni sud zapaža da je Služba socijalne zaštite tek nakon godinu i oko sedam mjeseci odlučila o produženju smještaja apelantice u Zavodu,Rješenjem od 23. jula 2012. godine pri čemu je prethodno rješenje od 17. decembra2010. godine izmijenjeno samo u dijelu koje se odnosilo na način finansiranja apelantičinog smještaja u Zavodu. S obzirom na navedeno, Ustavni sud konstatira da je u oba rješenja samo konstatovano da se apelantici priznaje pravo na smještaj u Zavodu, bez bilo kakvih detaljnijih razmatranja apelantičinog zdravstvenog stanja i eventualne potrebe njenog puštanja iz Zavoda, već je navedenim rješenjima faktički odlučivano isključivo o načinu finansiranja tog smještaja, na osnovu odredbi Federalnog zakona o osnovama socijalne zaštite i Kantonalnog zakona o socijalnoj zaštiti.</w:t>
      </w:r>
    </w:p>
    <w:p w:rsidR="00C17A71" w:rsidRPr="00C17A71" w:rsidRDefault="00C17A71" w:rsidP="00C17A71">
      <w:pPr>
        <w:contextualSpacing/>
        <w:rPr>
          <w:rFonts w:cs="Times New Roman"/>
        </w:rPr>
      </w:pPr>
      <w:r w:rsidRPr="00C17A71">
        <w:rPr>
          <w:rFonts w:cs="Times New Roman"/>
        </w:rPr>
        <w:t>Dovodeći u kontekst činjenice konkretnog predmeta sa stavovima Evropskog suda i Ustavnog suda, navedenim u ovoj odluci, Ustavni sud zapaža da apelantičin boravak u Zavodu, u smislu navedenih stavova, nije bio u skladu sa suštinskim proceduralnim propisima i pravilima primjenjivog domaćeg zakona, konkretno Zakona o zaštiti lica s duševnim smetnjama budući da odluku o smještaju apelantice u Zavod nije donio sud, iako, prema odredbama tog zakona, isključivo sud odlučuje o prisilnom smještaju duševno poremećenog lica. Osim toga, Ustavni sud zapaža da iz rješenja kojima je određen i produžen apelantičin smještaj u Zavodu proizlazi da je on „potencijalno neograničen“, ali da nije vršena nikakva revizija trajanja tog smještaja, u smislu standarda navedenih u tački 35. ove odluke.</w:t>
      </w:r>
    </w:p>
    <w:p w:rsidR="00C17A71" w:rsidRPr="00C17A71" w:rsidRDefault="00C17A71" w:rsidP="00C17A71">
      <w:pPr>
        <w:contextualSpacing/>
        <w:rPr>
          <w:rFonts w:cs="Times New Roman"/>
        </w:rPr>
      </w:pPr>
    </w:p>
    <w:p w:rsidR="00C17A71" w:rsidRPr="00C17A71" w:rsidRDefault="00C17A71" w:rsidP="00C17A71">
      <w:pPr>
        <w:contextualSpacing/>
        <w:rPr>
          <w:rFonts w:cs="Times New Roman"/>
          <w:i/>
        </w:rPr>
      </w:pPr>
      <w:r w:rsidRPr="00C17A71">
        <w:rPr>
          <w:rFonts w:cs="Times New Roman"/>
          <w:i/>
        </w:rPr>
        <w:t>(Odluka Ustavnog suda Bosne i Hercegovine, broj: AP 2038/11, od 12. juna 2013. godine)</w:t>
      </w:r>
    </w:p>
    <w:p w:rsidR="00C17A71" w:rsidRPr="00C17A71" w:rsidRDefault="00C17A71" w:rsidP="00C17A71">
      <w:pPr>
        <w:contextualSpacing/>
        <w:rPr>
          <w:rFonts w:cs="Times New Roman"/>
          <w:i/>
        </w:rPr>
      </w:pPr>
    </w:p>
    <w:p w:rsidR="00C17A71" w:rsidRPr="00C17A71" w:rsidRDefault="00C17A71" w:rsidP="00C17A71">
      <w:pPr>
        <w:numPr>
          <w:ilvl w:val="0"/>
          <w:numId w:val="48"/>
        </w:numPr>
        <w:spacing w:after="14" w:line="267" w:lineRule="auto"/>
        <w:ind w:right="60"/>
        <w:contextualSpacing/>
        <w:rPr>
          <w:rFonts w:cs="Times New Roman"/>
          <w:i/>
        </w:rPr>
      </w:pPr>
      <w:r w:rsidRPr="00C17A71">
        <w:rPr>
          <w:rFonts w:cs="Times New Roman"/>
          <w:i/>
        </w:rPr>
        <w:t>Zaštita lica sa duševnim smetnjama</w:t>
      </w:r>
    </w:p>
    <w:p w:rsidR="00C17A71" w:rsidRPr="00C17A71" w:rsidRDefault="00C17A71" w:rsidP="00C17A71">
      <w:pPr>
        <w:contextualSpacing/>
        <w:rPr>
          <w:rFonts w:cs="Times New Roman"/>
          <w:i/>
        </w:rPr>
      </w:pPr>
      <w:r w:rsidRPr="00C17A71">
        <w:rPr>
          <w:rFonts w:cs="Times New Roman"/>
          <w:i/>
        </w:rPr>
        <w:t>„U konkretnom slučaju postoji kršenje prava iz člana ii/3.d) ustava  BIH i člana 5. stav 1.e. evropske konvencije budući da je apelant prisilno smješten, odnosno lišen slobode u smislu zakona o osnovama socijalne zaštite, zaštite civilnih žrtava rata i zaštite porodice s djecom i zakona o socijalnoj zaštiti, zaštiti civilnih žrtava rata i zaštiti porodice s djecom, te smješten u zavod za zbrinjavanje mentalno invalidnih lica. Naime, time nije ispunjen zahtjev „zakonitosti“ u smislu Evropske konvencije, pri činjenici da zakon o zaštiti lica s duševnim smetnjama definira mogućnost, uvjete, način i postupak zadržavanja, odnosno pritvaranja lica s mentalnim poremećajima, koji nije primijenjen u konkretnom slučaju. takođe, postoji kršenje člana 5. stav 4. Evropske konvencije kada o apelantovom prisilnom smještaju, odnosno produženju prisilnog smještaja odluku nikada nije donio sud niti neki drugi nezavisni organ.</w:t>
      </w:r>
    </w:p>
    <w:p w:rsidR="00C17A71" w:rsidRPr="00C17A71" w:rsidRDefault="00C17A71" w:rsidP="00C17A71">
      <w:pPr>
        <w:contextualSpacing/>
        <w:rPr>
          <w:rFonts w:cs="Times New Roman"/>
          <w:i/>
        </w:rPr>
      </w:pPr>
    </w:p>
    <w:p w:rsidR="00C17A71" w:rsidRPr="00C17A71" w:rsidRDefault="00C17A71" w:rsidP="00C17A71">
      <w:pPr>
        <w:contextualSpacing/>
        <w:rPr>
          <w:rFonts w:cs="Times New Roman"/>
        </w:rPr>
      </w:pPr>
      <w:r w:rsidRPr="00C17A71">
        <w:rPr>
          <w:rFonts w:cs="Times New Roman"/>
        </w:rPr>
        <w:t>Iz obrazloženja:</w:t>
      </w:r>
    </w:p>
    <w:p w:rsidR="00C17A71" w:rsidRPr="00C17A71" w:rsidRDefault="00C17A71" w:rsidP="00C17A71">
      <w:pPr>
        <w:contextualSpacing/>
        <w:rPr>
          <w:rFonts w:cs="Times New Roman"/>
        </w:rPr>
      </w:pPr>
      <w:r w:rsidRPr="00C17A71">
        <w:rPr>
          <w:rFonts w:cs="Times New Roman"/>
        </w:rPr>
        <w:t>Ustavni sud ukazuje na to da je Evropski sud u svojoj praksi utvrdio kriterije koji moraju biti ispunjeni da bi se pritvor mentalno oboljelog lica smatrao kao pritvor koji nije „proizvoljan“, tj. da bi bio ispunjen zahtjev „zakonitosti“ u smislu člana 5. stav 1.e. Evropske konvencije. Prvo, „duševna poremećenost“, u smislu navedene odredbe, mora biti, osim u hitnim slučajevima, pouzdano utvrđena pred nadležnim domaćim organom, na osnovu objektivne medicinske ekspertize. Drugo, „duševna poremećenost“ mora biti takve vrste ili stepena da opravdava prisilno zatvaranje takvog lica. Treće, pritvor smije trajati samo onoliko koliko traje medicinski poremećaj, odnosno određena jačina tog poremećaja (vidi Evropski sud, već citirana odluka Winterwerp, stav 39.). Zatim, u slučajevima u kojima je pritvor potencijalno neograničen moraju se vršiti povremene revizije pred „sudom“ koji ima ovlaštenja da naredi i otpuštanje, a pritvor mora biti u bolnici, klinici ili drugoj odgovarajućoj ustanovi koja ima takva ovlaštenja da lica drži u pritvoru (vidi Evropski sud, X protiv Ujedinjenog Kraljevstva, presuda od 5. novembra 1981. godine, serija A, broj 46, stav 43.; i Ashingdane protiv Ujedinjenog Kraljevstva, presuda od 28. maja1985. godine, serija A, broj 93, stav 44.).</w:t>
      </w:r>
    </w:p>
    <w:p w:rsidR="00C17A71" w:rsidRPr="00C17A71" w:rsidRDefault="00C17A71" w:rsidP="00C17A71">
      <w:pPr>
        <w:contextualSpacing/>
        <w:rPr>
          <w:rFonts w:cs="Times New Roman"/>
        </w:rPr>
      </w:pPr>
      <w:r w:rsidRPr="00C17A71">
        <w:rPr>
          <w:rFonts w:cs="Times New Roman"/>
        </w:rPr>
        <w:t>Ustavni sud podsjeća da je isto činjenično i pravno pitanje, tj. pitanje lišavanja slobode i smještaja duševno oboljelog lica u Zavod već razmatrao u Odluci o dopustivosti i meritumu broj: AP 2472/11, od 31. januara 2013. godine (dostupna na web stranici Ustavnog suda www.ustavnisud.ba ), pa se umjesto posebnog obrazloženja merituma ove odluke, u pogledu apelantovih apelacionih navoda, Ustavni sud poziva na obrazloženje i razloge navedene u toj odluci. Ustavni sud naglašava da je u navedenoj odluci istakao da „postoji razlika između lišavanja slobode, koje nalaže zaštitu u skladu s članom 5. Evropske konvencije i samog ograničenja kretanja koje to ne čini. Kako bi se utvrdilo da li je neko „lišen slobode“ u smislu člana 5. Evropske konvencije, polazna tačka mora biti konkretna situacija u kojoj se ta osoba</w:t>
      </w:r>
    </w:p>
    <w:p w:rsidR="00C17A71" w:rsidRPr="00C17A71" w:rsidRDefault="00C17A71" w:rsidP="00C17A71">
      <w:pPr>
        <w:contextualSpacing/>
        <w:rPr>
          <w:rFonts w:cs="Times New Roman"/>
        </w:rPr>
      </w:pPr>
      <w:r w:rsidRPr="00C17A71">
        <w:rPr>
          <w:rFonts w:cs="Times New Roman"/>
        </w:rPr>
        <w:t>nalazi i pritom se mora uzeti u obzir niz kriterija kao što su tip, trajanje, posljedice i način provođenja mjere o kojoj je riječ. Razlika između lišavanja slobode i ograničavanja slobode, zapravo, je samo razlika u stepenu i intenzitetu, a ne u samoj prirodi ili suštini (vidi Evropski sud, već citirana odluka Ashingdane protiv Ujedinjenog Kraljevstva, stav 41.)“. Ustavni sud je dalje u navedenoj odluci zapazio da je „apelantica prvo bila prinudno smještena u Psihijatrijsku bolnicu, zatim je prisilno premještena iz Psihijatrijske bolnice u Zavod i da, iako ima mogućnost da se kreće izvan kruga Zavoda, ona ga ne može samovoljno napustiti. Stoga Ustavni sud zaključuje da je u konkretnom slučaju došlo do lišavanja slobode apelantice“.</w:t>
      </w:r>
    </w:p>
    <w:p w:rsidR="00C17A71" w:rsidRPr="00C17A71" w:rsidRDefault="00C17A71" w:rsidP="00C17A71">
      <w:pPr>
        <w:contextualSpacing/>
        <w:rPr>
          <w:rFonts w:cs="Times New Roman"/>
        </w:rPr>
      </w:pPr>
      <w:r w:rsidRPr="00C17A71">
        <w:rPr>
          <w:rFonts w:cs="Times New Roman"/>
        </w:rPr>
        <w:t xml:space="preserve">Ustavni sud je, također, u citiranoj odluci zapazio da je „apelantica smještena u Zavod – ustanovu socijalne zaštite u skladu s Federalnim zakonom o osnovama socijalne zaštite i Kantonalnim zakonom o socijalnoj zaštiti, […] ,koji nikako ne propisuje postupak prisilnog smještaja lica s duševnim poremećajima u zdravstvene ustanove. […] odredbama čl. 22 - 42. Zakona o zaštiti lica propisano je postupanje u odnosu na lice s težim duševnim smetnjama koje uslijed svoje duševne smetnje ozbiljno i izravno ugrožava vlastiti život, zdravlje ili sig- urnost, odnosno život, zdravlje ili sigurnost drugih lica“. Ustavni sud je, također, primijetio da je „odredbama člana 41. Zakona o zaštiti lica predviđeno da u slučaju otpusta osobe s duševnim smetnjama iz zdravstvene ustanove, koja zbog svojeg psihofizičkog stanja i uvjeta u kojima živi nije sposobna brinuti se o sebi niti ima osobe koje su po zakonu dužne i mogu se brinuti o njoj, premjestiće se iz zdravstvene ustanove u socijalnu ustanovu po </w:t>
      </w:r>
      <w:r w:rsidRPr="00C17A71">
        <w:rPr>
          <w:rFonts w:cs="Times New Roman"/>
        </w:rPr>
        <w:lastRenderedPageBreak/>
        <w:t xml:space="preserve">postupku predviđenom Federalnim zakonom o osnovama socijalne zaštite. Međutim, u tom slučaju, zdravstvena ustanova je bila dužna odmah o tome obavijestiti sud koji je donio odluku o prisilnom smještaju ili otpustu (stav 2. prethodno navedenog člana). Ustavni sud je već naveo da, prema stanju spisa, nije bilo sudske odluke pri prinudnoj hospitalizaciji u Psihijatrijsku bolnicu, iako su bili dužni obavijestiti sud o tome, u skladu s odredbama člana 27. Zakona o zaštiti lica. Sve i kad bi se uzelo da je Služba socijalne zaštite imala zakonsku mogućnost da smjesti apelanticu u Zavod, njeno početno lišavanje slobode nije bilo u skladu sa Zakonom o zaštiti lica, niti je u naknadnom periodu od devet godina bila donesena sudska odluka“. </w:t>
      </w:r>
    </w:p>
    <w:p w:rsidR="00C17A71" w:rsidRPr="00C17A71" w:rsidRDefault="00C17A71" w:rsidP="00C17A71">
      <w:pPr>
        <w:contextualSpacing/>
        <w:rPr>
          <w:rFonts w:cs="Times New Roman"/>
        </w:rPr>
      </w:pPr>
    </w:p>
    <w:p w:rsidR="00C17A71" w:rsidRPr="00C17A71" w:rsidRDefault="00C17A71" w:rsidP="00C17A71">
      <w:pPr>
        <w:contextualSpacing/>
        <w:rPr>
          <w:rFonts w:cs="Times New Roman"/>
        </w:rPr>
      </w:pPr>
      <w:r w:rsidRPr="00C17A71">
        <w:rPr>
          <w:rFonts w:cs="Times New Roman"/>
        </w:rPr>
        <w:t>Na temelju navedenog, Ustavni sud je u tački 46. navedene odluke zaključio da je prekršeno apelantičino pravo iz člana 5. stav 1.e. Evropske konvencije, jer njeno lišavanje slobode, tj. prisilni smještaj u Zavod, nije «zakonito», kako to zahtijeva Evropska konvencija. Ustavni sud je dalje u citiranoj odluci AP 2472/11 naveo da „apelacija pokreće i pitanje je li apelantici omogućeno da o produžetku njenog lišavanja slobode, odnosno prisilnog smještaja odlučuje „sud“ u određenim vremenskim intervalima, kako to propisuje član 5. stav</w:t>
      </w:r>
    </w:p>
    <w:p w:rsidR="00C17A71" w:rsidRPr="00C17A71" w:rsidRDefault="00C17A71" w:rsidP="00C17A71">
      <w:pPr>
        <w:contextualSpacing/>
        <w:rPr>
          <w:rFonts w:cs="Times New Roman"/>
        </w:rPr>
      </w:pPr>
      <w:r w:rsidRPr="00C17A71">
        <w:rPr>
          <w:rFonts w:cs="Times New Roman"/>
        </w:rPr>
        <w:t>4. Evropske konvencije. Ustavni sud je istakao da član 5. st</w:t>
      </w:r>
      <w:r w:rsidR="00523C68">
        <w:rPr>
          <w:rFonts w:cs="Times New Roman"/>
        </w:rPr>
        <w:t>av 4. Evropske konvencije garan</w:t>
      </w:r>
      <w:r w:rsidRPr="00C17A71">
        <w:rPr>
          <w:rFonts w:cs="Times New Roman"/>
        </w:rPr>
        <w:t>tira licu lišenom slobode da mora imati pristup „sudu“ koji bi mogao ispitati zakonitost, kako</w:t>
      </w:r>
    </w:p>
    <w:p w:rsidR="00C17A71" w:rsidRPr="00C17A71" w:rsidRDefault="00C17A71" w:rsidP="00C17A71">
      <w:pPr>
        <w:contextualSpacing/>
        <w:rPr>
          <w:rFonts w:eastAsia="Times New Roman" w:cs="Times New Roman"/>
          <w:lang w:val="hr-BA"/>
        </w:rPr>
      </w:pPr>
      <w:r w:rsidRPr="00C17A71">
        <w:rPr>
          <w:rFonts w:cs="Times New Roman"/>
        </w:rPr>
        <w:t xml:space="preserve">inicijalnog lišavanja slobode, tako i produženja trajanja te mjere. […]“. Ustavni sud je, također, u navedenoj odluci istakao da „u konkretnom slučaju nalazi da Federalni zakon o </w:t>
      </w:r>
      <w:r w:rsidRPr="00C17A71">
        <w:rPr>
          <w:rFonts w:eastAsia="Times New Roman" w:cs="Times New Roman"/>
          <w:lang w:val="hr-BA"/>
        </w:rPr>
        <w:t>osnovama socijalne zaštite i Kantonalni zakon o socijalnoj zaštiti, na osnovu kojih je apelan- tica smještena u Zavod, ne predviđaju obavezan nadzor nad zakonitošću lišavanja slobode, odnosno prisilnog smještaja koji mora vršiti sud ili organ koji mora biti „nezavisan od izvršne vlasti i strana u postupku“, kako to predviđa Evropska konvencija. […] Ustavni sud nalazi da odredbe čl. 22 - 42. Zakona o zaštiti lica predviđaju obaveznu odluku suda, tj. da isključivo sud odlučuje o prisilnom smještaju duševno poremećenog lica, zatim da isključivo sud odlučuje o produženju prisilnog smještaja, kao i o otpustu iz zdravstvene ustanove. […] Zakonom o zaštiti lica propisano je koji sud u kojem postupku može vršiti ispitivanje zakoni- tosti produženja prisilnog smještaja i u kojim vremenskim intervalima, koje su procesne garancije na raspolaganju, te u kojem roku se odluka o tome mora donijeti. Imajući u vidu činjenicu da je već prethodno konstatirao da Služba socijalne zaštite nije postupala u smislu navedenih odredaba Zakona o zaštiti lica, nego da je apelantičin prisilni smještaj izvršila u smislu odredaba Federalnog zakona o osnovama socijalne zaštite i Kantonalnog zakona o socijalnoj zaštiti koji ne predviđaju niti jedan kriterij koji mora biti ispunjen u smislu člana 5. stav 4. Evropske konvencije, Ustavni sud je u tački 50. navedene odluke zaključio da je na ovaj način prekršeno apelantičino pravo iz člana 5. stav 4. Evropske konvencije.</w:t>
      </w:r>
    </w:p>
    <w:p w:rsidR="00C17A71" w:rsidRPr="00C17A71" w:rsidRDefault="00C17A71" w:rsidP="00C17A71">
      <w:pPr>
        <w:contextualSpacing/>
        <w:rPr>
          <w:rFonts w:eastAsia="Times New Roman" w:cs="Times New Roman"/>
          <w:lang w:val="hr-BA"/>
        </w:rPr>
      </w:pPr>
    </w:p>
    <w:p w:rsidR="00C17A71" w:rsidRPr="00C17A71" w:rsidRDefault="00C17A71" w:rsidP="00C17A71">
      <w:pPr>
        <w:contextualSpacing/>
        <w:rPr>
          <w:rFonts w:eastAsia="Times New Roman" w:cs="Times New Roman"/>
          <w:lang w:val="hr-BA"/>
        </w:rPr>
      </w:pPr>
      <w:r w:rsidRPr="00C17A71">
        <w:rPr>
          <w:rFonts w:eastAsia="Times New Roman" w:cs="Times New Roman"/>
          <w:lang w:val="hr-BA"/>
        </w:rPr>
        <w:t>S obzirom na to da se razlozi navedeni u Odluci broj: AP 2472/11, od 31. januara 2013. godine, u pogledu «lišavanja slobode» i smještaja apelantice u Zavod, te ispitivan- je zakonitosti produženja prisilnog smještaja, u cijelosti odnose i na ovu odluku, Ustavni sud iz istih razloga zaključuje da je i u konkretnom slučaju povrijeđeno apelantovo pravo na ličnu slobodu i sigurnost iz člana II/3.d) Ustava Bosne i Hercegovine i člana 5. stav 1.e. i stav 4. Evropske konvencije.</w:t>
      </w:r>
    </w:p>
    <w:p w:rsidR="00C17A71" w:rsidRPr="00C17A71" w:rsidRDefault="00C17A71" w:rsidP="00C17A71">
      <w:pPr>
        <w:contextualSpacing/>
        <w:rPr>
          <w:rFonts w:eastAsia="Times New Roman" w:cs="Times New Roman"/>
          <w:lang w:val="hr-BA"/>
        </w:rPr>
      </w:pPr>
    </w:p>
    <w:p w:rsidR="00C17A71" w:rsidRDefault="00C17A71" w:rsidP="00C17A71">
      <w:pPr>
        <w:contextualSpacing/>
        <w:rPr>
          <w:rFonts w:eastAsia="Times New Roman" w:cs="Times New Roman"/>
          <w:i/>
          <w:lang w:val="hr-BA"/>
        </w:rPr>
      </w:pPr>
      <w:r w:rsidRPr="00C17A71">
        <w:rPr>
          <w:rFonts w:eastAsia="Times New Roman" w:cs="Times New Roman"/>
          <w:i/>
          <w:lang w:val="hr-BA"/>
        </w:rPr>
        <w:t>(Odluka Ustavnog suda Bosne i Hercegovine, broj: AP 620/13, od 25. aprila 2013. godine)</w:t>
      </w:r>
    </w:p>
    <w:p w:rsidR="008F604E" w:rsidRDefault="008F604E" w:rsidP="00C17A71">
      <w:pPr>
        <w:contextualSpacing/>
        <w:rPr>
          <w:rFonts w:eastAsia="Times New Roman" w:cs="Times New Roman"/>
          <w:i/>
          <w:lang w:val="hr-BA"/>
        </w:rPr>
      </w:pPr>
    </w:p>
    <w:p w:rsidR="008F604E" w:rsidRPr="00887067" w:rsidRDefault="008F604E" w:rsidP="008F604E">
      <w:pPr>
        <w:pStyle w:val="ListParagraph"/>
        <w:numPr>
          <w:ilvl w:val="0"/>
          <w:numId w:val="48"/>
        </w:numPr>
        <w:rPr>
          <w:rFonts w:eastAsia="Times New Roman" w:cs="Times New Roman"/>
          <w:i/>
          <w:lang w:val="hr-BA"/>
        </w:rPr>
      </w:pPr>
      <w:r w:rsidRPr="00887067">
        <w:rPr>
          <w:rFonts w:eastAsia="Times New Roman" w:cs="Times New Roman"/>
          <w:i/>
          <w:lang w:val="hr-BA"/>
        </w:rPr>
        <w:t xml:space="preserve">Odluka o dopustivosti i meritumu , </w:t>
      </w:r>
      <w:r w:rsidRPr="00887067">
        <w:rPr>
          <w:rFonts w:cs="Times New Roman"/>
          <w:b/>
          <w:bCs/>
          <w:color w:val="000000"/>
          <w:shd w:val="clear" w:color="auto" w:fill="FFFFFF"/>
        </w:rPr>
        <w:t>AP 456/16</w:t>
      </w:r>
      <w:r w:rsidRPr="00887067">
        <w:rPr>
          <w:rFonts w:cs="Times New Roman"/>
          <w:color w:val="000000"/>
          <w:shd w:val="clear" w:color="auto" w:fill="FFFFFF"/>
        </w:rPr>
        <w:t>,</w:t>
      </w:r>
      <w:r w:rsidR="00887067">
        <w:rPr>
          <w:rFonts w:cs="Times New Roman"/>
          <w:color w:val="000000"/>
          <w:shd w:val="clear" w:color="auto" w:fill="FFFFFF"/>
        </w:rPr>
        <w:t xml:space="preserve"> </w:t>
      </w:r>
      <w:r w:rsidRPr="00887067">
        <w:rPr>
          <w:rFonts w:cs="Times New Roman"/>
          <w:color w:val="000000"/>
          <w:shd w:val="clear" w:color="auto" w:fill="FFFFFF"/>
        </w:rPr>
        <w:t>Ustavni sud BIH</w:t>
      </w:r>
    </w:p>
    <w:p w:rsidR="008F604E" w:rsidRDefault="008F604E" w:rsidP="00475C43">
      <w:pPr>
        <w:jc w:val="left"/>
        <w:rPr>
          <w:rFonts w:ascii="Segoe UI" w:hAnsi="Segoe UI" w:cs="Segoe UI"/>
          <w:color w:val="000000"/>
          <w:sz w:val="20"/>
          <w:szCs w:val="20"/>
          <w:shd w:val="clear" w:color="auto" w:fill="FFFFFF"/>
        </w:rPr>
      </w:pPr>
    </w:p>
    <w:p w:rsidR="008F604E" w:rsidRDefault="00523C68" w:rsidP="00475C43">
      <w:pPr>
        <w:jc w:val="left"/>
        <w:rPr>
          <w:rFonts w:cs="Times New Roman"/>
          <w:i/>
          <w:color w:val="000000"/>
          <w:sz w:val="20"/>
          <w:szCs w:val="20"/>
          <w:shd w:val="clear" w:color="auto" w:fill="FFFFFF"/>
        </w:rPr>
      </w:pPr>
      <w:r>
        <w:rPr>
          <w:rFonts w:cs="Times New Roman"/>
          <w:i/>
          <w:color w:val="000000"/>
          <w:sz w:val="20"/>
          <w:szCs w:val="20"/>
          <w:shd w:val="clear" w:color="auto" w:fill="FFFFFF"/>
        </w:rPr>
        <w:t>„</w:t>
      </w:r>
      <w:r w:rsidR="008F604E" w:rsidRPr="008F604E">
        <w:rPr>
          <w:rFonts w:cs="Times New Roman"/>
          <w:i/>
          <w:color w:val="000000"/>
          <w:sz w:val="20"/>
          <w:szCs w:val="20"/>
          <w:shd w:val="clear" w:color="auto" w:fill="FFFFFF"/>
        </w:rPr>
        <w:t>Usvaja se apelacija </w:t>
      </w:r>
      <w:r w:rsidR="00475C43">
        <w:rPr>
          <w:rFonts w:cs="Times New Roman"/>
          <w:i/>
          <w:color w:val="000000"/>
          <w:sz w:val="20"/>
          <w:szCs w:val="20"/>
          <w:shd w:val="clear" w:color="auto" w:fill="FFFFFF"/>
        </w:rPr>
        <w:t xml:space="preserve"> </w:t>
      </w:r>
      <w:r w:rsidR="008F604E" w:rsidRPr="007548E7">
        <w:rPr>
          <w:rFonts w:cs="Times New Roman"/>
          <w:bCs/>
          <w:i/>
          <w:color w:val="000000"/>
          <w:sz w:val="20"/>
          <w:szCs w:val="20"/>
          <w:shd w:val="clear" w:color="auto" w:fill="FFFFFF"/>
        </w:rPr>
        <w:t>Predraga Ogrizovića</w:t>
      </w:r>
      <w:r w:rsidR="008F604E" w:rsidRPr="008F604E">
        <w:rPr>
          <w:rFonts w:cs="Times New Roman"/>
          <w:i/>
          <w:color w:val="000000"/>
          <w:sz w:val="20"/>
          <w:szCs w:val="20"/>
          <w:shd w:val="clear" w:color="auto" w:fill="FFFFFF"/>
        </w:rPr>
        <w:t>.</w:t>
      </w:r>
      <w:r w:rsidR="008F604E" w:rsidRPr="008F604E">
        <w:rPr>
          <w:rFonts w:cs="Times New Roman"/>
          <w:i/>
          <w:color w:val="000000"/>
          <w:sz w:val="20"/>
          <w:szCs w:val="20"/>
        </w:rPr>
        <w:br/>
      </w:r>
      <w:r w:rsidR="008F604E" w:rsidRPr="008F604E">
        <w:rPr>
          <w:rFonts w:cs="Times New Roman"/>
          <w:i/>
          <w:color w:val="000000"/>
          <w:sz w:val="20"/>
          <w:szCs w:val="20"/>
        </w:rPr>
        <w:br/>
      </w:r>
      <w:r w:rsidR="008F604E" w:rsidRPr="008F604E">
        <w:rPr>
          <w:rFonts w:cs="Times New Roman"/>
          <w:i/>
          <w:color w:val="000000"/>
          <w:sz w:val="20"/>
          <w:szCs w:val="20"/>
          <w:shd w:val="clear" w:color="auto" w:fill="FFFFFF"/>
        </w:rPr>
        <w:t>Utvrđuje se povreda člana II/3.d) Ustava Bosne i Hercegovine i člana 5. stav 1.e) i stav 4. Evropske konvencije o zaštiti ljudskih prava i osnovnih sloboda.</w:t>
      </w:r>
      <w:r w:rsidR="008F604E" w:rsidRPr="008F604E">
        <w:rPr>
          <w:rFonts w:cs="Times New Roman"/>
          <w:i/>
          <w:color w:val="000000"/>
          <w:sz w:val="20"/>
          <w:szCs w:val="20"/>
        </w:rPr>
        <w:br/>
      </w:r>
      <w:r w:rsidR="008F604E" w:rsidRPr="008F604E">
        <w:rPr>
          <w:rFonts w:cs="Times New Roman"/>
          <w:i/>
          <w:color w:val="000000"/>
          <w:sz w:val="20"/>
          <w:szCs w:val="20"/>
        </w:rPr>
        <w:br/>
      </w:r>
      <w:r w:rsidR="008F604E" w:rsidRPr="008F604E">
        <w:rPr>
          <w:rFonts w:cs="Times New Roman"/>
          <w:i/>
          <w:color w:val="000000"/>
          <w:sz w:val="20"/>
          <w:szCs w:val="20"/>
          <w:shd w:val="clear" w:color="auto" w:fill="FFFFFF"/>
        </w:rPr>
        <w:t>Nalaže se Javnoj ustanovi Centar za socijalni rad Tuzla da preduzme aktivnosti radi osiguravanja apelantovih prava koja proizlaze iz člana II/3.d) Ustava Bosne i Hercegovine i člana 5. stav 1.e) i stav 4. Evropske konvencije o zaštiti ljudskih prava i osnovnih sloboda u skladu sa ovom odlukom.</w:t>
      </w:r>
      <w:r w:rsidR="008F604E" w:rsidRPr="008F604E">
        <w:rPr>
          <w:rFonts w:cs="Times New Roman"/>
          <w:i/>
          <w:color w:val="000000"/>
          <w:sz w:val="20"/>
          <w:szCs w:val="20"/>
        </w:rPr>
        <w:br/>
      </w:r>
      <w:r w:rsidR="008F604E" w:rsidRPr="008F604E">
        <w:rPr>
          <w:rFonts w:cs="Times New Roman"/>
          <w:i/>
          <w:color w:val="000000"/>
          <w:sz w:val="20"/>
          <w:szCs w:val="20"/>
        </w:rPr>
        <w:br/>
      </w:r>
      <w:r w:rsidR="008F604E" w:rsidRPr="008F604E">
        <w:rPr>
          <w:rFonts w:cs="Times New Roman"/>
          <w:i/>
          <w:color w:val="000000"/>
          <w:sz w:val="20"/>
          <w:szCs w:val="20"/>
          <w:shd w:val="clear" w:color="auto" w:fill="FFFFFF"/>
        </w:rPr>
        <w:t>Nalaže se Vladi Tuzlanskog kantona da </w:t>
      </w:r>
      <w:r w:rsidR="008F604E" w:rsidRPr="007548E7">
        <w:rPr>
          <w:rFonts w:cs="Times New Roman"/>
          <w:bCs/>
          <w:i/>
          <w:color w:val="000000"/>
          <w:sz w:val="20"/>
          <w:szCs w:val="20"/>
          <w:shd w:val="clear" w:color="auto" w:fill="FFFFFF"/>
        </w:rPr>
        <w:t>Predragu Ogrizoviću</w:t>
      </w:r>
      <w:r w:rsidR="008F604E" w:rsidRPr="008F604E">
        <w:rPr>
          <w:rFonts w:cs="Times New Roman"/>
          <w:i/>
          <w:color w:val="000000"/>
          <w:sz w:val="20"/>
          <w:szCs w:val="20"/>
          <w:shd w:val="clear" w:color="auto" w:fill="FFFFFF"/>
        </w:rPr>
        <w:t xml:space="preserve">, u roku od tri mjeseca od dostavljanja ove odluke, </w:t>
      </w:r>
      <w:r w:rsidR="008F604E" w:rsidRPr="008F604E">
        <w:rPr>
          <w:rFonts w:cs="Times New Roman"/>
          <w:i/>
          <w:color w:val="000000"/>
          <w:sz w:val="20"/>
          <w:szCs w:val="20"/>
          <w:shd w:val="clear" w:color="auto" w:fill="FFFFFF"/>
        </w:rPr>
        <w:lastRenderedPageBreak/>
        <w:t>isplati iznos od 3.500,00 KM na ime naknade nematerijalne štete zbog utvrđene povrede ustavnih prava.</w:t>
      </w:r>
      <w:r w:rsidR="008F604E" w:rsidRPr="008F604E">
        <w:rPr>
          <w:rFonts w:cs="Times New Roman"/>
          <w:i/>
          <w:color w:val="000000"/>
          <w:sz w:val="20"/>
          <w:szCs w:val="20"/>
        </w:rPr>
        <w:br/>
      </w:r>
      <w:r w:rsidR="008F604E" w:rsidRPr="008F604E">
        <w:rPr>
          <w:rFonts w:cs="Times New Roman"/>
          <w:i/>
          <w:color w:val="000000"/>
          <w:sz w:val="20"/>
          <w:szCs w:val="20"/>
        </w:rPr>
        <w:br/>
      </w:r>
      <w:r w:rsidR="008F604E" w:rsidRPr="008F604E">
        <w:rPr>
          <w:rFonts w:cs="Times New Roman"/>
          <w:i/>
          <w:color w:val="000000"/>
          <w:sz w:val="20"/>
          <w:szCs w:val="20"/>
          <w:shd w:val="clear" w:color="auto" w:fill="FFFFFF"/>
        </w:rPr>
        <w:t>Nalaže se Javnoj ustanovi Centar za socijalni rad Tuzla i Vladi Tuzlanskog kantona da, u skladu sa članom 72. stav (5) Pravila Ustavnog suda Bosne i Hercegovine, u roku od 90 dana od dana dostavljanja ove odluke, obavijeste Ustavni sud Bosne i Hercegovine o preduzetim mjerama s ciljem izvršenja ove odluke.</w:t>
      </w:r>
      <w:r>
        <w:rPr>
          <w:rFonts w:cs="Times New Roman"/>
          <w:i/>
          <w:color w:val="000000"/>
          <w:sz w:val="20"/>
          <w:szCs w:val="20"/>
          <w:shd w:val="clear" w:color="auto" w:fill="FFFFFF"/>
        </w:rPr>
        <w:t>“</w:t>
      </w:r>
    </w:p>
    <w:p w:rsidR="00971585" w:rsidRDefault="00971585" w:rsidP="008F604E">
      <w:pPr>
        <w:rPr>
          <w:rFonts w:cs="Times New Roman"/>
          <w:i/>
          <w:color w:val="000000"/>
          <w:sz w:val="20"/>
          <w:szCs w:val="20"/>
          <w:shd w:val="clear" w:color="auto" w:fill="FFFFFF"/>
        </w:rPr>
      </w:pPr>
    </w:p>
    <w:p w:rsidR="00971585" w:rsidRDefault="00971585" w:rsidP="00FF0A4A">
      <w:pPr>
        <w:rPr>
          <w:rFonts w:cs="Times New Roman"/>
          <w:i/>
          <w:color w:val="000000"/>
          <w:sz w:val="20"/>
          <w:szCs w:val="20"/>
          <w:shd w:val="clear" w:color="auto" w:fill="FFFFFF"/>
        </w:rPr>
      </w:pPr>
      <w:r>
        <w:rPr>
          <w:rFonts w:cs="Times New Roman"/>
          <w:i/>
          <w:color w:val="000000"/>
          <w:sz w:val="20"/>
          <w:szCs w:val="20"/>
          <w:shd w:val="clear" w:color="auto" w:fill="FFFFFF"/>
        </w:rPr>
        <w:t xml:space="preserve">Iz  obrazloženja : </w:t>
      </w:r>
    </w:p>
    <w:p w:rsidR="007548E7" w:rsidRDefault="00971585" w:rsidP="00FF0A4A">
      <w:pPr>
        <w:rPr>
          <w:rFonts w:cs="Times New Roman"/>
          <w:color w:val="000000"/>
          <w:sz w:val="20"/>
          <w:szCs w:val="20"/>
          <w:shd w:val="clear" w:color="auto" w:fill="FFFFFF"/>
        </w:rPr>
      </w:pPr>
      <w:r w:rsidRPr="00EF0494">
        <w:rPr>
          <w:rFonts w:cs="Times New Roman"/>
          <w:color w:val="000000"/>
          <w:sz w:val="20"/>
          <w:szCs w:val="20"/>
          <w:shd w:val="clear" w:color="auto" w:fill="FFFFFF"/>
        </w:rPr>
        <w:t>Ustavni sud podsjeća na to da je o istom ili sličnom činjeničnom i pravnom osnovu odlučio u svojoj Odluci broj </w:t>
      </w:r>
      <w:r w:rsidRPr="00EF0494">
        <w:rPr>
          <w:rFonts w:cs="Times New Roman"/>
          <w:i/>
          <w:iCs/>
          <w:color w:val="000000"/>
          <w:sz w:val="20"/>
          <w:szCs w:val="20"/>
          <w:shd w:val="clear" w:color="auto" w:fill="FFFFFF"/>
        </w:rPr>
        <w:t>AP 2472/11</w:t>
      </w:r>
      <w:r w:rsidRPr="00EF0494">
        <w:rPr>
          <w:rFonts w:cs="Times New Roman"/>
          <w:color w:val="000000"/>
          <w:sz w:val="20"/>
          <w:szCs w:val="20"/>
          <w:shd w:val="clear" w:color="auto" w:fill="FFFFFF"/>
        </w:rPr>
        <w:t> od 31. januara 2013. godine u kojoj je razmatrao apelaciju apelantice kojoj je oduzeta poslovna sposobnost i koja je na osnovu rješenja Službe socijalne zaštite donesenog na osnovu federalnog Zakona o osnovama socijalne zaštite i kantonalnog Zakona o socijalnoj zaštiti, smještena u Zavod, a nakon te odluke su slijedile i druge odluke (npr. </w:t>
      </w:r>
      <w:r w:rsidRPr="00EF0494">
        <w:rPr>
          <w:rFonts w:cs="Times New Roman"/>
          <w:i/>
          <w:iCs/>
          <w:color w:val="000000"/>
          <w:sz w:val="20"/>
          <w:szCs w:val="20"/>
          <w:shd w:val="clear" w:color="auto" w:fill="FFFFFF"/>
        </w:rPr>
        <w:t>AP 2440/11</w:t>
      </w:r>
      <w:r w:rsidRPr="00EF0494">
        <w:rPr>
          <w:rFonts w:cs="Times New Roman"/>
          <w:color w:val="000000"/>
          <w:sz w:val="20"/>
          <w:szCs w:val="20"/>
          <w:shd w:val="clear" w:color="auto" w:fill="FFFFFF"/>
        </w:rPr>
        <w:t> od 16. maja 2013. godine i </w:t>
      </w:r>
      <w:r w:rsidRPr="00EF0494">
        <w:rPr>
          <w:rFonts w:cs="Times New Roman"/>
          <w:i/>
          <w:iCs/>
          <w:color w:val="000000"/>
          <w:sz w:val="20"/>
          <w:szCs w:val="20"/>
          <w:shd w:val="clear" w:color="auto" w:fill="FFFFFF"/>
        </w:rPr>
        <w:t>AP 2038/11</w:t>
      </w:r>
      <w:r w:rsidRPr="00EF0494">
        <w:rPr>
          <w:rFonts w:cs="Times New Roman"/>
          <w:color w:val="000000"/>
          <w:sz w:val="20"/>
          <w:szCs w:val="20"/>
          <w:shd w:val="clear" w:color="auto" w:fill="FFFFFF"/>
        </w:rPr>
        <w:t> od 12. juna 2013. godine, sve odluke objavljene na www.ustavnisud.ba). U ovim odlukama Ustavni sud je detaljno ukazao na kriterije koji, prema praksi Evropskog suda za ljudska prava (u daljnjem tekstu: Evropski sud), moraju biti ispunjeni da bi se pritvor mentalno oboljelog lica smatrao kao pritvor koji nije "proizvoljan", tj. da bi bio ispunjen zahtjev "zakonitosti" u smislu člana 5. stav 1.e) Evropske konvencije (vidi npr. </w:t>
      </w:r>
      <w:r w:rsidRPr="00EF0494">
        <w:rPr>
          <w:rFonts w:cs="Times New Roman"/>
          <w:i/>
          <w:iCs/>
          <w:color w:val="000000"/>
          <w:sz w:val="20"/>
          <w:szCs w:val="20"/>
          <w:shd w:val="clear" w:color="auto" w:fill="FFFFFF"/>
        </w:rPr>
        <w:t>AP 2472/11</w:t>
      </w:r>
      <w:r w:rsidRPr="00EF0494">
        <w:rPr>
          <w:rFonts w:cs="Times New Roman"/>
          <w:color w:val="000000"/>
          <w:sz w:val="20"/>
          <w:szCs w:val="20"/>
          <w:shd w:val="clear" w:color="auto" w:fill="FFFFFF"/>
        </w:rPr>
        <w:t xml:space="preserve">, tač. 39-40, te 42. i 44). </w:t>
      </w:r>
    </w:p>
    <w:p w:rsidR="007548E7" w:rsidRDefault="007548E7" w:rsidP="00FF0A4A">
      <w:pPr>
        <w:rPr>
          <w:rFonts w:cs="Times New Roman"/>
          <w:color w:val="000000"/>
          <w:sz w:val="20"/>
          <w:szCs w:val="20"/>
          <w:shd w:val="clear" w:color="auto" w:fill="FFFFFF"/>
        </w:rPr>
      </w:pPr>
    </w:p>
    <w:p w:rsidR="007548E7" w:rsidRDefault="00971585" w:rsidP="00FF0A4A">
      <w:pPr>
        <w:rPr>
          <w:rFonts w:cs="Times New Roman"/>
          <w:color w:val="000000"/>
          <w:sz w:val="20"/>
          <w:szCs w:val="20"/>
          <w:shd w:val="clear" w:color="auto" w:fill="FFFFFF"/>
        </w:rPr>
      </w:pPr>
      <w:r w:rsidRPr="00EF0494">
        <w:rPr>
          <w:rFonts w:cs="Times New Roman"/>
          <w:color w:val="000000"/>
          <w:sz w:val="20"/>
          <w:szCs w:val="20"/>
          <w:shd w:val="clear" w:color="auto" w:fill="FFFFFF"/>
        </w:rPr>
        <w:t xml:space="preserve">Dalje, primjenjujući te kriterije na situaciju koja je razmatrana u navedenoj odluci, Ustavni sud je zaključio da </w:t>
      </w:r>
      <w:r w:rsidRPr="007548E7">
        <w:rPr>
          <w:rFonts w:cs="Times New Roman"/>
          <w:color w:val="000000"/>
          <w:sz w:val="20"/>
          <w:szCs w:val="20"/>
          <w:u w:val="single"/>
          <w:shd w:val="clear" w:color="auto" w:fill="FFFFFF"/>
        </w:rPr>
        <w:t>nije bilo sudske odluke ni prilikom prinudne hospitalizacije, niti prilikom smještaja apelantice u Zavod.</w:t>
      </w:r>
      <w:r w:rsidRPr="00EF0494">
        <w:rPr>
          <w:rFonts w:cs="Times New Roman"/>
          <w:color w:val="000000"/>
          <w:sz w:val="20"/>
          <w:szCs w:val="20"/>
          <w:shd w:val="clear" w:color="auto" w:fill="FFFFFF"/>
        </w:rPr>
        <w:t xml:space="preserve"> Ustavni sud je, naročito, ukazao da je u tom slučaju apelantica smještena u Zavod na osnovu federalnog Zakona o osnovama socijalne zaštite i kantonalnog Zakona o socijalnoj zaštiti, ali da nisu uzete u obzir odredbe Zakona o zaštiti lica sa duševnim smetnjama (u daljnjem tekstu: Zakon o zaštiti lica), koji propisuje način i postupak za utvrđivanje duševne poremećenosti pred nadležnim domaćim organom, kao i potrebu da se ispita da li vrsta i stepen "duševne poremećenosti" opravdavaju prisilno zatvaranje takvog lica. Također, Ustavni sud je ukazao da odredbe tog zakona propisuju </w:t>
      </w:r>
      <w:r w:rsidRPr="00D72E97">
        <w:rPr>
          <w:rFonts w:cs="Times New Roman"/>
          <w:color w:val="000000"/>
          <w:sz w:val="20"/>
          <w:szCs w:val="20"/>
          <w:u w:val="single"/>
          <w:shd w:val="clear" w:color="auto" w:fill="FFFFFF"/>
        </w:rPr>
        <w:t>ograničeno trajanje pritvora, odnosno prisilnog smještaja uz obavezu da zdravstvena ustanova u kojoj se lice nalazi, po potrebi, dostavlja sudu izvještaje o zdravstvenom stanju tog lica</w:t>
      </w:r>
      <w:r w:rsidRPr="00EF0494">
        <w:rPr>
          <w:rFonts w:cs="Times New Roman"/>
          <w:color w:val="000000"/>
          <w:sz w:val="20"/>
          <w:szCs w:val="20"/>
          <w:shd w:val="clear" w:color="auto" w:fill="FFFFFF"/>
        </w:rPr>
        <w:t>. Ustavni sud je u navedenoj odluci zaključio da je Centar za socijalni rad imao mogućnost da postupi u smislu navedenih odredaba Zakona o zaštiti lica, ali da nije postupao u skladu sa navedenim zakonom, pa je utvrdio kršenje apelanticinog prava iz člana 5. stav 1.e) Evropske konvencije, ocijenivši da njeno lišavanje slobode, tj. prisilni smještaj u ustanovu, nije "zakonito", kako to zahtijeva Evropska konvencija (</w:t>
      </w:r>
      <w:r w:rsidRPr="00EF0494">
        <w:rPr>
          <w:rFonts w:cs="Times New Roman"/>
          <w:i/>
          <w:iCs/>
          <w:color w:val="000000"/>
          <w:sz w:val="20"/>
          <w:szCs w:val="20"/>
          <w:shd w:val="clear" w:color="auto" w:fill="FFFFFF"/>
        </w:rPr>
        <w:t>idem</w:t>
      </w:r>
      <w:r w:rsidRPr="00EF0494">
        <w:rPr>
          <w:rFonts w:cs="Times New Roman"/>
          <w:color w:val="000000"/>
          <w:sz w:val="20"/>
          <w:szCs w:val="20"/>
          <w:shd w:val="clear" w:color="auto" w:fill="FFFFFF"/>
        </w:rPr>
        <w:t>, tačka 46).</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27. Ustavni sud je, dalje, u citiranoj Odluci broj </w:t>
      </w:r>
      <w:r w:rsidRPr="00EF0494">
        <w:rPr>
          <w:rFonts w:cs="Times New Roman"/>
          <w:i/>
          <w:iCs/>
          <w:color w:val="000000"/>
          <w:sz w:val="20"/>
          <w:szCs w:val="20"/>
          <w:shd w:val="clear" w:color="auto" w:fill="FFFFFF"/>
        </w:rPr>
        <w:t>AP 2472/11</w:t>
      </w:r>
      <w:r w:rsidRPr="00EF0494">
        <w:rPr>
          <w:rFonts w:cs="Times New Roman"/>
          <w:color w:val="000000"/>
          <w:sz w:val="20"/>
          <w:szCs w:val="20"/>
          <w:shd w:val="clear" w:color="auto" w:fill="FFFFFF"/>
        </w:rPr>
        <w:t xml:space="preserve"> razmatrao i pitanje da li je apelantici omogućeno da o </w:t>
      </w:r>
      <w:r w:rsidRPr="00D72E97">
        <w:rPr>
          <w:rFonts w:cs="Times New Roman"/>
          <w:color w:val="000000"/>
          <w:sz w:val="20"/>
          <w:szCs w:val="20"/>
          <w:u w:val="single"/>
          <w:shd w:val="clear" w:color="auto" w:fill="FFFFFF"/>
        </w:rPr>
        <w:t>produžetku njenog lišavanja slobode, odnosno prisilnog smještaja odlučuje "sud" u određenim vremenskim intervalima</w:t>
      </w:r>
      <w:r w:rsidRPr="00EF0494">
        <w:rPr>
          <w:rFonts w:cs="Times New Roman"/>
          <w:color w:val="000000"/>
          <w:sz w:val="20"/>
          <w:szCs w:val="20"/>
          <w:shd w:val="clear" w:color="auto" w:fill="FFFFFF"/>
        </w:rPr>
        <w:t>, kako to propisuje član 5. stav 4. Evropske konvencije. S tim u vezi, Ustavni sud je u navedenoj odluci istakao da federalni Zakon o osnovama socijalne zaštite i kantonalni Zakon o socijalnoj zaštiti, na osnovu kojih je apelantica smještena u Zavod, ne predviđaju obavezan nadzor nad zakonitošću lišavanja slobode, odnosno prisilnog smještaja koji mora vršiti sud ili organ koji mora biti "nezavisan od izvršne vlasti i strana u postupku", kako to predviđa Evropska konvencija. Nasuprot tome, obrazloženo je da odredbe Zakona o zaštiti lica predviđaju obaveznu odluku suda, tj. da isključivo sud odlučuje o prisilnom smještaju duševno poremećenog lica, zatim, da isključivo sud odlučuje o produženju prisilnog smještaja, kao i o otpustu iz zdravstvene ustanove. Imajući u vidu činjenicu da je već prethodno konstatirao da Služba socijalne zaštite nije postupala u smislu navedenih odredaba Zakona o zaštiti lica, nego da je apelanticin prisilni smještaj izvršila u smislu odredaba federalnog Zakona o osnovama socijalne zaštite i kantonalnog Zakona o socijalnoj zaštiti koji ne predviđaju niti jedan kriterij koji mora biti ispunjen u smislu člana 5. stav 4. Evropske konvencije, Ustavni sud je u tački 50. navedene odluke zaključio da je na ovaj način prekršeno apelanticino pravo iz člana 5. stav 4. Evropske konvencije.</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28. U vezi s navedenim, Ustavni sud ukazuje da je i Evropski sud za ljudska prava (u daljem tekstu: Evropski sud) razmatrao tri aplikacije koje su pokretale slična činjenična i pravna pitanja u kontekstu smještaja u Zavod na osnovu rješenja koje je donijela Služba socijalne zaštite u smislu odredaba federalnog Zakona o osnovama socijalne zaštite i kantonalnog Zakona o socijalnoj zaštiti (vidi Evropski sud, presuda od 3. novembra 2015. godine, </w:t>
      </w:r>
      <w:r w:rsidRPr="00EF0494">
        <w:rPr>
          <w:rFonts w:cs="Times New Roman"/>
          <w:i/>
          <w:iCs/>
          <w:color w:val="000000"/>
          <w:sz w:val="20"/>
          <w:szCs w:val="20"/>
          <w:shd w:val="clear" w:color="auto" w:fill="FFFFFF"/>
        </w:rPr>
        <w:t>Hadžimejlić i drugi protiv Bosne i Hercegovine</w:t>
      </w:r>
      <w:r w:rsidRPr="00EF0494">
        <w:rPr>
          <w:rFonts w:cs="Times New Roman"/>
          <w:color w:val="000000"/>
          <w:sz w:val="20"/>
          <w:szCs w:val="20"/>
          <w:shd w:val="clear" w:color="auto" w:fill="FFFFFF"/>
        </w:rPr>
        <w:t xml:space="preserve">, aplikacije br. 3427/13, 74569/13 i 7157/14). Naime, Evropski sud je u navedenoj presudi prezentirao konkretne okolnosti smještaja aplikanata u Zavod, te konstatirao da je u odnosu na aplikanticu Z. H. i aplikanta M. C. Ustavni sud prethodno razmatrao njihove apelacije i da je u svojim odlukama konstatirao da su ovi aplikanti smješteni u Zavod na osnovu rješenja Službe socijalne zaštite donesenih u smislu odredaba federalnog Zakona o osnovama socijalne zaštite i kantonalnog Zakona o socijalnoj zaštiti, kao i da nije bilo sudske odluke niti prilikom prinudne hospitalizacije, niti prilikom smještaja aplikanata u Zavod. Također, Evropski sud je ukazao da je Ustavni sud zaključio da postoji kršenje prava iz člana 5. stav 1.e) Evropske konvencije, budući da aplikanti nisu lišeni slobode primjenom odredaba Zakona o zaštiti lica koji propisuje mogućnost, uvjete, način i postupak zadržavanja, odnosno pritvaranja lica s </w:t>
      </w:r>
      <w:r w:rsidRPr="00EF0494">
        <w:rPr>
          <w:rFonts w:cs="Times New Roman"/>
          <w:color w:val="000000"/>
          <w:sz w:val="20"/>
          <w:szCs w:val="20"/>
          <w:shd w:val="clear" w:color="auto" w:fill="FFFFFF"/>
        </w:rPr>
        <w:lastRenderedPageBreak/>
        <w:t xml:space="preserve">mentalnim poremećajima, te da njihovim lišavanjem slobode, nije ispunjen zahtjev "zakonitosti" u smislu Evropske konvencije. Pored toga, Evropski sud je ukazao da je Ustavni sud zaključio da postoji i kršenje člana 5. stav 4. Evropske konvencije jer nije bilo sudskog preispitivanja zakonitosti lišenja slobode aplikanata, te da je Ustavni sud shodno navedenom, naredio nadležnim Centrima za socijalni rad da poduzmu mjere kako bi se osiguralo poštovanje prava aplikanata iz člana 5. st. 1. i 4. Evropske konvencije. Evropski sud je nadalje konstatirao da je nakon odluka Ustavnog suda, o neophodnosti lišenja slobode "aplikanata H. i C.", pravosnažnim rješenjima Općinskog suda u Kiseljaku od 29. novembra 2013. godine i Općinskog suda u Visokom od 8. septembra 2014. godine utvrđeno da zdravstveno stanje aplikanata nije takvo da opravdava nastavak njihovog prisilnog smještaja. Međutim, Evropski sud je zaključio, da "uprkos ovim odlukama Ustavnog suda situacija se nije promjenila budući da se aplikanti još uvijek nalaze u Zavodu na osnovu </w:t>
      </w:r>
      <w:r w:rsidR="000F541C">
        <w:rPr>
          <w:rFonts w:cs="Times New Roman"/>
          <w:color w:val="000000"/>
          <w:sz w:val="20"/>
          <w:szCs w:val="20"/>
          <w:shd w:val="clear" w:color="auto" w:fill="FFFFFF"/>
        </w:rPr>
        <w:t>administrativnih</w:t>
      </w:r>
    </w:p>
    <w:p w:rsidR="00971585" w:rsidRDefault="00971585" w:rsidP="00612E58">
      <w:pPr>
        <w:rPr>
          <w:rFonts w:cs="Times New Roman"/>
          <w:color w:val="000000"/>
          <w:sz w:val="20"/>
          <w:szCs w:val="20"/>
          <w:shd w:val="clear" w:color="auto" w:fill="FFFFFF"/>
        </w:rPr>
      </w:pPr>
      <w:r w:rsidRPr="00EF0494">
        <w:rPr>
          <w:rFonts w:cs="Times New Roman"/>
          <w:color w:val="000000"/>
          <w:sz w:val="20"/>
          <w:szCs w:val="20"/>
          <w:shd w:val="clear" w:color="auto" w:fill="FFFFFF"/>
        </w:rPr>
        <w:t>odluka".</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29. Evropski sud je, nadalje, imajući u vidu sličnost činjeničnog stanja aplikacije aplikanta E. B. s prve dvije aplikacije, zaključio da je i aplikant E. B. od 8. decembra 1999. godine smješten u Zavod na osnovu rješenja Službe socijalne zaštite, te da nije bilo sudske odluke niti prilikom prinudne hospitalizacije niti prilikom smještaja aplikanta u Zavod, a koji traje već više od 15 godina.</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30. Evropski sud je u vezi s navedenim ukazao da je tužena tvrdila da je cilj nastavka zadržavanja aplikanata u Zavodu bio zaštita njihovog interesa da budu socijalno zbrinuti. S tim u vezi, Evropski sud je konstatirao da je "Ustavni sud već ispitao te argumente i utvrdio da domaći organi nisu postupili u skladu sa zahtjevima relevantnog domaćeg zakona koji se odnose na prisilan smještaj u ustanovu: svaki takav smještaj mora narediti nadležni sud", te s tim u vezi zaključio da "Evropski sud ne vidi razloga da odstupi od utvrđenja Ustavnog suda" (stav 56. presude).</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31. U pogledu navedenih razmatranja, Evropski sud je zaključio da smještaj aplikanata u Zavod nije naređen u skladu "sa zakonom propisanim postupkom" u smislu člana 5. stav 1. Evropske konvencije, te je utvrdio povredu njihovih prava iz člana 5. stav 1. Evropske konvencije. S obzirom na njegov zaključak u vezi sa članom 5. stav 1. Evropske konvencije, Evropski sud je istakao da nije neophodno posebno ispitivati da li je u ovom slučaju došlo i do povrede člana 5. tačka 4. Evropske konvencije.</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32. U konkretnom slučaju, Ustavni sud zapaža da je apelant, također, lišen slobode i smješten u Zavod, na osnovu Odluke Centra za socijalni rad od 12. septembra 1991. godine, te da je nakon toga rješenjem Općinskog suda od 24. marta 2009. godine apelantu u potpunosti oduzeta poslovna sposobnost. Ustavni sud, također, zapaža da je na osnovu Ugovora od 25. decembra 2013. godine, apelantu produžen smještaj u Zavodu gdje se još uvijek nalazi. Ono što je nesporno u konkretnom slučaju, i u čemu je on suštinski isti kao i citirani slučajevi kojima se bavio Evropski sud, je da je apelant lišen slobode i smješten u Zavod bez odluke suda i da se još uvijek nalazi u Zavodu bez da je sud izvršio kontrolu njegovog boravka u Zavodu. Dakle, apelant se nalazi u Zavodu na osnovu "administrativnih odluka", a ne odluka suda. Činjenica da je nadležni sud odlučivao o oduzimanju poslovne sposobnosti apelanta, ne utječe na zaključak da je apelant smješten u Zavod i da se u njemu i dalje nalazi isključivo na osnovu "administrativnih odluka".</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33. U vezi s navedenim, Ustavni sud prvenstveno podsjeća da je u svojoj praksi u više predmeta razmatrao položaj apelanata u situaciji prinudnog smještaja u Zavod, a kojim je rješenjem nadležnog suda potpuno oduzeta poslovna sposobnost. Ustavni sud zapaža da je i u konkretnom slučaju apelant prinudno smješten u Zavod na temelju Odluke Centra za socijalni rad od 12. septembra 1991. godine. Međutim, budući da je apelantu Ugovorom od 25. decembra 2013. godine zaključenim između Centra za socijalni rad i Zavoda produžen smještaj u Zavodu, u smislu odredaba federalnog Zakona o osnovama socijalne zaštite i kantonalnog Zakona o socijalnoj zaštiti i da pritom nisu uzete u obzir relevantne odredbe Zakona o zaštiti lica kojim je regulirano da isključivo sud odlučuje o prisilnom smještaju duševnoporemećenog lica u ustanovu, zatim, da isključivo sud odlučuje o produženju prisilnog smještaja, kao i o otpustu iz zdravstvene ustanove, Ustavni sud smatra da iz navedenog proizlazi da je apelantov položaj identičan položaju apelantice iz predmeta </w:t>
      </w:r>
      <w:r w:rsidRPr="00EF0494">
        <w:rPr>
          <w:rFonts w:cs="Times New Roman"/>
          <w:i/>
          <w:iCs/>
          <w:color w:val="000000"/>
          <w:sz w:val="20"/>
          <w:szCs w:val="20"/>
          <w:shd w:val="clear" w:color="auto" w:fill="FFFFFF"/>
        </w:rPr>
        <w:t>AP 2472/11</w:t>
      </w:r>
      <w:r w:rsidRPr="00EF0494">
        <w:rPr>
          <w:rFonts w:cs="Times New Roman"/>
          <w:color w:val="000000"/>
          <w:sz w:val="20"/>
          <w:szCs w:val="20"/>
          <w:shd w:val="clear" w:color="auto" w:fill="FFFFFF"/>
        </w:rPr>
        <w:t>. Stoga, Ustavni sud smatra da su stavovi koji su izneseni u navedenim odlukama Ustavnog suda i Evropskog suda primjenjivi i na konkretni slučaj, pa u ovoj odluci Ustavni sud neće posebno obrazlagati kršenje prava iz člana II/3.d) Ustava Bosne i Hercegovine i člana 5. stav 1.e) i stav 4. Evropske konvencije, nego se poziva na obrazloženje i razloge date u navedenoj Odluci broj </w:t>
      </w:r>
      <w:r w:rsidRPr="00EF0494">
        <w:rPr>
          <w:rFonts w:cs="Times New Roman"/>
          <w:i/>
          <w:iCs/>
          <w:color w:val="000000"/>
          <w:sz w:val="20"/>
          <w:szCs w:val="20"/>
          <w:shd w:val="clear" w:color="auto" w:fill="FFFFFF"/>
        </w:rPr>
        <w:t>AP 2472/11</w:t>
      </w:r>
      <w:r w:rsidRPr="00EF0494">
        <w:rPr>
          <w:rFonts w:cs="Times New Roman"/>
          <w:color w:val="000000"/>
          <w:sz w:val="20"/>
          <w:szCs w:val="20"/>
          <w:shd w:val="clear" w:color="auto" w:fill="FFFFFF"/>
        </w:rPr>
        <w:t>, budući da se razlozi navedeni u toj odluci mogu primijeniti i na ovu odluku. S obzirom na to, Ustavni sud smatra da postoji kršenje apelantovog prava iz člana II/3.d) Ustava Bosne i Hercegovine i člana 5. stav 1.e) i stav 4. Evropske konvencije. Stoga, uzimajući u obzir činjenice konkretnog predmeta, te razloge navedene u Odluci broj </w:t>
      </w:r>
      <w:r w:rsidRPr="00EF0494">
        <w:rPr>
          <w:rFonts w:cs="Times New Roman"/>
          <w:i/>
          <w:iCs/>
          <w:color w:val="000000"/>
          <w:sz w:val="20"/>
          <w:szCs w:val="20"/>
          <w:shd w:val="clear" w:color="auto" w:fill="FFFFFF"/>
        </w:rPr>
        <w:t>AP 2472/11</w:t>
      </w:r>
      <w:r w:rsidRPr="00EF0494">
        <w:rPr>
          <w:rFonts w:cs="Times New Roman"/>
          <w:color w:val="000000"/>
          <w:sz w:val="20"/>
          <w:szCs w:val="20"/>
          <w:shd w:val="clear" w:color="auto" w:fill="FFFFFF"/>
        </w:rPr>
        <w:t xml:space="preserve"> od 31. januara 2013. godine u pogledu "lišavanja slobode" i apelantovog smještaja u Zavod, te ispitivanja zakonitosti produženja smještaja, </w:t>
      </w:r>
      <w:r w:rsidRPr="00EF0494">
        <w:rPr>
          <w:rFonts w:cs="Times New Roman"/>
          <w:color w:val="000000"/>
          <w:sz w:val="20"/>
          <w:szCs w:val="20"/>
          <w:shd w:val="clear" w:color="auto" w:fill="FFFFFF"/>
        </w:rPr>
        <w:lastRenderedPageBreak/>
        <w:t>Ustavni sud zbog istih razloga zaključuje da je i u konkretnom slučaju povrijeđeno apelantovo pravo na ličnu slobodu i sigurnost iz člana II/3.d) Ustava Bosne i Hercegovine i člana 5. stav 1.e) i stav 4. Evropske konvencije.</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34. Apelant je zatražio naknadu nematerijalne štete zbog kršenja njegovih ustavnih prava. U smislu člana 74. Pravila Ustavnog suda, Ustavni sud može u odluci kojom usvaja apelaciju odrediti naknadu nematerijalne štete, koja se, u smislu stava 2. navedenog člana, određuje na osnovu pravednosti, uzimajući u obzir standarde koji proizlaze iz prakse Ustavnog suda.</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35. Imajući u vidu okolnosti konkretnog predmeta, te dosadašnju praksu povodom pitanja naknade nematerijalne štete u ovakvoj vrsti predmeta (vidi Ustavni sud, Odluke o dopustivosti i meritumu broj </w:t>
      </w:r>
      <w:r w:rsidRPr="00EF0494">
        <w:rPr>
          <w:rFonts w:cs="Times New Roman"/>
          <w:i/>
          <w:iCs/>
          <w:color w:val="000000"/>
          <w:sz w:val="20"/>
          <w:szCs w:val="20"/>
          <w:shd w:val="clear" w:color="auto" w:fill="FFFFFF"/>
        </w:rPr>
        <w:t>AP 3628/13</w:t>
      </w:r>
      <w:r w:rsidRPr="00EF0494">
        <w:rPr>
          <w:rFonts w:cs="Times New Roman"/>
          <w:color w:val="000000"/>
          <w:sz w:val="20"/>
          <w:szCs w:val="20"/>
          <w:shd w:val="clear" w:color="auto" w:fill="FFFFFF"/>
        </w:rPr>
        <w:t> od 22. oktobra 2013. godine i </w:t>
      </w:r>
      <w:r w:rsidRPr="00EF0494">
        <w:rPr>
          <w:rFonts w:cs="Times New Roman"/>
          <w:i/>
          <w:iCs/>
          <w:color w:val="000000"/>
          <w:sz w:val="20"/>
          <w:szCs w:val="20"/>
          <w:shd w:val="clear" w:color="auto" w:fill="FFFFFF"/>
        </w:rPr>
        <w:t>AP 2928/13</w:t>
      </w:r>
      <w:r w:rsidRPr="00EF0494">
        <w:rPr>
          <w:rFonts w:cs="Times New Roman"/>
          <w:color w:val="000000"/>
          <w:sz w:val="20"/>
          <w:szCs w:val="20"/>
          <w:shd w:val="clear" w:color="auto" w:fill="FFFFFF"/>
        </w:rPr>
        <w:t> od 12. februara 2014. godine, dostupne na internetskoj stranici Ustavnog suda www.ustavnisud.ba), Ustavni sud smatra da apelantu treba dosuditi iznos od 3.500,00 KM zbog utvrđenog kršenja ustavnih prava. Navedeni iznos apelantu je dužna isplatiti Vlada Tuzlanskog kantona, s obzirom da je Tuzlanski kanton osnivač Javne ustanove Centar za socijalni rad Tuzla, u roku od tri mjeseca od dana dostavljanja ove odluke.</w:t>
      </w:r>
      <w:r w:rsidRPr="00EF0494">
        <w:rPr>
          <w:rFonts w:cs="Times New Roman"/>
          <w:color w:val="000000"/>
          <w:sz w:val="20"/>
          <w:szCs w:val="20"/>
        </w:rPr>
        <w:br/>
      </w:r>
      <w:r w:rsidRPr="00EF0494">
        <w:rPr>
          <w:rFonts w:cs="Times New Roman"/>
          <w:color w:val="000000"/>
          <w:sz w:val="20"/>
          <w:szCs w:val="20"/>
        </w:rPr>
        <w:br/>
      </w:r>
      <w:r w:rsidRPr="00EF0494">
        <w:rPr>
          <w:rFonts w:cs="Times New Roman"/>
          <w:b/>
          <w:bCs/>
          <w:color w:val="000000"/>
          <w:sz w:val="20"/>
          <w:szCs w:val="20"/>
          <w:shd w:val="clear" w:color="auto" w:fill="FFFFFF"/>
        </w:rPr>
        <w:t>Zaključak</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36. Ustavni sud zaključuje da u konkretnom slučaju postoji kršenje prava iz člana II/3.d) Ustava Bosne i Hercegovine i člana 5. stav 1.e) Evropske konvencije, budući da prilikom apelantovog smještaja i boravka u Zavodu nisu ispoštovani suštinski proceduralni propisi i pravila Zakona o zaštiti lica s duševnim smetnjama.</w:t>
      </w:r>
      <w:r w:rsidRPr="00EF0494">
        <w:rPr>
          <w:rFonts w:cs="Times New Roman"/>
          <w:color w:val="000000"/>
          <w:sz w:val="20"/>
          <w:szCs w:val="20"/>
        </w:rPr>
        <w:br/>
      </w:r>
      <w:r w:rsidRPr="00EF0494">
        <w:rPr>
          <w:rFonts w:cs="Times New Roman"/>
          <w:color w:val="000000"/>
          <w:sz w:val="20"/>
          <w:szCs w:val="20"/>
        </w:rPr>
        <w:br/>
      </w:r>
      <w:r w:rsidRPr="00EF0494">
        <w:rPr>
          <w:rFonts w:cs="Times New Roman"/>
          <w:color w:val="000000"/>
          <w:sz w:val="20"/>
          <w:szCs w:val="20"/>
          <w:shd w:val="clear" w:color="auto" w:fill="FFFFFF"/>
        </w:rPr>
        <w:t>37. Također, postoji kršenje člana 5. stav 4. Evropske konvencije kada o apelantovom smještaju u Zavod, odluku nikada nije donio sud, niti neki drugi nezavisni organ.</w:t>
      </w:r>
    </w:p>
    <w:p w:rsidR="008E3F30" w:rsidRDefault="008E3F30" w:rsidP="00612E58">
      <w:pPr>
        <w:rPr>
          <w:rFonts w:cs="Times New Roman"/>
          <w:color w:val="000000"/>
          <w:sz w:val="20"/>
          <w:szCs w:val="20"/>
          <w:shd w:val="clear" w:color="auto" w:fill="FFFFFF"/>
        </w:rPr>
      </w:pPr>
    </w:p>
    <w:p w:rsidR="008E3F30" w:rsidRPr="008E3F30" w:rsidRDefault="008E3F30" w:rsidP="008E3F30">
      <w:pPr>
        <w:pStyle w:val="ListParagraph"/>
        <w:numPr>
          <w:ilvl w:val="0"/>
          <w:numId w:val="48"/>
        </w:numPr>
        <w:rPr>
          <w:rFonts w:cs="Times New Roman"/>
          <w:color w:val="000000"/>
          <w:shd w:val="clear" w:color="auto" w:fill="FFFFFF"/>
        </w:rPr>
      </w:pPr>
      <w:r w:rsidRPr="008E3F30">
        <w:rPr>
          <w:rFonts w:cs="Times New Roman"/>
          <w:color w:val="000000"/>
          <w:shd w:val="clear" w:color="auto" w:fill="FFFFFF"/>
        </w:rPr>
        <w:t xml:space="preserve">Odluka o dopustivosti i meritumu , </w:t>
      </w:r>
      <w:r w:rsidRPr="008E3F30">
        <w:t>AP 2645/13,</w:t>
      </w:r>
      <w:r w:rsidRPr="008E3F30">
        <w:t xml:space="preserve"> </w:t>
      </w:r>
      <w:r w:rsidRPr="008E3F30">
        <w:rPr>
          <w:rFonts w:cs="Times New Roman"/>
          <w:color w:val="000000"/>
          <w:shd w:val="clear" w:color="auto" w:fill="FFFFFF"/>
        </w:rPr>
        <w:t xml:space="preserve">Ustavni sud BIH , </w:t>
      </w:r>
    </w:p>
    <w:p w:rsidR="008E3F30" w:rsidRPr="008E3F30" w:rsidRDefault="008E3F30" w:rsidP="008E3F30">
      <w:pPr>
        <w:pStyle w:val="ListParagraph"/>
        <w:rPr>
          <w:rFonts w:cs="Times New Roman"/>
          <w:i/>
          <w:color w:val="000000"/>
          <w:shd w:val="clear" w:color="auto" w:fill="FFFFFF"/>
        </w:rPr>
      </w:pPr>
    </w:p>
    <w:p w:rsidR="008E3F30" w:rsidRDefault="008E3F30" w:rsidP="008E3F30">
      <w:pPr>
        <w:contextualSpacing/>
        <w:jc w:val="left"/>
        <w:rPr>
          <w:i/>
        </w:rPr>
      </w:pPr>
      <w:r w:rsidRPr="008E3F30">
        <w:rPr>
          <w:i/>
        </w:rPr>
        <w:t>„U</w:t>
      </w:r>
      <w:r w:rsidRPr="008E3F30">
        <w:rPr>
          <w:i/>
        </w:rPr>
        <w:t>svaja se apelacija Mensura Memije.</w:t>
      </w:r>
      <w:r w:rsidRPr="008E3F30">
        <w:rPr>
          <w:i/>
        </w:rPr>
        <w:br/>
        <w:t>Utvrđuje se povreda člana II/3.d) Ustava Bosne i Hercegovine i</w:t>
      </w:r>
      <w:r>
        <w:rPr>
          <w:i/>
        </w:rPr>
        <w:t xml:space="preserve"> </w:t>
      </w:r>
      <w:r w:rsidRPr="008E3F30">
        <w:rPr>
          <w:i/>
        </w:rPr>
        <w:t>člana 5. stav 1.e. i stav 4. Evropske konvencije o zaštiti ljudskih prava</w:t>
      </w:r>
      <w:r>
        <w:rPr>
          <w:i/>
        </w:rPr>
        <w:t xml:space="preserve"> </w:t>
      </w:r>
      <w:r w:rsidRPr="008E3F30">
        <w:rPr>
          <w:i/>
        </w:rPr>
        <w:t>i osnovnih sloboda.</w:t>
      </w:r>
    </w:p>
    <w:p w:rsidR="008E3F30" w:rsidRDefault="008E3F30" w:rsidP="008E3F30">
      <w:pPr>
        <w:contextualSpacing/>
        <w:jc w:val="left"/>
        <w:rPr>
          <w:i/>
        </w:rPr>
      </w:pPr>
      <w:r w:rsidRPr="008E3F30">
        <w:rPr>
          <w:i/>
        </w:rPr>
        <w:br/>
        <w:t>Nalaže se Javnoj ustanovi Centar za socijalni rad Visoko da</w:t>
      </w:r>
      <w:r>
        <w:rPr>
          <w:i/>
        </w:rPr>
        <w:t xml:space="preserve"> </w:t>
      </w:r>
      <w:r w:rsidRPr="008E3F30">
        <w:rPr>
          <w:i/>
        </w:rPr>
        <w:t>preduzme aktivnosti radi osiguravanja apelantovih prava koja</w:t>
      </w:r>
      <w:r>
        <w:rPr>
          <w:i/>
        </w:rPr>
        <w:t xml:space="preserve"> </w:t>
      </w:r>
      <w:r w:rsidRPr="008E3F30">
        <w:rPr>
          <w:i/>
        </w:rPr>
        <w:t xml:space="preserve">proizlaze iz člana II/3.d) Ustava Bosne i Hercegovine i člana 5. </w:t>
      </w:r>
      <w:r w:rsidRPr="008E3F30">
        <w:rPr>
          <w:i/>
        </w:rPr>
        <w:t>S</w:t>
      </w:r>
      <w:r w:rsidRPr="008E3F30">
        <w:rPr>
          <w:i/>
        </w:rPr>
        <w:t>tav</w:t>
      </w:r>
      <w:r>
        <w:rPr>
          <w:i/>
        </w:rPr>
        <w:t xml:space="preserve"> </w:t>
      </w:r>
      <w:r w:rsidRPr="008E3F30">
        <w:rPr>
          <w:i/>
        </w:rPr>
        <w:t>1.e. i stav 4. Evropske konvencije o zaštiti ljudskih prava i osnovnih</w:t>
      </w:r>
      <w:r>
        <w:rPr>
          <w:i/>
        </w:rPr>
        <w:t xml:space="preserve"> </w:t>
      </w:r>
      <w:r w:rsidRPr="008E3F30">
        <w:rPr>
          <w:i/>
        </w:rPr>
        <w:t>sloboda u skladu sa ovom odlukom.</w:t>
      </w:r>
      <w:r w:rsidRPr="008E3F30">
        <w:rPr>
          <w:i/>
        </w:rPr>
        <w:br/>
      </w:r>
    </w:p>
    <w:p w:rsidR="008F604E" w:rsidRDefault="008E3F30" w:rsidP="008E3F30">
      <w:pPr>
        <w:contextualSpacing/>
        <w:jc w:val="left"/>
        <w:rPr>
          <w:i/>
        </w:rPr>
      </w:pPr>
      <w:r w:rsidRPr="008E3F30">
        <w:rPr>
          <w:i/>
        </w:rPr>
        <w:t>Nalaže se Javnoj ustanovi Centar za socijalni rad Visoko da, u</w:t>
      </w:r>
      <w:r>
        <w:rPr>
          <w:i/>
        </w:rPr>
        <w:t xml:space="preserve"> </w:t>
      </w:r>
      <w:r w:rsidRPr="008E3F30">
        <w:rPr>
          <w:i/>
        </w:rPr>
        <w:t>skladu sa članom 74. stav 5. Pravila Ustavnog suda Bosne i</w:t>
      </w:r>
      <w:r>
        <w:rPr>
          <w:i/>
        </w:rPr>
        <w:t xml:space="preserve"> </w:t>
      </w:r>
      <w:r w:rsidRPr="008E3F30">
        <w:rPr>
          <w:i/>
        </w:rPr>
        <w:t>Hercegovine, u roku od 90 dana od dana dostavljanja ove odluke</w:t>
      </w:r>
      <w:r w:rsidRPr="008E3F30">
        <w:rPr>
          <w:i/>
        </w:rPr>
        <w:br/>
        <w:t>obavijesti Ustavni sud Bosne i Hercegovine o preduzetim mjerama</w:t>
      </w:r>
      <w:r w:rsidRPr="008E3F30">
        <w:rPr>
          <w:i/>
        </w:rPr>
        <w:t>...“</w:t>
      </w:r>
    </w:p>
    <w:p w:rsidR="008E3F30" w:rsidRDefault="008E3F30" w:rsidP="008E3F30">
      <w:pPr>
        <w:contextualSpacing/>
        <w:jc w:val="left"/>
        <w:rPr>
          <w:i/>
        </w:rPr>
      </w:pPr>
    </w:p>
    <w:p w:rsidR="008E3F30" w:rsidRPr="008E3F30" w:rsidRDefault="008E3F30" w:rsidP="008E3F30">
      <w:pPr>
        <w:contextualSpacing/>
        <w:jc w:val="left"/>
      </w:pPr>
      <w:r w:rsidRPr="008E3F30">
        <w:t xml:space="preserve">Iz obrazloženja : </w:t>
      </w:r>
    </w:p>
    <w:p w:rsidR="008E3F30" w:rsidRPr="00BD2E0A" w:rsidRDefault="008E3F30" w:rsidP="00BD2E0A">
      <w:pPr>
        <w:contextualSpacing/>
      </w:pPr>
    </w:p>
    <w:p w:rsidR="008E3F30" w:rsidRDefault="00492C8D" w:rsidP="00BD2E0A">
      <w:pPr>
        <w:contextualSpacing/>
      </w:pPr>
      <w:r w:rsidRPr="00BD2E0A">
        <w:t>23. Ustavni sud podsjeća da je o istom ili sličnom činjeničnom i pravnom osnovu odlučio u</w:t>
      </w:r>
      <w:r w:rsidRPr="00BD2E0A">
        <w:br/>
        <w:t>svojoj Odluci broj AP 2472/11 od 31. januara 2013. godine, a toj odluci su slijedile i druge odluke</w:t>
      </w:r>
      <w:r w:rsidRPr="00BD2E0A">
        <w:br/>
        <w:t>(npr., AP 2440/11 od 16. maja 2013. godine i AP 2038/11 od 12. juna 2013. godine, sve odluke</w:t>
      </w:r>
      <w:r w:rsidRPr="00BD2E0A">
        <w:br/>
        <w:t>objavljene na www.ustavnisud.ba). U ovim odlukama Ustavni sud je detaljno ukazao na kriterije</w:t>
      </w:r>
      <w:r w:rsidRPr="00BD2E0A">
        <w:br/>
        <w:t>koji, prema praksi Evropskog suda za ljudska prava (u daljnjem tekstu: Evropski sud), moraju biti</w:t>
      </w:r>
      <w:r w:rsidRPr="00BD2E0A">
        <w:br/>
        <w:t>ispunjeni da bi se pritvor mentalno oboljelog lica smatrao pritvorom koji nije „proizvoljan“, tj. da bi</w:t>
      </w:r>
      <w:r w:rsidRPr="00BD2E0A">
        <w:br/>
        <w:t>bio ispunjen zahtjev „zakonitosti“ u smislu člana 5. stav 1.e. Evropske konvencije (vidi, npr., AP</w:t>
      </w:r>
      <w:r w:rsidRPr="00BD2E0A">
        <w:br/>
        <w:t>2472/11, tač. 39-40, te 42. i 44). Dalje, primjenjujući te kriterije na situaciju koja je razmatrana u</w:t>
      </w:r>
      <w:r w:rsidRPr="00BD2E0A">
        <w:br/>
        <w:t>navedenoj odluci, Ustavni sud je zaključio da nije bilo sudske odluke ni prilikom prinudne</w:t>
      </w:r>
      <w:r w:rsidRPr="00BD2E0A">
        <w:br/>
        <w:t>hospitalizacije, niti prilikom smještaja apelantice u Zavod. Ustavni sud je naročito ukazao da je u</w:t>
      </w:r>
      <w:r w:rsidRPr="00BD2E0A">
        <w:br/>
        <w:t>tom slučaju apelantica smještena u Zavod na osnovu Federalnog zakona o osnovama socijalne</w:t>
      </w:r>
      <w:r w:rsidRPr="00BD2E0A">
        <w:br/>
        <w:t>zaštite i Kantonalnog zakona o socijalnoj zaštiti, ali da nisu uzete u obzir odredbe Zakona o zaštiti</w:t>
      </w:r>
      <w:r w:rsidRPr="00BD2E0A">
        <w:br/>
        <w:t>lica sa duševnim smetnjama (u daljnjem tekstu: Zakon o zaštiti lica), koji propisuje način i postupak</w:t>
      </w:r>
      <w:r w:rsidRPr="00BD2E0A">
        <w:br/>
        <w:t>za utvrđivanje duševne poremećenosti pred nadležnim domaćim organom, kao i potrebu da se ispita</w:t>
      </w:r>
      <w:r w:rsidRPr="00BD2E0A">
        <w:br/>
      </w:r>
      <w:r w:rsidRPr="00BD2E0A">
        <w:lastRenderedPageBreak/>
        <w:t>opravdavaju li vrsta i stepen „duševne poremećenosti“ prisilno zatvaranje takvog lica. Također,</w:t>
      </w:r>
      <w:r w:rsidRPr="00BD2E0A">
        <w:br/>
        <w:t>Ustavni sud je ukazao da odredbe tog zakona propisuju ograničeno trajanje pritvora, odnosno</w:t>
      </w:r>
      <w:r w:rsidRPr="00BD2E0A">
        <w:br/>
        <w:t>prisilnog smještaja, uz obavezu da zdravstvena ustanova u kojoj se lice nalazi, po potrebi, dostavlja</w:t>
      </w:r>
      <w:r w:rsidRPr="00BD2E0A">
        <w:br/>
        <w:t>sudu izvještaje o zdravstvenom stanju tog lica. Ustavni sud je u navedenoj odluci zaključio da je</w:t>
      </w:r>
      <w:r w:rsidRPr="00BD2E0A">
        <w:br/>
        <w:t>Centar za socijalni rad imao mogućnost postupanja u smislu navedenih odredaba Zakona o zaštitiica, ali da nije postupao u skladu sa navedenim zakonom, pa je utvrdio kršenje apelanticinog prava</w:t>
      </w:r>
      <w:r w:rsidRPr="00BD2E0A">
        <w:br/>
        <w:t>iz člana 5. stav 1.e) Evropske konvencije, ocijenivši da njeno lišavanje slobode, tj. prisilni smještaj</w:t>
      </w:r>
      <w:r w:rsidRPr="00BD2E0A">
        <w:br/>
        <w:t>u ustanovu, nije „zakonito“, kako to zahtijeva Evropska konvencija (idem, tačka 46).</w:t>
      </w:r>
      <w:r w:rsidRPr="00BD2E0A">
        <w:br/>
        <w:t>24. Ustavni sud je, dalje, u citiranoj Odluci broj AP 2472/11 razmatrao i pitanje da li je</w:t>
      </w:r>
      <w:r w:rsidRPr="00BD2E0A">
        <w:br/>
        <w:t>apelantici omogućeno da o produžetku njenog lišavanja slobode, odnosno prisilnog smještaja</w:t>
      </w:r>
      <w:r w:rsidRPr="00BD2E0A">
        <w:br/>
        <w:t>odlučuje „sud“ u određenim vremenskim intervalima, kako to propisuje član 5. stav 4. Evropske</w:t>
      </w:r>
      <w:r w:rsidRPr="00BD2E0A">
        <w:br/>
        <w:t>konvencije. S tim u vezi, Ustavni sud je u navedenoj odluci istakao da Federalni zakon o osnovama</w:t>
      </w:r>
      <w:r w:rsidRPr="00BD2E0A">
        <w:br/>
        <w:t>socijalne zaštite i Kantonalni zakon o socijalnoj zaštiti, na osnovu kojih je apelantica smještena u</w:t>
      </w:r>
      <w:r w:rsidRPr="00BD2E0A">
        <w:br/>
        <w:t>Zavod, ne predviđaju obavezan nadzor nad zakonitošću lišavanja slobode, odnosno prisilnog</w:t>
      </w:r>
      <w:r w:rsidRPr="00BD2E0A">
        <w:br/>
        <w:t>smještaja koji mora vršiti sud ili organ koji mora biti „nezavisan od izvršne vlasti i strana u</w:t>
      </w:r>
      <w:r w:rsidRPr="00BD2E0A">
        <w:br/>
        <w:t>postupku“, kako to predviđa Evropska konvencija. Nasuprot tome, obrazloženo je da odredbe</w:t>
      </w:r>
      <w:r w:rsidRPr="00BD2E0A">
        <w:br/>
        <w:t>Zakona o zaštiti lica predviđaju obaveznu odluku suda, tj. da isključivo sud odlučuje o prisilnom</w:t>
      </w:r>
      <w:r w:rsidRPr="00BD2E0A">
        <w:br/>
        <w:t>smještaju duševno poremećenog lica, zatim, da isključivo sud odlučuje o produženju prisilnog</w:t>
      </w:r>
      <w:r w:rsidRPr="00BD2E0A">
        <w:br/>
        <w:t>smještaja, kao i o otpustu iz zdravstvene ustanove. Imajući u vidu činjenicu da je već prethodno</w:t>
      </w:r>
      <w:r w:rsidRPr="00BD2E0A">
        <w:br/>
        <w:t>konstatirao da Služba socijalne zaštite nije postupala u smislu navedenih odredaba Zakona o zaštiti</w:t>
      </w:r>
      <w:r w:rsidRPr="00BD2E0A">
        <w:br/>
        <w:t>lica, nego da je apelanticin prisilni smještaj izvršila u smislu odredaba Federalnog zakona o</w:t>
      </w:r>
      <w:r w:rsidRPr="00BD2E0A">
        <w:br/>
        <w:t>osnovama socijalne zaštite i Kantonalnog zakona o socijalnoj zaštiti koji ne predviđaju niti jedan</w:t>
      </w:r>
      <w:r w:rsidRPr="00BD2E0A">
        <w:br/>
        <w:t>kriterij koji mora biti ispunjen u smislu člana 5. stav 4. Evropske konvencije, Ustavni sud je u tački</w:t>
      </w:r>
      <w:r w:rsidRPr="00BD2E0A">
        <w:br/>
        <w:t>50. navedene odluke zaključio da je na ovaj način prekršeno apelanticino pravo iz člana 5. stav 4.</w:t>
      </w:r>
      <w:r w:rsidRPr="00BD2E0A">
        <w:br/>
        <w:t>Evropske konvencije.</w:t>
      </w:r>
      <w:r w:rsidRPr="00BD2E0A">
        <w:br/>
        <w:t>25. Dovodeći navedene stavove u vezu sa činjenicama konkretnog predmeta, Ustavni sud</w:t>
      </w:r>
      <w:r w:rsidRPr="00BD2E0A">
        <w:br/>
        <w:t>zapaža da je apelant, također, lišen slobode i smješten u Zavod rješenjem Centra od 3. juna 2011.</w:t>
      </w:r>
      <w:r w:rsidRPr="00BD2E0A">
        <w:br/>
        <w:t>godine, primjenom odredaba Federalnog zakona o osnovama socijalne zaštite i Kantonalnog zakona</w:t>
      </w:r>
      <w:r w:rsidRPr="00BD2E0A">
        <w:br/>
        <w:t>o socijalnoj zaštiti, a ne primjenom odredaba i procedure propisane Zakonom o zaštiti lica, te da se</w:t>
      </w:r>
      <w:r w:rsidRPr="00BD2E0A">
        <w:br/>
        <w:t>kontinuirano nalazi u Zavodu, bez ikakvog sudskog preispitivanja produženja njegovog smještaja u</w:t>
      </w:r>
      <w:r w:rsidRPr="00BD2E0A">
        <w:br/>
        <w:t>smislu odredaba Zakona o zaštiti lica. Stoga, Ustavni sud smatra da su stavovi koji su izneseni u</w:t>
      </w:r>
      <w:r w:rsidRPr="00BD2E0A">
        <w:br/>
        <w:t>navedenim odlukama primjenljivi i na konkretni slučaj, pa u ovoj odluci Ustavni sud neće posebno</w:t>
      </w:r>
      <w:r w:rsidRPr="00BD2E0A">
        <w:br/>
        <w:t>obrazlagati kršenje prava iz člana II/3.d) Ustava Bosne i Hercegovine i člana 5. stav 1.e. i stav 4.</w:t>
      </w:r>
      <w:r w:rsidRPr="00BD2E0A">
        <w:br/>
        <w:t>Evropske konvencije, nego se poziva na obrazloženje i razloge date u navedenoj Odluci broj AP</w:t>
      </w:r>
      <w:r w:rsidRPr="00BD2E0A">
        <w:br/>
        <w:t>2472/11, budući da se razlozi navedeni u toj odluci mogu primijeniti i na ovu odluku. S obzirom na</w:t>
      </w:r>
      <w:r w:rsidRPr="00BD2E0A">
        <w:br/>
        <w:t>to, Ustavni sud smatra da postoji kršenje apelantovog prava iz člana II/3.d) Ustava Bosne i</w:t>
      </w:r>
      <w:r w:rsidRPr="00BD2E0A">
        <w:br/>
        <w:t>Hercegovine i člana 5. stav 1.e. i stav 4. Evropske konvencije.</w:t>
      </w:r>
    </w:p>
    <w:p w:rsidR="005E36A9" w:rsidRDefault="005E36A9" w:rsidP="00BD2E0A">
      <w:pPr>
        <w:contextualSpacing/>
      </w:pPr>
    </w:p>
    <w:p w:rsidR="005E36A9" w:rsidRDefault="005E36A9" w:rsidP="00BD2E0A">
      <w:pPr>
        <w:contextualSpacing/>
      </w:pPr>
      <w:r>
        <w:t xml:space="preserve">Zaključak : </w:t>
      </w:r>
    </w:p>
    <w:p w:rsidR="005E36A9" w:rsidRDefault="005E36A9" w:rsidP="00BD2E0A">
      <w:pPr>
        <w:contextualSpacing/>
        <w:rPr>
          <w:sz w:val="20"/>
          <w:szCs w:val="20"/>
        </w:rPr>
      </w:pPr>
      <w:r w:rsidRPr="005E36A9">
        <w:rPr>
          <w:sz w:val="20"/>
          <w:szCs w:val="20"/>
        </w:rPr>
        <w:t>Ustavni sud zaključuje da u konkretnom slučaju postoji kršenje prava iz člana II/3.d) Ustava</w:t>
      </w:r>
      <w:r w:rsidRPr="005E36A9">
        <w:rPr>
          <w:sz w:val="20"/>
          <w:szCs w:val="20"/>
        </w:rPr>
        <w:br/>
        <w:t>Bosne i Hercegovine i člana 5. stav 1.e. Evropske konvencije, budući da je apelant prisilno</w:t>
      </w:r>
      <w:r w:rsidRPr="005E36A9">
        <w:rPr>
          <w:sz w:val="20"/>
          <w:szCs w:val="20"/>
        </w:rPr>
        <w:br/>
        <w:t>smješten, odnosno lišen slobode u smislu Zakona o osnovama socijalne zaštite, zaštite civilnih</w:t>
      </w:r>
      <w:r w:rsidRPr="005E36A9">
        <w:rPr>
          <w:sz w:val="20"/>
          <w:szCs w:val="20"/>
        </w:rPr>
        <w:br/>
        <w:t>žrtava rata i zaštite porodice s djecom i Zakona o socijalnoj zaštiti, zaštiti civilnih žrtava rata i</w:t>
      </w:r>
      <w:r w:rsidRPr="005E36A9">
        <w:rPr>
          <w:sz w:val="20"/>
          <w:szCs w:val="20"/>
        </w:rPr>
        <w:br/>
        <w:t>zaštiti porodice s djecom, te smješten u Zavod. Naime, time nije ispunjen zahtjev „zakonitosti“ u</w:t>
      </w:r>
      <w:r w:rsidRPr="005E36A9">
        <w:rPr>
          <w:sz w:val="20"/>
          <w:szCs w:val="20"/>
        </w:rPr>
        <w:br/>
        <w:t>smislu Evropske konvencije pri činjenici da Zakon o zaštiti lica s duševnim smetnjama definira</w:t>
      </w:r>
      <w:r w:rsidRPr="005E36A9">
        <w:rPr>
          <w:sz w:val="20"/>
          <w:szCs w:val="20"/>
        </w:rPr>
        <w:br/>
        <w:t>mogućnost, uvjete, način i postupak zadržavanja, odnosno pritvaranja lica s mentalnim</w:t>
      </w:r>
      <w:r w:rsidRPr="005E36A9">
        <w:rPr>
          <w:sz w:val="20"/>
          <w:szCs w:val="20"/>
        </w:rPr>
        <w:br/>
        <w:t>poremećajima koji nije primijenjen u konkretnom slučaju.</w:t>
      </w:r>
      <w:r w:rsidRPr="005E36A9">
        <w:rPr>
          <w:sz w:val="20"/>
          <w:szCs w:val="20"/>
        </w:rPr>
        <w:br/>
      </w:r>
    </w:p>
    <w:p w:rsidR="005E36A9" w:rsidRPr="005E36A9" w:rsidRDefault="005E36A9" w:rsidP="00BD2E0A">
      <w:pPr>
        <w:contextualSpacing/>
        <w:rPr>
          <w:i/>
          <w:sz w:val="20"/>
          <w:szCs w:val="20"/>
        </w:rPr>
      </w:pPr>
      <w:r w:rsidRPr="005E36A9">
        <w:rPr>
          <w:sz w:val="20"/>
          <w:szCs w:val="20"/>
        </w:rPr>
        <w:t>Također, postoji kršenje člana 5. stav 4. Evropske konvencije kada o apelantovom prisilnom</w:t>
      </w:r>
      <w:r w:rsidRPr="005E36A9">
        <w:rPr>
          <w:sz w:val="20"/>
          <w:szCs w:val="20"/>
        </w:rPr>
        <w:br/>
        <w:t>smještaju, odnosno produženju prisilnog smještaja, odluku nikada nije donio sud, niti neki drugi</w:t>
      </w:r>
      <w:r w:rsidRPr="005E36A9">
        <w:rPr>
          <w:sz w:val="20"/>
          <w:szCs w:val="20"/>
        </w:rPr>
        <w:br/>
        <w:t>nezavisni organ pri čemu proizlazi da je apelantov boravak u zavodu potencijalno neograničen,</w:t>
      </w:r>
      <w:r w:rsidRPr="005E36A9">
        <w:rPr>
          <w:sz w:val="20"/>
          <w:szCs w:val="20"/>
        </w:rPr>
        <w:br/>
        <w:t>budući da, osim rješenja o smještaju apelanta u Zavod koje je doneseno od 3. juna 2011. godine,</w:t>
      </w:r>
      <w:r w:rsidRPr="005E36A9">
        <w:rPr>
          <w:sz w:val="20"/>
          <w:szCs w:val="20"/>
        </w:rPr>
        <w:br/>
        <w:t>nema dokaza da je tu odluku preispitao nadležni sud u smislu utvrđivanja neophodnosti daljnjeg</w:t>
      </w:r>
      <w:r w:rsidRPr="005E36A9">
        <w:rPr>
          <w:sz w:val="20"/>
          <w:szCs w:val="20"/>
        </w:rPr>
        <w:br/>
        <w:t>boravka u Zavodu</w:t>
      </w:r>
      <w:r>
        <w:rPr>
          <w:sz w:val="20"/>
          <w:szCs w:val="20"/>
        </w:rPr>
        <w:t>.</w:t>
      </w:r>
    </w:p>
    <w:p w:rsidR="008F604E" w:rsidRPr="00C17A71" w:rsidRDefault="008F604E" w:rsidP="00C17A71">
      <w:pPr>
        <w:contextualSpacing/>
        <w:rPr>
          <w:rFonts w:cs="Times New Roman"/>
          <w:i/>
        </w:rPr>
      </w:pPr>
    </w:p>
    <w:p w:rsidR="00C17A71" w:rsidRPr="008F604E" w:rsidRDefault="00C17A71" w:rsidP="008F604E">
      <w:pPr>
        <w:pStyle w:val="ListParagraph"/>
        <w:numPr>
          <w:ilvl w:val="0"/>
          <w:numId w:val="48"/>
        </w:numPr>
        <w:spacing w:after="14" w:line="267" w:lineRule="auto"/>
        <w:ind w:right="60"/>
        <w:rPr>
          <w:rFonts w:eastAsia="Times New Roman" w:cs="Times New Roman"/>
          <w:i/>
          <w:lang w:val="hr-BA"/>
        </w:rPr>
      </w:pPr>
      <w:r w:rsidRPr="008F604E">
        <w:rPr>
          <w:rFonts w:eastAsia="Times New Roman" w:cs="Times New Roman"/>
          <w:i/>
          <w:lang w:val="hr-BA"/>
        </w:rPr>
        <w:lastRenderedPageBreak/>
        <w:t xml:space="preserve">DRUGE ODLUKE USTAVNOG SUDA BIH O POVREDI PRAVA NA LIČNU SLOBODU I  SIGURNOST , primjeri : </w:t>
      </w:r>
    </w:p>
    <w:p w:rsidR="00C17A71" w:rsidRPr="00C17A71" w:rsidRDefault="00C17A71" w:rsidP="00C17A71">
      <w:pPr>
        <w:spacing w:after="14" w:line="267" w:lineRule="auto"/>
        <w:ind w:right="60"/>
        <w:contextualSpacing/>
        <w:rPr>
          <w:rFonts w:eastAsia="Times New Roman" w:cs="Times New Roman"/>
          <w:i/>
          <w:lang w:val="hr-BA"/>
        </w:rPr>
      </w:pPr>
    </w:p>
    <w:p w:rsidR="00495F45" w:rsidRDefault="00C17A71" w:rsidP="00C17A71">
      <w:pPr>
        <w:numPr>
          <w:ilvl w:val="0"/>
          <w:numId w:val="40"/>
        </w:numPr>
        <w:spacing w:after="14" w:line="267" w:lineRule="auto"/>
        <w:ind w:right="60"/>
        <w:contextualSpacing/>
        <w:rPr>
          <w:rFonts w:eastAsia="Times New Roman" w:cs="Times New Roman"/>
          <w:i/>
          <w:lang w:val="hr-BA"/>
        </w:rPr>
      </w:pPr>
      <w:r w:rsidRPr="00C17A71">
        <w:rPr>
          <w:rFonts w:eastAsia="Times New Roman" w:cs="Times New Roman"/>
          <w:i/>
          <w:lang w:val="hr-BA"/>
        </w:rPr>
        <w:t>U predmetu AP 1045/11 Ustavni sud je zaključio da u konkretnom slučaju postoji kršenje prava iz člana II/3.d) Ustava Bosne i Hercegovine i člana 5. st. 1.e. Evropske konvencije zato što je apelant lišen slobode i smješten u Zavod za zbrinjavanje mentalno invalidnih lica „Drin“ Fojnica, a da nije primijenjen Zakona o zaštiti lica sa duševnim smetnjama („Službene novine FBiH“ br. 37/01, 40/02, 52/11 I 14/13) koji definira mogućnost, uvjete, način i postupak zadržavanja, odnosno pritvaranja lica s mentalnim poremećajima, čime nije ispunjen zahtjev „zakonitosti“ u smislu Evropske konvencije.</w:t>
      </w:r>
    </w:p>
    <w:p w:rsidR="00C17A71" w:rsidRPr="00495F45" w:rsidRDefault="00C17A71" w:rsidP="00495F45">
      <w:pPr>
        <w:spacing w:after="14" w:line="267" w:lineRule="auto"/>
        <w:ind w:left="720" w:right="60"/>
        <w:contextualSpacing/>
        <w:rPr>
          <w:rFonts w:eastAsia="Times New Roman" w:cs="Times New Roman"/>
          <w:i/>
          <w:lang w:val="hr-BA"/>
        </w:rPr>
      </w:pPr>
      <w:r w:rsidRPr="00495F45">
        <w:rPr>
          <w:rFonts w:eastAsia="Times New Roman" w:cs="Times New Roman"/>
          <w:i/>
          <w:lang w:val="hr-BA"/>
        </w:rPr>
        <w:t xml:space="preserve">Također, postoji kršenje člana 5. stav 4. Evropske konvencije kada </w:t>
      </w:r>
      <w:r w:rsidRPr="00495F45">
        <w:rPr>
          <w:rFonts w:eastAsia="Times New Roman" w:cs="Times New Roman"/>
          <w:i/>
          <w:u w:val="single"/>
          <w:lang w:val="hr-BA"/>
        </w:rPr>
        <w:t>o apelantovom prisilnom smještaju i produženju prisilnog smještaja odluku nije donio nadležni sud</w:t>
      </w:r>
      <w:r w:rsidRPr="00495F45">
        <w:rPr>
          <w:rFonts w:eastAsia="Times New Roman" w:cs="Times New Roman"/>
          <w:i/>
          <w:lang w:val="hr-BA"/>
        </w:rPr>
        <w:t xml:space="preserve"> kako to propisuje Zakon o zaštiti lica sa duševnim smetnjama.</w:t>
      </w:r>
    </w:p>
    <w:p w:rsidR="00C17A71" w:rsidRPr="00C17A71" w:rsidRDefault="00C17A71" w:rsidP="00C17A71">
      <w:pPr>
        <w:spacing w:after="14" w:line="267" w:lineRule="auto"/>
        <w:ind w:right="60"/>
        <w:contextualSpacing/>
        <w:rPr>
          <w:rFonts w:eastAsia="Times New Roman" w:cs="Times New Roman"/>
          <w:i/>
          <w:lang w:val="hr-BA"/>
        </w:rPr>
      </w:pPr>
    </w:p>
    <w:p w:rsidR="00495F45" w:rsidRDefault="00C17A71" w:rsidP="00C17A71">
      <w:pPr>
        <w:numPr>
          <w:ilvl w:val="0"/>
          <w:numId w:val="40"/>
        </w:numPr>
        <w:spacing w:after="14" w:line="267" w:lineRule="auto"/>
        <w:ind w:right="60"/>
        <w:contextualSpacing/>
        <w:rPr>
          <w:rFonts w:eastAsia="Times New Roman" w:cs="Times New Roman"/>
          <w:i/>
          <w:lang w:val="hr-BA"/>
        </w:rPr>
      </w:pPr>
      <w:r w:rsidRPr="00C17A71">
        <w:rPr>
          <w:rFonts w:eastAsia="Times New Roman" w:cs="Times New Roman"/>
          <w:i/>
          <w:lang w:val="hr-BA"/>
        </w:rPr>
        <w:t>U predmetu AP 3508/11 Ustavni sud zaključuje da u konkretnom slučaju postoji kršenje prava iz člana II/3.d) Ustava Bosne i Hercegovine i člana 5. stav 1.e. Evropske konvencije budući da je apelantica prisilno smještena, odnosno lišena slobode u smislu Zakona o osnovama socijalne zaštite, zaštite civilnih žrtava rata i zaštite porodice s djecom i Zakona o socijalnoj zaštiti, zaštiti civilnih žrtava rata I zaštiti porodice s djecom, te smještena u Zavod za zbrinjavanje mentalno-invalidnih lica „Drin“ Fojnica. Naime, time nije ispunjen zahtjev „zakonitosti“ u smislu Evropske konvencije, pri činjenici da Zakon o zaštiti lica s duševnim</w:t>
      </w:r>
      <w:r w:rsidR="00495F45">
        <w:rPr>
          <w:rFonts w:eastAsia="Times New Roman" w:cs="Times New Roman"/>
          <w:i/>
          <w:lang w:val="hr-BA"/>
        </w:rPr>
        <w:t xml:space="preserve"> </w:t>
      </w:r>
      <w:r w:rsidRPr="00495F45">
        <w:rPr>
          <w:rFonts w:eastAsia="Times New Roman" w:cs="Times New Roman"/>
          <w:i/>
          <w:lang w:val="hr-BA"/>
        </w:rPr>
        <w:t>smetnjama definira mogućnost, uvjete, način i postupak zadržavanja, odnosno pritvaranja lica s mentalnim poremećajima, koji nije primijenjen u konkretnom slučaju.</w:t>
      </w:r>
    </w:p>
    <w:p w:rsidR="00C17A71" w:rsidRDefault="00C17A71" w:rsidP="00495F45">
      <w:pPr>
        <w:spacing w:after="14" w:line="267" w:lineRule="auto"/>
        <w:ind w:left="720" w:right="60"/>
        <w:contextualSpacing/>
        <w:rPr>
          <w:rFonts w:eastAsia="Times New Roman" w:cs="Times New Roman"/>
          <w:i/>
          <w:lang w:val="hr-BA"/>
        </w:rPr>
      </w:pPr>
      <w:r w:rsidRPr="00495F45">
        <w:rPr>
          <w:rFonts w:eastAsia="Times New Roman" w:cs="Times New Roman"/>
          <w:i/>
          <w:lang w:val="hr-BA"/>
        </w:rPr>
        <w:t>Također, postoji kršenje člana 5. stav 4. Evropske konvencije kada o apelanticinom prisilnom smještaju, odnosno produženju prisilnog smještaja odluku nikada nije donio sud, niti neki drugi nezavisni organ.</w:t>
      </w:r>
    </w:p>
    <w:p w:rsidR="00495F45" w:rsidRPr="00495F45" w:rsidRDefault="00495F45" w:rsidP="00495F45">
      <w:pPr>
        <w:spacing w:after="14" w:line="267" w:lineRule="auto"/>
        <w:ind w:left="720" w:right="60"/>
        <w:contextualSpacing/>
        <w:rPr>
          <w:rFonts w:eastAsia="Times New Roman" w:cs="Times New Roman"/>
          <w:i/>
          <w:lang w:val="hr-BA"/>
        </w:rPr>
      </w:pPr>
    </w:p>
    <w:p w:rsidR="00C17A71" w:rsidRPr="00495F45" w:rsidRDefault="00C17A71" w:rsidP="00C17A71">
      <w:pPr>
        <w:numPr>
          <w:ilvl w:val="0"/>
          <w:numId w:val="40"/>
        </w:numPr>
        <w:spacing w:after="14" w:line="267" w:lineRule="auto"/>
        <w:ind w:right="60"/>
        <w:contextualSpacing/>
        <w:rPr>
          <w:rFonts w:eastAsia="Times New Roman" w:cs="Times New Roman"/>
          <w:i/>
          <w:lang w:val="hr-BA"/>
        </w:rPr>
      </w:pPr>
      <w:r w:rsidRPr="00C17A71">
        <w:rPr>
          <w:rFonts w:eastAsia="Times New Roman" w:cs="Times New Roman"/>
          <w:color w:val="000000"/>
          <w:lang w:val="hr-BA"/>
        </w:rPr>
        <w:t xml:space="preserve">Zakonito lišavanje slobode mentalno oboljelih lica, alkoholičara, narkomana, skitnica </w:t>
      </w:r>
      <w:r w:rsidRPr="00495F45">
        <w:rPr>
          <w:rFonts w:eastAsia="Times New Roman" w:cs="Times New Roman"/>
          <w:color w:val="000000"/>
          <w:lang w:val="hr-BA"/>
        </w:rPr>
        <w:t>(praksa Ustavnog suda BIH):</w:t>
      </w:r>
    </w:p>
    <w:p w:rsidR="00C17A71" w:rsidRPr="00C17A71" w:rsidRDefault="00C17A71" w:rsidP="00C17A71">
      <w:pPr>
        <w:numPr>
          <w:ilvl w:val="0"/>
          <w:numId w:val="40"/>
        </w:numPr>
        <w:spacing w:after="14" w:line="267" w:lineRule="auto"/>
        <w:ind w:right="60"/>
        <w:contextualSpacing/>
        <w:rPr>
          <w:rFonts w:eastAsia="Times New Roman" w:cs="Times New Roman"/>
          <w:i/>
          <w:lang w:val="hr-BA"/>
        </w:rPr>
      </w:pPr>
      <w:r w:rsidRPr="00C17A71">
        <w:rPr>
          <w:rFonts w:eastAsia="Times New Roman" w:cs="Times New Roman"/>
          <w:i/>
          <w:color w:val="000000"/>
          <w:lang w:val="hr-BA"/>
        </w:rPr>
        <w:t>Smještaj mentalno oboljelih lica u posebnom zatvorskom odjelu, također, ne ispunjava zahtjev „zakonitostiˮ iz člana 5. stav 1.e) Evropske konvencije: npr:</w:t>
      </w:r>
    </w:p>
    <w:p w:rsidR="00C17A71" w:rsidRPr="00C17A71" w:rsidRDefault="00C17A71" w:rsidP="00C17A71">
      <w:pPr>
        <w:spacing w:after="14" w:line="267" w:lineRule="auto"/>
        <w:ind w:right="60"/>
        <w:contextualSpacing/>
        <w:rPr>
          <w:rFonts w:eastAsia="Times New Roman" w:cs="Times New Roman"/>
          <w:color w:val="000000"/>
          <w:lang w:val="hr-BA"/>
        </w:rPr>
      </w:pPr>
      <w:r w:rsidRPr="00C17A71">
        <w:rPr>
          <w:rFonts w:eastAsia="Times New Roman" w:cs="Times New Roman"/>
          <w:color w:val="000000"/>
          <w:lang w:val="hr-BA"/>
        </w:rPr>
        <w:t xml:space="preserve">• Odluka o dopustivosti i meritumu broj AP 2271/05 od 21. decembra 2006. godine, st. 63-65, objavljena u „Službenom glasniku Bosne i Hercegovineˮ broj 38/07; </w:t>
      </w:r>
    </w:p>
    <w:p w:rsidR="00C17A71" w:rsidRPr="00C17A71" w:rsidRDefault="00C17A71" w:rsidP="00C17A71">
      <w:pPr>
        <w:spacing w:after="14" w:line="267" w:lineRule="auto"/>
        <w:ind w:right="60"/>
        <w:contextualSpacing/>
        <w:rPr>
          <w:rFonts w:eastAsia="Times New Roman" w:cs="Times New Roman"/>
          <w:color w:val="000000"/>
          <w:lang w:val="hr-BA"/>
        </w:rPr>
      </w:pPr>
      <w:r w:rsidRPr="00C17A71">
        <w:rPr>
          <w:rFonts w:eastAsia="Times New Roman" w:cs="Times New Roman"/>
          <w:color w:val="000000"/>
          <w:lang w:val="hr-BA"/>
        </w:rPr>
        <w:t>• Odluka o dopustivosti i meritumu broj AP 672/07 od 17. decembra 2009. godine, objavljena u „Službenom glasniku Bosne i Hercegovineˮ broj 20/10, krivični postupak, izricanje mjere sigurnosti liječenja i čuvanja u zdravstvenoj ustanovi.</w:t>
      </w:r>
    </w:p>
    <w:p w:rsidR="00C17A71" w:rsidRPr="00C17A71" w:rsidRDefault="00C17A71" w:rsidP="00C17A71">
      <w:pPr>
        <w:numPr>
          <w:ilvl w:val="0"/>
          <w:numId w:val="40"/>
        </w:numPr>
        <w:spacing w:after="14" w:line="267" w:lineRule="auto"/>
        <w:ind w:right="60"/>
        <w:contextualSpacing/>
        <w:rPr>
          <w:rFonts w:eastAsia="Times New Roman" w:cs="Times New Roman"/>
          <w:i/>
          <w:color w:val="000000"/>
          <w:lang w:val="hr-BA"/>
        </w:rPr>
      </w:pPr>
      <w:r w:rsidRPr="00C17A71">
        <w:rPr>
          <w:rFonts w:eastAsia="Times New Roman" w:cs="Times New Roman"/>
          <w:i/>
          <w:color w:val="000000"/>
          <w:lang w:val="hr-BA"/>
        </w:rPr>
        <w:t>Lišavanje slobode lica i smještaj lica u kazneno-popravni zavod na osnovu sudske odluke kojom je određen prisilni smještaj u psihijatrijsku zdravstvenu ustanovu ne ispunjava zahtjev „zakonitostiˮ iz člana 5. stav 1.e) Evropske konvencije u pogledu institucije u kojoj se izvršava prisilni smještaj:npr:</w:t>
      </w:r>
    </w:p>
    <w:p w:rsidR="00C17A71" w:rsidRPr="00C17A71" w:rsidRDefault="00C17A71" w:rsidP="00C17A71">
      <w:pPr>
        <w:spacing w:after="14" w:line="267" w:lineRule="auto"/>
        <w:ind w:right="60"/>
        <w:contextualSpacing/>
        <w:rPr>
          <w:rFonts w:eastAsia="Times New Roman" w:cs="Times New Roman"/>
          <w:color w:val="000000"/>
          <w:lang w:val="hr-BA"/>
        </w:rPr>
      </w:pPr>
      <w:r w:rsidRPr="00C17A71">
        <w:rPr>
          <w:rFonts w:eastAsia="Times New Roman" w:cs="Times New Roman"/>
          <w:color w:val="000000"/>
          <w:lang w:val="hr-BA"/>
        </w:rPr>
        <w:t>• Odluka o dopustivosti i meritumu broj AP 65/11 od 8. juna 2011. godine, stav 47, objavljena u „Službenom glasniku Bosne i Hercegovineˮ broj 99/11 Ustavni sud zaključuje da u konkretnom slučaju postoji kršenje prava iz člana II/3.d) Ustava Bosne i Hercegovine i člana 5. stav 1.e) Evropske konvencije budući da je apelant prisilno smješten, odnosno lišen slobode u smislu Zakona o osnovama socijalne zaštite, zaštite civilnih žrtava rata i zaštite porodice s djecom i Zakona o socijalnoj zaštiti, zaštiti civilnih žrtava rata i zaštiti porodice s djecom, te smješten u Zavod. Naime, time nije ispunjen zahtjev „zakonitostiˮ u smislu Evropske konvencije pri činjenici da Zakon o zaštiti lica sa duševnim smetnjama definira mogućnost, uvjete, način i postupak zadržavanja, odnosno pritvaranja lica s mentalnim poremećajima, koji nije primijenjen u konkretnom slučaj,npr:</w:t>
      </w:r>
    </w:p>
    <w:p w:rsidR="00C17A71" w:rsidRPr="00C17A71" w:rsidRDefault="00C17A71" w:rsidP="00C17A71">
      <w:pPr>
        <w:spacing w:after="14" w:line="267" w:lineRule="auto"/>
        <w:ind w:right="60"/>
        <w:contextualSpacing/>
        <w:rPr>
          <w:rFonts w:eastAsia="Times New Roman" w:cs="Times New Roman"/>
          <w:color w:val="000000"/>
          <w:lang w:val="hr-BA"/>
        </w:rPr>
      </w:pPr>
      <w:r w:rsidRPr="00C17A71">
        <w:rPr>
          <w:rFonts w:eastAsia="Times New Roman" w:cs="Times New Roman"/>
          <w:color w:val="000000"/>
          <w:lang w:val="hr-BA"/>
        </w:rPr>
        <w:lastRenderedPageBreak/>
        <w:t>• Odluka o dopustivosti i meritumu broj AP 620/13 od 25. aprila 2013. godine, stav 46.</w:t>
      </w:r>
    </w:p>
    <w:p w:rsidR="00C17A71" w:rsidRPr="00C17A71" w:rsidRDefault="00C17A71" w:rsidP="00C17A71">
      <w:pPr>
        <w:spacing w:after="14" w:line="267" w:lineRule="auto"/>
        <w:ind w:right="60"/>
        <w:contextualSpacing/>
        <w:rPr>
          <w:rFonts w:eastAsia="Times New Roman" w:cs="Times New Roman"/>
          <w:i/>
          <w:lang w:val="hr-BA"/>
        </w:rPr>
      </w:pPr>
    </w:p>
    <w:p w:rsidR="00C17A71" w:rsidRPr="00084495" w:rsidRDefault="00C17A71" w:rsidP="008F604E">
      <w:pPr>
        <w:numPr>
          <w:ilvl w:val="0"/>
          <w:numId w:val="48"/>
        </w:numPr>
        <w:spacing w:after="14" w:line="267" w:lineRule="auto"/>
        <w:ind w:right="60"/>
        <w:contextualSpacing/>
        <w:rPr>
          <w:rFonts w:eastAsia="Times New Roman" w:cs="Times New Roman"/>
          <w:lang w:val="hr-BA"/>
        </w:rPr>
      </w:pPr>
      <w:r w:rsidRPr="00C17A71">
        <w:rPr>
          <w:rFonts w:eastAsia="Times New Roman" w:cs="Times New Roman"/>
          <w:lang w:val="hr-BA"/>
        </w:rPr>
        <w:t>Prisilni smještaj (član 410. stav 3. Zakona o krivičnom postupku Federacije Bosne i Hercegovine)</w:t>
      </w:r>
    </w:p>
    <w:p w:rsidR="00C17A71" w:rsidRPr="00C17A71" w:rsidRDefault="00C17A71" w:rsidP="00C17A71">
      <w:pPr>
        <w:tabs>
          <w:tab w:val="left" w:pos="2670"/>
        </w:tabs>
        <w:rPr>
          <w:rFonts w:eastAsia="Times New Roman" w:cs="Times New Roman"/>
          <w:i/>
          <w:lang w:val="hr-BA"/>
        </w:rPr>
      </w:pPr>
      <w:r w:rsidRPr="00C17A71">
        <w:rPr>
          <w:rFonts w:eastAsia="Times New Roman" w:cs="Times New Roman"/>
          <w:i/>
          <w:lang w:val="hr-BA"/>
        </w:rPr>
        <w:t>„U izreci rješenja o privremenom određivanju prisilnog smještaja u zdravstvenoj ustanovi optuženog koji je učinio protivpravno djelo u neuračunljivom stanju ne treba navoditi u kojoj zdravstvenoj ustanovi će se vršiti taj prisilni smještaj. ovo ne samo zbog toga što u odredbi člana 410. stav 3. ZKP FBIH tako nešto nije propisano, već i radi toga što je određivanje zdravstvene ustanove u kojoj će se vršiti prisilan smještaj stvar izvršenja rješenja o privremenom određivanju prisilnog smještaja u zdravstvenoj ustanovi, pri čemu će se morati voditi računa o potrebama optuženog i mogućnostima pojedinih zdravstvenih ustanova. „</w:t>
      </w:r>
    </w:p>
    <w:p w:rsidR="00C17A71" w:rsidRPr="00C17A71" w:rsidRDefault="00C17A71" w:rsidP="00C17A71">
      <w:pPr>
        <w:tabs>
          <w:tab w:val="left" w:pos="2670"/>
        </w:tabs>
        <w:rPr>
          <w:rFonts w:eastAsia="Times New Roman" w:cs="Times New Roman"/>
          <w:b/>
          <w:lang w:val="hr-BA"/>
        </w:rPr>
      </w:pPr>
    </w:p>
    <w:p w:rsidR="00C17A71" w:rsidRDefault="00C17A71" w:rsidP="00C17A71">
      <w:pPr>
        <w:tabs>
          <w:tab w:val="left" w:pos="2670"/>
        </w:tabs>
        <w:rPr>
          <w:rFonts w:eastAsia="Times New Roman" w:cs="Times New Roman"/>
          <w:lang w:val="hr-BA"/>
        </w:rPr>
      </w:pPr>
      <w:r w:rsidRPr="00C17A71">
        <w:rPr>
          <w:rFonts w:eastAsia="Times New Roman" w:cs="Times New Roman"/>
          <w:lang w:val="hr-BA"/>
        </w:rPr>
        <w:t>Iz obrazloženja:</w:t>
      </w:r>
    </w:p>
    <w:p w:rsidR="00D20E38" w:rsidRPr="00C17A71" w:rsidRDefault="00D20E38" w:rsidP="00C17A71">
      <w:pPr>
        <w:tabs>
          <w:tab w:val="left" w:pos="2670"/>
        </w:tabs>
        <w:rPr>
          <w:rFonts w:eastAsia="Times New Roman" w:cs="Times New Roman"/>
          <w:lang w:val="hr-BA"/>
        </w:rPr>
      </w:pPr>
    </w:p>
    <w:p w:rsidR="00C17A71" w:rsidRPr="00C17A71" w:rsidRDefault="00C17A71" w:rsidP="00C17A71">
      <w:pPr>
        <w:rPr>
          <w:rFonts w:eastAsia="Times New Roman" w:cs="Times New Roman"/>
          <w:lang w:val="hr-BA"/>
        </w:rPr>
      </w:pPr>
      <w:r w:rsidRPr="00C17A71">
        <w:rPr>
          <w:rFonts w:eastAsia="Times New Roman" w:cs="Times New Roman"/>
          <w:lang w:val="hr-BA"/>
        </w:rPr>
        <w:t xml:space="preserve">Pobijajući pravilnost prvostepenog rješenja, branitelji u žalbi dalje ističu da je ono nepravilno zbog toga što je tim rješenjem određeno da će se prisilni smještaj optuženog vršiti u JZU UKC Tuzla, Klinika za psihijatriju Tuzla. Branitelji smatraju da je u pobijanom rješenju odluka suda o određivanju zdravstvene ustanove u kojoj će se vršiti prisilni smještaj optuženog preuranjena i nepotrebna i da je određivanje zdravstvene ustanove u kojoj će se mjera izvršavati stvar posebnog postupka nakon pravomoćnosti ovog rješenja. </w:t>
      </w:r>
      <w:r w:rsidR="00084495">
        <w:rPr>
          <w:rFonts w:eastAsia="Times New Roman" w:cs="Times New Roman"/>
          <w:lang w:val="hr-BA"/>
        </w:rPr>
        <w:t xml:space="preserve"> </w:t>
      </w:r>
      <w:r w:rsidRPr="00C17A71">
        <w:rPr>
          <w:rFonts w:eastAsia="Times New Roman" w:cs="Times New Roman"/>
          <w:lang w:val="hr-BA"/>
        </w:rPr>
        <w:t>Ovaj sud nalazi da su navedeni žalbeni navodi branitelja osnovani. ZKP FBiH ne propisuje da će sud, koji je donio presudu kojom je utvrđeno da je optuženi učinio protivpravno djelo u stanju neuračunljivosti, pri donošenju posebnog rješenja o privremenom određivanju prisilnog smještaja optuženog u zdravstvenoj ustanovi odrediti u kojoj ustanovi će se vršiti taj prisilni smještaj. Stoga ovaj sud nalazi da je određivanje zdravstvene ustanove u kojoj će se vršiti prisilni smještaj stvar izvršenja rješenja o privremenom određivanju prisilnog smještaja u zdravstvenoj ustanovi, pri čemu će se voditi računa o potrebama optuženog i mogućnostima pojedinih zdravstvenih ustanova. Iz navedenih razloga je ovaj sud djelimično uvažio žalbu branitelja i prvostepeno rješenje preinačio tako što je iz izreke rješenja izostavio određenje zdravstvene ustanove u kojoj će se vršiti prisilni smještaj optuženog u trajanju od šest mjeseci.</w:t>
      </w:r>
      <w:r w:rsidR="00A95861">
        <w:rPr>
          <w:rFonts w:eastAsia="Times New Roman" w:cs="Times New Roman"/>
          <w:lang w:val="hr-BA"/>
        </w:rPr>
        <w:t xml:space="preserve"> </w:t>
      </w:r>
      <w:r w:rsidRPr="00C17A71">
        <w:rPr>
          <w:rFonts w:eastAsia="Times New Roman" w:cs="Times New Roman"/>
          <w:lang w:val="hr-BA"/>
        </w:rPr>
        <w:t>S obzirom na takvo preinačenje prvostepenog rješenja, na okolnost da branitelji u žalbi ne osporavaju neophodnost prisilnog smještaja optuženog u zdravstvenoj ustanovi nego prvos</w:t>
      </w:r>
      <w:r w:rsidR="00D20E38">
        <w:rPr>
          <w:rFonts w:eastAsia="Times New Roman" w:cs="Times New Roman"/>
          <w:lang w:val="hr-BA"/>
        </w:rPr>
        <w:t>tepeno rješenje pobijaju zbog p</w:t>
      </w:r>
      <w:r w:rsidRPr="00C17A71">
        <w:rPr>
          <w:rFonts w:eastAsia="Times New Roman" w:cs="Times New Roman"/>
          <w:lang w:val="hr-BA"/>
        </w:rPr>
        <w:t>ogrešno i nepotpuno utvrđenom činjeničnog stanja samo u odnosu na utvrđenje prvostepenog suda da je Psihijatrijska klinika u Tuzli adekvatna zdravstvena ustanova za prisilni smještaj optuženog, žalbeni navodi branitelja koji se odnose na taj žalbeni osnov i kojima oni dovode u pitanje mogućnost adekvatnog liječenja optuženog u Psihijatrijskoj klinici UKC Tuzla, postali su irelevantni.</w:t>
      </w:r>
    </w:p>
    <w:p w:rsidR="00084495" w:rsidRDefault="00C17A71" w:rsidP="00C17A71">
      <w:pPr>
        <w:rPr>
          <w:rFonts w:eastAsia="Times New Roman" w:cs="Times New Roman"/>
          <w:lang w:val="hr-BA"/>
        </w:rPr>
      </w:pPr>
      <w:r w:rsidRPr="00C17A71">
        <w:rPr>
          <w:rFonts w:eastAsia="Times New Roman" w:cs="Times New Roman"/>
          <w:lang w:val="hr-BA"/>
        </w:rPr>
        <w:t>Nadalje, budući da su branitelji u žalbi propustili određeno navesti koje je to odredbe  Zakona o zaštiti osoba sa duševnim smetanjama i Zakona o izvršenju krivičnih sankcija prvostepeni sud trebao primijeniti, te, budući da drugostepeni sud, u skladu sa članom 321. u vezi sa članom 338. ZKP FBiH, povodom žalbe ispituje prvostepeno rješenje u onom dijelu u kojem se ono pobija žalbom, ovaj sud nije bio u mogućnosti da ispita osnovanost žalbenih navoda branitelja koji se odnose na pravilnost primjene navedenih zakona. Iz navedenih razloga odlučeno je kao u izreci ovog rješenja, a na osnovu člana 337. stav 3. ZKP FBiH.</w:t>
      </w:r>
    </w:p>
    <w:p w:rsidR="00FE213B" w:rsidRDefault="00FE213B" w:rsidP="00C17A71">
      <w:pPr>
        <w:rPr>
          <w:rFonts w:eastAsia="Times New Roman" w:cs="Times New Roman"/>
          <w:lang w:val="hr-BA"/>
        </w:rPr>
      </w:pPr>
    </w:p>
    <w:p w:rsidR="00C17A71" w:rsidRPr="00A95861" w:rsidRDefault="00C17A71" w:rsidP="00A95861">
      <w:pPr>
        <w:rPr>
          <w:rFonts w:eastAsia="Times New Roman" w:cs="Times New Roman"/>
          <w:lang w:val="hr-BA"/>
        </w:rPr>
      </w:pPr>
      <w:r w:rsidRPr="00C17A71">
        <w:rPr>
          <w:rFonts w:eastAsia="Times New Roman" w:cs="Times New Roman"/>
          <w:i/>
          <w:lang w:val="hr-BA"/>
        </w:rPr>
        <w:t xml:space="preserve">(Rješenje  Vrhovnog suda </w:t>
      </w:r>
      <w:r w:rsidR="00084495">
        <w:rPr>
          <w:rFonts w:eastAsia="Times New Roman" w:cs="Times New Roman"/>
          <w:i/>
          <w:lang w:val="hr-BA"/>
        </w:rPr>
        <w:t xml:space="preserve">F BIH </w:t>
      </w:r>
      <w:r w:rsidRPr="00C17A71">
        <w:rPr>
          <w:rFonts w:eastAsia="Times New Roman" w:cs="Times New Roman"/>
          <w:i/>
          <w:lang w:val="hr-BA"/>
        </w:rPr>
        <w:t>broj: 03 0 K 0050</w:t>
      </w:r>
      <w:r w:rsidR="00A95861">
        <w:rPr>
          <w:rFonts w:eastAsia="Times New Roman" w:cs="Times New Roman"/>
          <w:i/>
          <w:lang w:val="hr-BA"/>
        </w:rPr>
        <w:t>71 11 Kž 4 od 01.04.2011.godine)</w:t>
      </w:r>
    </w:p>
    <w:sectPr w:rsidR="00C17A71" w:rsidRPr="00A95861" w:rsidSect="00197C99">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67" w:rsidRDefault="00B93767" w:rsidP="00426342">
      <w:r>
        <w:separator/>
      </w:r>
    </w:p>
  </w:endnote>
  <w:endnote w:type="continuationSeparator" w:id="0">
    <w:p w:rsidR="00B93767" w:rsidRDefault="00B93767" w:rsidP="0042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49" w:rsidRDefault="00B82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43487"/>
      <w:docPartObj>
        <w:docPartGallery w:val="Page Numbers (Bottom of Page)"/>
        <w:docPartUnique/>
      </w:docPartObj>
    </w:sdtPr>
    <w:sdtEndPr>
      <w:rPr>
        <w:noProof/>
      </w:rPr>
    </w:sdtEndPr>
    <w:sdtContent>
      <w:p w:rsidR="00B82749" w:rsidRDefault="00B82749">
        <w:pPr>
          <w:pStyle w:val="Footer"/>
          <w:jc w:val="right"/>
        </w:pPr>
        <w:r>
          <w:fldChar w:fldCharType="begin"/>
        </w:r>
        <w:r>
          <w:instrText xml:space="preserve"> PAGE   \* MERGEFORMAT </w:instrText>
        </w:r>
        <w:r>
          <w:fldChar w:fldCharType="separate"/>
        </w:r>
        <w:r w:rsidR="00F143E9">
          <w:rPr>
            <w:noProof/>
          </w:rPr>
          <w:t>26</w:t>
        </w:r>
        <w:r>
          <w:rPr>
            <w:noProof/>
          </w:rPr>
          <w:fldChar w:fldCharType="end"/>
        </w:r>
      </w:p>
    </w:sdtContent>
  </w:sdt>
  <w:p w:rsidR="00B82749" w:rsidRDefault="00B82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49" w:rsidRDefault="00B8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67" w:rsidRDefault="00B93767" w:rsidP="00426342">
      <w:r>
        <w:separator/>
      </w:r>
    </w:p>
  </w:footnote>
  <w:footnote w:type="continuationSeparator" w:id="0">
    <w:p w:rsidR="00B93767" w:rsidRDefault="00B93767" w:rsidP="0042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49" w:rsidRDefault="00B82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49" w:rsidRDefault="00B82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49" w:rsidRDefault="00B8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843"/>
    <w:multiLevelType w:val="hybridMultilevel"/>
    <w:tmpl w:val="5B3EC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63DD"/>
    <w:multiLevelType w:val="hybridMultilevel"/>
    <w:tmpl w:val="B70A8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6512"/>
    <w:multiLevelType w:val="hybridMultilevel"/>
    <w:tmpl w:val="6BE81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57E"/>
    <w:multiLevelType w:val="hybridMultilevel"/>
    <w:tmpl w:val="8D5C9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1C0"/>
    <w:multiLevelType w:val="hybridMultilevel"/>
    <w:tmpl w:val="82265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E734B"/>
    <w:multiLevelType w:val="hybridMultilevel"/>
    <w:tmpl w:val="091010E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nsid w:val="115635BA"/>
    <w:multiLevelType w:val="hybridMultilevel"/>
    <w:tmpl w:val="97A40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21FC5"/>
    <w:multiLevelType w:val="hybridMultilevel"/>
    <w:tmpl w:val="2BE43F5C"/>
    <w:lvl w:ilvl="0" w:tplc="78DE58B2">
      <w:start w:val="1"/>
      <w:numFmt w:val="low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11C901E2"/>
    <w:multiLevelType w:val="hybridMultilevel"/>
    <w:tmpl w:val="0766254A"/>
    <w:lvl w:ilvl="0" w:tplc="C4381ACA">
      <w:start w:val="1"/>
      <w:numFmt w:val="upperRoman"/>
      <w:lvlText w:val="%1."/>
      <w:lvlJc w:val="left"/>
      <w:pPr>
        <w:ind w:left="1080" w:hanging="720"/>
      </w:pPr>
      <w:rPr>
        <w:rFonts w:hint="default"/>
        <w:i w:val="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12B260BD"/>
    <w:multiLevelType w:val="hybridMultilevel"/>
    <w:tmpl w:val="50C2B99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131F3EE0"/>
    <w:multiLevelType w:val="hybridMultilevel"/>
    <w:tmpl w:val="9CA4ECE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184717FF"/>
    <w:multiLevelType w:val="hybridMultilevel"/>
    <w:tmpl w:val="EBB29168"/>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70012"/>
    <w:multiLevelType w:val="multilevel"/>
    <w:tmpl w:val="604CB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BE16CD"/>
    <w:multiLevelType w:val="hybridMultilevel"/>
    <w:tmpl w:val="B9CE8D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65691"/>
    <w:multiLevelType w:val="hybridMultilevel"/>
    <w:tmpl w:val="8BEA2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62950"/>
    <w:multiLevelType w:val="hybridMultilevel"/>
    <w:tmpl w:val="69DA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D2C73"/>
    <w:multiLevelType w:val="hybridMultilevel"/>
    <w:tmpl w:val="CFAEE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27B57"/>
    <w:multiLevelType w:val="hybridMultilevel"/>
    <w:tmpl w:val="0EBE0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B3C3E"/>
    <w:multiLevelType w:val="hybridMultilevel"/>
    <w:tmpl w:val="93A84052"/>
    <w:lvl w:ilvl="0" w:tplc="BE2640CE">
      <w:start w:val="3"/>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nsid w:val="2BF757D3"/>
    <w:multiLevelType w:val="hybridMultilevel"/>
    <w:tmpl w:val="28941E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02E3F"/>
    <w:multiLevelType w:val="hybridMultilevel"/>
    <w:tmpl w:val="E668B9EC"/>
    <w:lvl w:ilvl="0" w:tplc="3808DA04">
      <w:start w:val="1"/>
      <w:numFmt w:val="bullet"/>
      <w:lvlText w:val="•"/>
      <w:lvlJc w:val="left"/>
      <w:pPr>
        <w:tabs>
          <w:tab w:val="num" w:pos="720"/>
        </w:tabs>
        <w:ind w:left="720" w:hanging="360"/>
      </w:pPr>
      <w:rPr>
        <w:rFonts w:ascii="Times New Roman" w:hAnsi="Times New Roman" w:hint="default"/>
      </w:rPr>
    </w:lvl>
    <w:lvl w:ilvl="1" w:tplc="4B1E278E">
      <w:start w:val="238"/>
      <w:numFmt w:val="bullet"/>
      <w:lvlText w:val="–"/>
      <w:lvlJc w:val="left"/>
      <w:pPr>
        <w:tabs>
          <w:tab w:val="num" w:pos="1440"/>
        </w:tabs>
        <w:ind w:left="1440" w:hanging="360"/>
      </w:pPr>
      <w:rPr>
        <w:rFonts w:ascii="Times New Roman" w:hAnsi="Times New Roman" w:hint="default"/>
      </w:rPr>
    </w:lvl>
    <w:lvl w:ilvl="2" w:tplc="BA700D1A" w:tentative="1">
      <w:start w:val="1"/>
      <w:numFmt w:val="bullet"/>
      <w:lvlText w:val="•"/>
      <w:lvlJc w:val="left"/>
      <w:pPr>
        <w:tabs>
          <w:tab w:val="num" w:pos="2160"/>
        </w:tabs>
        <w:ind w:left="2160" w:hanging="360"/>
      </w:pPr>
      <w:rPr>
        <w:rFonts w:ascii="Times New Roman" w:hAnsi="Times New Roman" w:hint="default"/>
      </w:rPr>
    </w:lvl>
    <w:lvl w:ilvl="3" w:tplc="E6304FF2" w:tentative="1">
      <w:start w:val="1"/>
      <w:numFmt w:val="bullet"/>
      <w:lvlText w:val="•"/>
      <w:lvlJc w:val="left"/>
      <w:pPr>
        <w:tabs>
          <w:tab w:val="num" w:pos="2880"/>
        </w:tabs>
        <w:ind w:left="2880" w:hanging="360"/>
      </w:pPr>
      <w:rPr>
        <w:rFonts w:ascii="Times New Roman" w:hAnsi="Times New Roman" w:hint="default"/>
      </w:rPr>
    </w:lvl>
    <w:lvl w:ilvl="4" w:tplc="7292ADAE" w:tentative="1">
      <w:start w:val="1"/>
      <w:numFmt w:val="bullet"/>
      <w:lvlText w:val="•"/>
      <w:lvlJc w:val="left"/>
      <w:pPr>
        <w:tabs>
          <w:tab w:val="num" w:pos="3600"/>
        </w:tabs>
        <w:ind w:left="3600" w:hanging="360"/>
      </w:pPr>
      <w:rPr>
        <w:rFonts w:ascii="Times New Roman" w:hAnsi="Times New Roman" w:hint="default"/>
      </w:rPr>
    </w:lvl>
    <w:lvl w:ilvl="5" w:tplc="87EC02C8" w:tentative="1">
      <w:start w:val="1"/>
      <w:numFmt w:val="bullet"/>
      <w:lvlText w:val="•"/>
      <w:lvlJc w:val="left"/>
      <w:pPr>
        <w:tabs>
          <w:tab w:val="num" w:pos="4320"/>
        </w:tabs>
        <w:ind w:left="4320" w:hanging="360"/>
      </w:pPr>
      <w:rPr>
        <w:rFonts w:ascii="Times New Roman" w:hAnsi="Times New Roman" w:hint="default"/>
      </w:rPr>
    </w:lvl>
    <w:lvl w:ilvl="6" w:tplc="EE141B60" w:tentative="1">
      <w:start w:val="1"/>
      <w:numFmt w:val="bullet"/>
      <w:lvlText w:val="•"/>
      <w:lvlJc w:val="left"/>
      <w:pPr>
        <w:tabs>
          <w:tab w:val="num" w:pos="5040"/>
        </w:tabs>
        <w:ind w:left="5040" w:hanging="360"/>
      </w:pPr>
      <w:rPr>
        <w:rFonts w:ascii="Times New Roman" w:hAnsi="Times New Roman" w:hint="default"/>
      </w:rPr>
    </w:lvl>
    <w:lvl w:ilvl="7" w:tplc="89C2419A" w:tentative="1">
      <w:start w:val="1"/>
      <w:numFmt w:val="bullet"/>
      <w:lvlText w:val="•"/>
      <w:lvlJc w:val="left"/>
      <w:pPr>
        <w:tabs>
          <w:tab w:val="num" w:pos="5760"/>
        </w:tabs>
        <w:ind w:left="5760" w:hanging="360"/>
      </w:pPr>
      <w:rPr>
        <w:rFonts w:ascii="Times New Roman" w:hAnsi="Times New Roman" w:hint="default"/>
      </w:rPr>
    </w:lvl>
    <w:lvl w:ilvl="8" w:tplc="0C8C9F7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CC5ADE"/>
    <w:multiLevelType w:val="hybridMultilevel"/>
    <w:tmpl w:val="761A570C"/>
    <w:lvl w:ilvl="0" w:tplc="5036AD86">
      <w:start w:val="1"/>
      <w:numFmt w:val="low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nsid w:val="3723667D"/>
    <w:multiLevelType w:val="multilevel"/>
    <w:tmpl w:val="7AD27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BE3C66"/>
    <w:multiLevelType w:val="hybridMultilevel"/>
    <w:tmpl w:val="9DC07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470B95"/>
    <w:multiLevelType w:val="hybridMultilevel"/>
    <w:tmpl w:val="FF400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30885"/>
    <w:multiLevelType w:val="hybridMultilevel"/>
    <w:tmpl w:val="30CEDC8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nsid w:val="46E92ADE"/>
    <w:multiLevelType w:val="hybridMultilevel"/>
    <w:tmpl w:val="7DE66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90182"/>
    <w:multiLevelType w:val="hybridMultilevel"/>
    <w:tmpl w:val="08F03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F4640"/>
    <w:multiLevelType w:val="hybridMultilevel"/>
    <w:tmpl w:val="28C8E7C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nsid w:val="4E137600"/>
    <w:multiLevelType w:val="hybridMultilevel"/>
    <w:tmpl w:val="889A0476"/>
    <w:lvl w:ilvl="0" w:tplc="CE5E938A">
      <w:start w:val="1"/>
      <w:numFmt w:val="upperRoman"/>
      <w:lvlText w:val="%1."/>
      <w:lvlJc w:val="left"/>
      <w:pPr>
        <w:ind w:left="1800" w:hanging="72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30">
    <w:nsid w:val="545A386E"/>
    <w:multiLevelType w:val="hybridMultilevel"/>
    <w:tmpl w:val="1A708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A7BD0"/>
    <w:multiLevelType w:val="hybridMultilevel"/>
    <w:tmpl w:val="599AE4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nsid w:val="5C1A0FE2"/>
    <w:multiLevelType w:val="multilevel"/>
    <w:tmpl w:val="0B0AC7B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6317CD"/>
    <w:multiLevelType w:val="multilevel"/>
    <w:tmpl w:val="AF30482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D8321ED"/>
    <w:multiLevelType w:val="hybridMultilevel"/>
    <w:tmpl w:val="166CB41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nsid w:val="62EC4114"/>
    <w:multiLevelType w:val="multilevel"/>
    <w:tmpl w:val="60FC18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4FA16E8"/>
    <w:multiLevelType w:val="hybridMultilevel"/>
    <w:tmpl w:val="FC329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C6E5A"/>
    <w:multiLevelType w:val="hybridMultilevel"/>
    <w:tmpl w:val="91A0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67CD2"/>
    <w:multiLevelType w:val="hybridMultilevel"/>
    <w:tmpl w:val="8CEEEDB0"/>
    <w:lvl w:ilvl="0" w:tplc="0958B84A">
      <w:start w:val="1"/>
      <w:numFmt w:val="upperRoman"/>
      <w:lvlText w:val="%1."/>
      <w:lvlJc w:val="left"/>
      <w:pPr>
        <w:ind w:left="1800" w:hanging="72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39">
    <w:nsid w:val="6C153E02"/>
    <w:multiLevelType w:val="hybridMultilevel"/>
    <w:tmpl w:val="807222F8"/>
    <w:lvl w:ilvl="0" w:tplc="221CF7C2">
      <w:start w:val="3"/>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0">
    <w:nsid w:val="6C8E5DA0"/>
    <w:multiLevelType w:val="hybridMultilevel"/>
    <w:tmpl w:val="3C0026B0"/>
    <w:lvl w:ilvl="0" w:tplc="FE12A59E">
      <w:start w:val="1"/>
      <w:numFmt w:val="upperRoman"/>
      <w:lvlText w:val="%1."/>
      <w:lvlJc w:val="left"/>
      <w:pPr>
        <w:ind w:left="1800" w:hanging="72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41">
    <w:nsid w:val="6F513BE8"/>
    <w:multiLevelType w:val="hybridMultilevel"/>
    <w:tmpl w:val="82265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45F58"/>
    <w:multiLevelType w:val="hybridMultilevel"/>
    <w:tmpl w:val="E3D85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91F13"/>
    <w:multiLevelType w:val="hybridMultilevel"/>
    <w:tmpl w:val="614063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4">
    <w:nsid w:val="72F57D73"/>
    <w:multiLevelType w:val="hybridMultilevel"/>
    <w:tmpl w:val="630C25C6"/>
    <w:lvl w:ilvl="0" w:tplc="581ED1FC">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5">
    <w:nsid w:val="76F02739"/>
    <w:multiLevelType w:val="hybridMultilevel"/>
    <w:tmpl w:val="2CFAB910"/>
    <w:lvl w:ilvl="0" w:tplc="1220B0F4">
      <w:start w:val="3"/>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6">
    <w:nsid w:val="7A24771C"/>
    <w:multiLevelType w:val="hybridMultilevel"/>
    <w:tmpl w:val="40CE8ADE"/>
    <w:lvl w:ilvl="0" w:tplc="5D0C0F10">
      <w:start w:val="1"/>
      <w:numFmt w:val="upp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7">
    <w:nsid w:val="7C3B4349"/>
    <w:multiLevelType w:val="hybridMultilevel"/>
    <w:tmpl w:val="F6363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A3033C"/>
    <w:multiLevelType w:val="hybridMultilevel"/>
    <w:tmpl w:val="F5F6A3C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22"/>
  </w:num>
  <w:num w:numId="2">
    <w:abstractNumId w:val="44"/>
  </w:num>
  <w:num w:numId="3">
    <w:abstractNumId w:val="12"/>
  </w:num>
  <w:num w:numId="4">
    <w:abstractNumId w:val="32"/>
  </w:num>
  <w:num w:numId="5">
    <w:abstractNumId w:val="5"/>
  </w:num>
  <w:num w:numId="6">
    <w:abstractNumId w:val="20"/>
  </w:num>
  <w:num w:numId="7">
    <w:abstractNumId w:val="9"/>
  </w:num>
  <w:num w:numId="8">
    <w:abstractNumId w:val="25"/>
  </w:num>
  <w:num w:numId="9">
    <w:abstractNumId w:val="35"/>
  </w:num>
  <w:num w:numId="10">
    <w:abstractNumId w:val="33"/>
  </w:num>
  <w:num w:numId="11">
    <w:abstractNumId w:val="43"/>
  </w:num>
  <w:num w:numId="12">
    <w:abstractNumId w:val="28"/>
  </w:num>
  <w:num w:numId="13">
    <w:abstractNumId w:val="48"/>
  </w:num>
  <w:num w:numId="14">
    <w:abstractNumId w:val="8"/>
  </w:num>
  <w:num w:numId="15">
    <w:abstractNumId w:val="29"/>
  </w:num>
  <w:num w:numId="16">
    <w:abstractNumId w:val="21"/>
  </w:num>
  <w:num w:numId="17">
    <w:abstractNumId w:val="38"/>
  </w:num>
  <w:num w:numId="18">
    <w:abstractNumId w:val="7"/>
  </w:num>
  <w:num w:numId="19">
    <w:abstractNumId w:val="46"/>
  </w:num>
  <w:num w:numId="20">
    <w:abstractNumId w:val="31"/>
  </w:num>
  <w:num w:numId="21">
    <w:abstractNumId w:val="39"/>
  </w:num>
  <w:num w:numId="22">
    <w:abstractNumId w:val="47"/>
  </w:num>
  <w:num w:numId="23">
    <w:abstractNumId w:val="16"/>
  </w:num>
  <w:num w:numId="24">
    <w:abstractNumId w:val="14"/>
  </w:num>
  <w:num w:numId="25">
    <w:abstractNumId w:val="15"/>
  </w:num>
  <w:num w:numId="26">
    <w:abstractNumId w:val="19"/>
  </w:num>
  <w:num w:numId="27">
    <w:abstractNumId w:val="23"/>
  </w:num>
  <w:num w:numId="28">
    <w:abstractNumId w:val="3"/>
  </w:num>
  <w:num w:numId="29">
    <w:abstractNumId w:val="0"/>
  </w:num>
  <w:num w:numId="30">
    <w:abstractNumId w:val="36"/>
  </w:num>
  <w:num w:numId="31">
    <w:abstractNumId w:val="4"/>
  </w:num>
  <w:num w:numId="32">
    <w:abstractNumId w:val="24"/>
  </w:num>
  <w:num w:numId="33">
    <w:abstractNumId w:val="41"/>
  </w:num>
  <w:num w:numId="34">
    <w:abstractNumId w:val="2"/>
  </w:num>
  <w:num w:numId="35">
    <w:abstractNumId w:val="30"/>
  </w:num>
  <w:num w:numId="36">
    <w:abstractNumId w:val="37"/>
  </w:num>
  <w:num w:numId="37">
    <w:abstractNumId w:val="17"/>
  </w:num>
  <w:num w:numId="38">
    <w:abstractNumId w:val="13"/>
  </w:num>
  <w:num w:numId="39">
    <w:abstractNumId w:val="45"/>
  </w:num>
  <w:num w:numId="40">
    <w:abstractNumId w:val="18"/>
  </w:num>
  <w:num w:numId="41">
    <w:abstractNumId w:val="11"/>
  </w:num>
  <w:num w:numId="42">
    <w:abstractNumId w:val="10"/>
  </w:num>
  <w:num w:numId="43">
    <w:abstractNumId w:val="1"/>
  </w:num>
  <w:num w:numId="44">
    <w:abstractNumId w:val="26"/>
  </w:num>
  <w:num w:numId="45">
    <w:abstractNumId w:val="27"/>
  </w:num>
  <w:num w:numId="46">
    <w:abstractNumId w:val="6"/>
  </w:num>
  <w:num w:numId="47">
    <w:abstractNumId w:val="42"/>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B6"/>
    <w:rsid w:val="00002C58"/>
    <w:rsid w:val="00002DE1"/>
    <w:rsid w:val="00003D1D"/>
    <w:rsid w:val="00006C17"/>
    <w:rsid w:val="00010718"/>
    <w:rsid w:val="00010C50"/>
    <w:rsid w:val="0001135B"/>
    <w:rsid w:val="000114EC"/>
    <w:rsid w:val="000169D8"/>
    <w:rsid w:val="000210D0"/>
    <w:rsid w:val="00022368"/>
    <w:rsid w:val="000302A8"/>
    <w:rsid w:val="000306C3"/>
    <w:rsid w:val="00034AA0"/>
    <w:rsid w:val="00036DE9"/>
    <w:rsid w:val="0004074F"/>
    <w:rsid w:val="0004219C"/>
    <w:rsid w:val="00045871"/>
    <w:rsid w:val="00047D5F"/>
    <w:rsid w:val="000510F6"/>
    <w:rsid w:val="00063B32"/>
    <w:rsid w:val="000662F4"/>
    <w:rsid w:val="00067A5B"/>
    <w:rsid w:val="00070B8D"/>
    <w:rsid w:val="000712F0"/>
    <w:rsid w:val="0007145C"/>
    <w:rsid w:val="000727F2"/>
    <w:rsid w:val="0007456E"/>
    <w:rsid w:val="000822BB"/>
    <w:rsid w:val="00083AD2"/>
    <w:rsid w:val="00084495"/>
    <w:rsid w:val="0008745D"/>
    <w:rsid w:val="000A2B1C"/>
    <w:rsid w:val="000A3E5A"/>
    <w:rsid w:val="000A416D"/>
    <w:rsid w:val="000B029A"/>
    <w:rsid w:val="000B03E1"/>
    <w:rsid w:val="000B079D"/>
    <w:rsid w:val="000B6C88"/>
    <w:rsid w:val="000C13ED"/>
    <w:rsid w:val="000D5CFE"/>
    <w:rsid w:val="000E2831"/>
    <w:rsid w:val="000E318B"/>
    <w:rsid w:val="000F012F"/>
    <w:rsid w:val="000F0891"/>
    <w:rsid w:val="000F0E83"/>
    <w:rsid w:val="000F4664"/>
    <w:rsid w:val="000F541C"/>
    <w:rsid w:val="000F6F9E"/>
    <w:rsid w:val="00105AAD"/>
    <w:rsid w:val="00106C9D"/>
    <w:rsid w:val="00107299"/>
    <w:rsid w:val="0011313A"/>
    <w:rsid w:val="00113EDC"/>
    <w:rsid w:val="00116E0C"/>
    <w:rsid w:val="001207FF"/>
    <w:rsid w:val="001211A1"/>
    <w:rsid w:val="00130B9B"/>
    <w:rsid w:val="0013381A"/>
    <w:rsid w:val="0014159C"/>
    <w:rsid w:val="001421F0"/>
    <w:rsid w:val="00142DF6"/>
    <w:rsid w:val="00145975"/>
    <w:rsid w:val="001534F2"/>
    <w:rsid w:val="0015558E"/>
    <w:rsid w:val="00155EA1"/>
    <w:rsid w:val="001618C7"/>
    <w:rsid w:val="00167B7D"/>
    <w:rsid w:val="00174A4F"/>
    <w:rsid w:val="00177844"/>
    <w:rsid w:val="00180273"/>
    <w:rsid w:val="00181FA5"/>
    <w:rsid w:val="00183E52"/>
    <w:rsid w:val="00183F92"/>
    <w:rsid w:val="001856D7"/>
    <w:rsid w:val="00194A26"/>
    <w:rsid w:val="00195325"/>
    <w:rsid w:val="00197C99"/>
    <w:rsid w:val="001A5D59"/>
    <w:rsid w:val="001A62CB"/>
    <w:rsid w:val="001B1D47"/>
    <w:rsid w:val="001B571A"/>
    <w:rsid w:val="001B61A2"/>
    <w:rsid w:val="001D10B1"/>
    <w:rsid w:val="001D6DF9"/>
    <w:rsid w:val="001E1398"/>
    <w:rsid w:val="001E19E0"/>
    <w:rsid w:val="001E2660"/>
    <w:rsid w:val="001E6DBC"/>
    <w:rsid w:val="001F5658"/>
    <w:rsid w:val="001F644D"/>
    <w:rsid w:val="00204FE8"/>
    <w:rsid w:val="0021018C"/>
    <w:rsid w:val="00214A07"/>
    <w:rsid w:val="00227AFE"/>
    <w:rsid w:val="00232F7D"/>
    <w:rsid w:val="00233FDE"/>
    <w:rsid w:val="00236AC8"/>
    <w:rsid w:val="00241713"/>
    <w:rsid w:val="00246C23"/>
    <w:rsid w:val="0024792D"/>
    <w:rsid w:val="00250BAD"/>
    <w:rsid w:val="002516E8"/>
    <w:rsid w:val="00253412"/>
    <w:rsid w:val="00253991"/>
    <w:rsid w:val="00255256"/>
    <w:rsid w:val="00260E8C"/>
    <w:rsid w:val="00265B9E"/>
    <w:rsid w:val="00266AC3"/>
    <w:rsid w:val="00274D7B"/>
    <w:rsid w:val="002760EA"/>
    <w:rsid w:val="00280521"/>
    <w:rsid w:val="002926FC"/>
    <w:rsid w:val="00292EBD"/>
    <w:rsid w:val="002978B7"/>
    <w:rsid w:val="002A4562"/>
    <w:rsid w:val="002B565C"/>
    <w:rsid w:val="002C6878"/>
    <w:rsid w:val="002D4E54"/>
    <w:rsid w:val="002E1027"/>
    <w:rsid w:val="002E187A"/>
    <w:rsid w:val="002E5316"/>
    <w:rsid w:val="002F1802"/>
    <w:rsid w:val="002F38CE"/>
    <w:rsid w:val="002F6F51"/>
    <w:rsid w:val="00301215"/>
    <w:rsid w:val="00302EBB"/>
    <w:rsid w:val="003054BF"/>
    <w:rsid w:val="003065FE"/>
    <w:rsid w:val="00307716"/>
    <w:rsid w:val="003077A0"/>
    <w:rsid w:val="0031081C"/>
    <w:rsid w:val="00313962"/>
    <w:rsid w:val="003241D3"/>
    <w:rsid w:val="00330E61"/>
    <w:rsid w:val="00333439"/>
    <w:rsid w:val="00335398"/>
    <w:rsid w:val="0034005B"/>
    <w:rsid w:val="003424A7"/>
    <w:rsid w:val="003450F5"/>
    <w:rsid w:val="003541BC"/>
    <w:rsid w:val="00355EBD"/>
    <w:rsid w:val="00362CE2"/>
    <w:rsid w:val="0036324E"/>
    <w:rsid w:val="00364CA1"/>
    <w:rsid w:val="003674E9"/>
    <w:rsid w:val="00376904"/>
    <w:rsid w:val="0037733E"/>
    <w:rsid w:val="00377442"/>
    <w:rsid w:val="00380107"/>
    <w:rsid w:val="00380B33"/>
    <w:rsid w:val="003913C4"/>
    <w:rsid w:val="00394224"/>
    <w:rsid w:val="00394445"/>
    <w:rsid w:val="003A51FF"/>
    <w:rsid w:val="003A67A1"/>
    <w:rsid w:val="003B2E75"/>
    <w:rsid w:val="003B6121"/>
    <w:rsid w:val="003B6B23"/>
    <w:rsid w:val="003C4138"/>
    <w:rsid w:val="003C4198"/>
    <w:rsid w:val="003C5574"/>
    <w:rsid w:val="003C7079"/>
    <w:rsid w:val="003D2036"/>
    <w:rsid w:val="003E0088"/>
    <w:rsid w:val="003E6036"/>
    <w:rsid w:val="003F29EE"/>
    <w:rsid w:val="003F6590"/>
    <w:rsid w:val="00400EC7"/>
    <w:rsid w:val="00401EEE"/>
    <w:rsid w:val="004107FF"/>
    <w:rsid w:val="00410848"/>
    <w:rsid w:val="0041385D"/>
    <w:rsid w:val="00414739"/>
    <w:rsid w:val="00420037"/>
    <w:rsid w:val="00421F29"/>
    <w:rsid w:val="0042481F"/>
    <w:rsid w:val="004258D4"/>
    <w:rsid w:val="00426342"/>
    <w:rsid w:val="004307AF"/>
    <w:rsid w:val="00434246"/>
    <w:rsid w:val="0043465B"/>
    <w:rsid w:val="004354CF"/>
    <w:rsid w:val="00435680"/>
    <w:rsid w:val="00440436"/>
    <w:rsid w:val="00440B04"/>
    <w:rsid w:val="0044217F"/>
    <w:rsid w:val="004518D5"/>
    <w:rsid w:val="00454A74"/>
    <w:rsid w:val="00466F60"/>
    <w:rsid w:val="00467D1E"/>
    <w:rsid w:val="004708C1"/>
    <w:rsid w:val="00475C43"/>
    <w:rsid w:val="004762E7"/>
    <w:rsid w:val="00477EAC"/>
    <w:rsid w:val="00485B88"/>
    <w:rsid w:val="00486D5F"/>
    <w:rsid w:val="00492C8D"/>
    <w:rsid w:val="0049312E"/>
    <w:rsid w:val="00495F45"/>
    <w:rsid w:val="004A2AFA"/>
    <w:rsid w:val="004A2EAD"/>
    <w:rsid w:val="004A3DCF"/>
    <w:rsid w:val="004A54D4"/>
    <w:rsid w:val="004A756D"/>
    <w:rsid w:val="004B5B5E"/>
    <w:rsid w:val="004B72E6"/>
    <w:rsid w:val="004C75C3"/>
    <w:rsid w:val="004D116A"/>
    <w:rsid w:val="004D1F1E"/>
    <w:rsid w:val="004D2F59"/>
    <w:rsid w:val="004D6998"/>
    <w:rsid w:val="004E11EA"/>
    <w:rsid w:val="004E19EA"/>
    <w:rsid w:val="004E1A02"/>
    <w:rsid w:val="004E254C"/>
    <w:rsid w:val="004E2A48"/>
    <w:rsid w:val="004F4B5B"/>
    <w:rsid w:val="00504494"/>
    <w:rsid w:val="005047FC"/>
    <w:rsid w:val="00504A1B"/>
    <w:rsid w:val="0051617A"/>
    <w:rsid w:val="005171F0"/>
    <w:rsid w:val="00522DA8"/>
    <w:rsid w:val="0052320D"/>
    <w:rsid w:val="00523C68"/>
    <w:rsid w:val="00527821"/>
    <w:rsid w:val="0053283E"/>
    <w:rsid w:val="0055569F"/>
    <w:rsid w:val="005577F9"/>
    <w:rsid w:val="00564937"/>
    <w:rsid w:val="0057737A"/>
    <w:rsid w:val="005830B1"/>
    <w:rsid w:val="00595561"/>
    <w:rsid w:val="00596C0F"/>
    <w:rsid w:val="00597035"/>
    <w:rsid w:val="00597683"/>
    <w:rsid w:val="005A4C96"/>
    <w:rsid w:val="005B4D2B"/>
    <w:rsid w:val="005B5B2E"/>
    <w:rsid w:val="005C6A48"/>
    <w:rsid w:val="005D3977"/>
    <w:rsid w:val="005D54F7"/>
    <w:rsid w:val="005D7FEB"/>
    <w:rsid w:val="005E2DEC"/>
    <w:rsid w:val="005E36A9"/>
    <w:rsid w:val="005E4B18"/>
    <w:rsid w:val="005E547D"/>
    <w:rsid w:val="00604B0D"/>
    <w:rsid w:val="00604BDF"/>
    <w:rsid w:val="0060630D"/>
    <w:rsid w:val="00606408"/>
    <w:rsid w:val="00606F0A"/>
    <w:rsid w:val="00612E58"/>
    <w:rsid w:val="00614E44"/>
    <w:rsid w:val="00625F68"/>
    <w:rsid w:val="0062755B"/>
    <w:rsid w:val="00634443"/>
    <w:rsid w:val="00634D21"/>
    <w:rsid w:val="006377C9"/>
    <w:rsid w:val="006426A1"/>
    <w:rsid w:val="00654DE6"/>
    <w:rsid w:val="0065515A"/>
    <w:rsid w:val="006644D6"/>
    <w:rsid w:val="00665319"/>
    <w:rsid w:val="006735A7"/>
    <w:rsid w:val="0067530A"/>
    <w:rsid w:val="00681DEB"/>
    <w:rsid w:val="006874C2"/>
    <w:rsid w:val="006908FA"/>
    <w:rsid w:val="00691E34"/>
    <w:rsid w:val="00694CD5"/>
    <w:rsid w:val="006A67B6"/>
    <w:rsid w:val="006C06CC"/>
    <w:rsid w:val="006C21BE"/>
    <w:rsid w:val="006C28BE"/>
    <w:rsid w:val="006C3555"/>
    <w:rsid w:val="006D7B09"/>
    <w:rsid w:val="006E1236"/>
    <w:rsid w:val="006E189E"/>
    <w:rsid w:val="006E1B61"/>
    <w:rsid w:val="006E2FF1"/>
    <w:rsid w:val="006E742E"/>
    <w:rsid w:val="006F467D"/>
    <w:rsid w:val="006F6204"/>
    <w:rsid w:val="007002DD"/>
    <w:rsid w:val="00703AAF"/>
    <w:rsid w:val="00704C29"/>
    <w:rsid w:val="007056B7"/>
    <w:rsid w:val="00705EFA"/>
    <w:rsid w:val="007156FB"/>
    <w:rsid w:val="00716ED1"/>
    <w:rsid w:val="00720D76"/>
    <w:rsid w:val="00730BD2"/>
    <w:rsid w:val="007404A4"/>
    <w:rsid w:val="00740607"/>
    <w:rsid w:val="007540F0"/>
    <w:rsid w:val="007548E7"/>
    <w:rsid w:val="007549F8"/>
    <w:rsid w:val="00756215"/>
    <w:rsid w:val="00756FB5"/>
    <w:rsid w:val="00760A5C"/>
    <w:rsid w:val="00762F8F"/>
    <w:rsid w:val="007648BD"/>
    <w:rsid w:val="00765357"/>
    <w:rsid w:val="007654A6"/>
    <w:rsid w:val="0076668D"/>
    <w:rsid w:val="00767AB6"/>
    <w:rsid w:val="007717A7"/>
    <w:rsid w:val="00772507"/>
    <w:rsid w:val="007745FD"/>
    <w:rsid w:val="0077752F"/>
    <w:rsid w:val="00783168"/>
    <w:rsid w:val="00785D07"/>
    <w:rsid w:val="00786B23"/>
    <w:rsid w:val="00793A9C"/>
    <w:rsid w:val="007A3E33"/>
    <w:rsid w:val="007B1D74"/>
    <w:rsid w:val="007B4531"/>
    <w:rsid w:val="007B4665"/>
    <w:rsid w:val="007C76D2"/>
    <w:rsid w:val="007D2D97"/>
    <w:rsid w:val="007E1FE7"/>
    <w:rsid w:val="007E5170"/>
    <w:rsid w:val="007F2284"/>
    <w:rsid w:val="007F5FA9"/>
    <w:rsid w:val="00802D37"/>
    <w:rsid w:val="00812301"/>
    <w:rsid w:val="0081317D"/>
    <w:rsid w:val="00814589"/>
    <w:rsid w:val="008158A3"/>
    <w:rsid w:val="008205AA"/>
    <w:rsid w:val="0082793E"/>
    <w:rsid w:val="008402AE"/>
    <w:rsid w:val="00841FE3"/>
    <w:rsid w:val="00847F29"/>
    <w:rsid w:val="008549C5"/>
    <w:rsid w:val="00855D94"/>
    <w:rsid w:val="00855DE8"/>
    <w:rsid w:val="008563BF"/>
    <w:rsid w:val="00860DE6"/>
    <w:rsid w:val="0086109E"/>
    <w:rsid w:val="00861D01"/>
    <w:rsid w:val="00865297"/>
    <w:rsid w:val="00872A09"/>
    <w:rsid w:val="00872A43"/>
    <w:rsid w:val="00881F9F"/>
    <w:rsid w:val="0088247F"/>
    <w:rsid w:val="00884724"/>
    <w:rsid w:val="00886E32"/>
    <w:rsid w:val="00887067"/>
    <w:rsid w:val="00887ECD"/>
    <w:rsid w:val="008B45A5"/>
    <w:rsid w:val="008B4955"/>
    <w:rsid w:val="008C0F63"/>
    <w:rsid w:val="008D08F4"/>
    <w:rsid w:val="008D69AF"/>
    <w:rsid w:val="008D701B"/>
    <w:rsid w:val="008E170A"/>
    <w:rsid w:val="008E2E17"/>
    <w:rsid w:val="008E3F30"/>
    <w:rsid w:val="008F1EC9"/>
    <w:rsid w:val="008F2492"/>
    <w:rsid w:val="008F604E"/>
    <w:rsid w:val="008F6C00"/>
    <w:rsid w:val="0090396E"/>
    <w:rsid w:val="0090519D"/>
    <w:rsid w:val="00907592"/>
    <w:rsid w:val="0091090A"/>
    <w:rsid w:val="009122AF"/>
    <w:rsid w:val="00920378"/>
    <w:rsid w:val="009247AC"/>
    <w:rsid w:val="00934738"/>
    <w:rsid w:val="00937091"/>
    <w:rsid w:val="00937B11"/>
    <w:rsid w:val="00943B58"/>
    <w:rsid w:val="00952316"/>
    <w:rsid w:val="00955BAC"/>
    <w:rsid w:val="0096130B"/>
    <w:rsid w:val="00971585"/>
    <w:rsid w:val="00981A3C"/>
    <w:rsid w:val="00985A7E"/>
    <w:rsid w:val="00985D41"/>
    <w:rsid w:val="009879F5"/>
    <w:rsid w:val="009907E2"/>
    <w:rsid w:val="00991B20"/>
    <w:rsid w:val="009960CE"/>
    <w:rsid w:val="009A00A8"/>
    <w:rsid w:val="009A0D28"/>
    <w:rsid w:val="009A1E77"/>
    <w:rsid w:val="009A61B9"/>
    <w:rsid w:val="009A71FA"/>
    <w:rsid w:val="009B0330"/>
    <w:rsid w:val="009B1567"/>
    <w:rsid w:val="009B4DF3"/>
    <w:rsid w:val="009B588C"/>
    <w:rsid w:val="009C0855"/>
    <w:rsid w:val="009D0991"/>
    <w:rsid w:val="009D323A"/>
    <w:rsid w:val="009E350B"/>
    <w:rsid w:val="009F0C4C"/>
    <w:rsid w:val="009F558C"/>
    <w:rsid w:val="009F655D"/>
    <w:rsid w:val="009F6CC0"/>
    <w:rsid w:val="00A016F5"/>
    <w:rsid w:val="00A023D9"/>
    <w:rsid w:val="00A057FF"/>
    <w:rsid w:val="00A071B2"/>
    <w:rsid w:val="00A10FAE"/>
    <w:rsid w:val="00A26A57"/>
    <w:rsid w:val="00A34E4C"/>
    <w:rsid w:val="00A36D68"/>
    <w:rsid w:val="00A41706"/>
    <w:rsid w:val="00A43201"/>
    <w:rsid w:val="00A43874"/>
    <w:rsid w:val="00A45B14"/>
    <w:rsid w:val="00A51618"/>
    <w:rsid w:val="00A600CF"/>
    <w:rsid w:val="00A64247"/>
    <w:rsid w:val="00A6438F"/>
    <w:rsid w:val="00A665C7"/>
    <w:rsid w:val="00A70095"/>
    <w:rsid w:val="00A7188B"/>
    <w:rsid w:val="00A76E79"/>
    <w:rsid w:val="00A877DA"/>
    <w:rsid w:val="00A90BCB"/>
    <w:rsid w:val="00A93031"/>
    <w:rsid w:val="00A95861"/>
    <w:rsid w:val="00A97544"/>
    <w:rsid w:val="00AA1A67"/>
    <w:rsid w:val="00AA3776"/>
    <w:rsid w:val="00AA70E3"/>
    <w:rsid w:val="00AB2514"/>
    <w:rsid w:val="00AB6413"/>
    <w:rsid w:val="00AC0919"/>
    <w:rsid w:val="00AC3F5F"/>
    <w:rsid w:val="00AC5B73"/>
    <w:rsid w:val="00AC63FA"/>
    <w:rsid w:val="00AC6F58"/>
    <w:rsid w:val="00AD5A44"/>
    <w:rsid w:val="00AF1C5F"/>
    <w:rsid w:val="00AF2205"/>
    <w:rsid w:val="00AF4D53"/>
    <w:rsid w:val="00AF7D5C"/>
    <w:rsid w:val="00B00B18"/>
    <w:rsid w:val="00B01DB2"/>
    <w:rsid w:val="00B10FFC"/>
    <w:rsid w:val="00B11931"/>
    <w:rsid w:val="00B12B73"/>
    <w:rsid w:val="00B15076"/>
    <w:rsid w:val="00B17B24"/>
    <w:rsid w:val="00B2329C"/>
    <w:rsid w:val="00B26125"/>
    <w:rsid w:val="00B30690"/>
    <w:rsid w:val="00B309D0"/>
    <w:rsid w:val="00B312E4"/>
    <w:rsid w:val="00B41CDE"/>
    <w:rsid w:val="00B42C07"/>
    <w:rsid w:val="00B443F5"/>
    <w:rsid w:val="00B461C7"/>
    <w:rsid w:val="00B4623F"/>
    <w:rsid w:val="00B573D9"/>
    <w:rsid w:val="00B7748C"/>
    <w:rsid w:val="00B82749"/>
    <w:rsid w:val="00B90EB3"/>
    <w:rsid w:val="00B92B9F"/>
    <w:rsid w:val="00B93767"/>
    <w:rsid w:val="00B93815"/>
    <w:rsid w:val="00B9415F"/>
    <w:rsid w:val="00BC0644"/>
    <w:rsid w:val="00BC4403"/>
    <w:rsid w:val="00BC497B"/>
    <w:rsid w:val="00BC53AD"/>
    <w:rsid w:val="00BD1BFE"/>
    <w:rsid w:val="00BD2E0A"/>
    <w:rsid w:val="00BD47E1"/>
    <w:rsid w:val="00BD47F4"/>
    <w:rsid w:val="00BF0592"/>
    <w:rsid w:val="00BF135B"/>
    <w:rsid w:val="00BF49D2"/>
    <w:rsid w:val="00BF5BE7"/>
    <w:rsid w:val="00C04690"/>
    <w:rsid w:val="00C04F4A"/>
    <w:rsid w:val="00C10F5F"/>
    <w:rsid w:val="00C12EAD"/>
    <w:rsid w:val="00C149F2"/>
    <w:rsid w:val="00C17A71"/>
    <w:rsid w:val="00C21986"/>
    <w:rsid w:val="00C231B2"/>
    <w:rsid w:val="00C30D14"/>
    <w:rsid w:val="00C3128B"/>
    <w:rsid w:val="00C31D7C"/>
    <w:rsid w:val="00C32550"/>
    <w:rsid w:val="00C423C5"/>
    <w:rsid w:val="00C5135C"/>
    <w:rsid w:val="00C52512"/>
    <w:rsid w:val="00C53B24"/>
    <w:rsid w:val="00C53EE2"/>
    <w:rsid w:val="00C62D17"/>
    <w:rsid w:val="00C674A9"/>
    <w:rsid w:val="00C67D69"/>
    <w:rsid w:val="00C74710"/>
    <w:rsid w:val="00C75F8F"/>
    <w:rsid w:val="00C80CCF"/>
    <w:rsid w:val="00C85E04"/>
    <w:rsid w:val="00C85F6E"/>
    <w:rsid w:val="00C90BD1"/>
    <w:rsid w:val="00C944F3"/>
    <w:rsid w:val="00C9491A"/>
    <w:rsid w:val="00CA0DC5"/>
    <w:rsid w:val="00CA0EC5"/>
    <w:rsid w:val="00CA18A5"/>
    <w:rsid w:val="00CA1EC5"/>
    <w:rsid w:val="00CA2BEB"/>
    <w:rsid w:val="00CA48DB"/>
    <w:rsid w:val="00CB28B4"/>
    <w:rsid w:val="00CB429B"/>
    <w:rsid w:val="00CB5315"/>
    <w:rsid w:val="00CB7294"/>
    <w:rsid w:val="00CC0C38"/>
    <w:rsid w:val="00CC1332"/>
    <w:rsid w:val="00CC4327"/>
    <w:rsid w:val="00CC5980"/>
    <w:rsid w:val="00CD678F"/>
    <w:rsid w:val="00CE2E8B"/>
    <w:rsid w:val="00CF2221"/>
    <w:rsid w:val="00D04083"/>
    <w:rsid w:val="00D04B63"/>
    <w:rsid w:val="00D04FE2"/>
    <w:rsid w:val="00D0603E"/>
    <w:rsid w:val="00D0699C"/>
    <w:rsid w:val="00D072F9"/>
    <w:rsid w:val="00D0743B"/>
    <w:rsid w:val="00D07A11"/>
    <w:rsid w:val="00D11B73"/>
    <w:rsid w:val="00D12EA7"/>
    <w:rsid w:val="00D15F93"/>
    <w:rsid w:val="00D16EC6"/>
    <w:rsid w:val="00D20E38"/>
    <w:rsid w:val="00D236AF"/>
    <w:rsid w:val="00D2491F"/>
    <w:rsid w:val="00D32C88"/>
    <w:rsid w:val="00D345CB"/>
    <w:rsid w:val="00D35246"/>
    <w:rsid w:val="00D37477"/>
    <w:rsid w:val="00D40B9D"/>
    <w:rsid w:val="00D465A2"/>
    <w:rsid w:val="00D5381A"/>
    <w:rsid w:val="00D555B4"/>
    <w:rsid w:val="00D66199"/>
    <w:rsid w:val="00D72E97"/>
    <w:rsid w:val="00D80579"/>
    <w:rsid w:val="00D9075F"/>
    <w:rsid w:val="00D91DCA"/>
    <w:rsid w:val="00D97AB3"/>
    <w:rsid w:val="00DA396B"/>
    <w:rsid w:val="00DA69CC"/>
    <w:rsid w:val="00DB3DCE"/>
    <w:rsid w:val="00DB67A1"/>
    <w:rsid w:val="00DC02E0"/>
    <w:rsid w:val="00DC34CD"/>
    <w:rsid w:val="00DD441E"/>
    <w:rsid w:val="00DD5366"/>
    <w:rsid w:val="00DE4B35"/>
    <w:rsid w:val="00DE4DAE"/>
    <w:rsid w:val="00DF0328"/>
    <w:rsid w:val="00DF18B3"/>
    <w:rsid w:val="00DF5A24"/>
    <w:rsid w:val="00DF5A57"/>
    <w:rsid w:val="00E03B56"/>
    <w:rsid w:val="00E1225F"/>
    <w:rsid w:val="00E16317"/>
    <w:rsid w:val="00E17645"/>
    <w:rsid w:val="00E21BC7"/>
    <w:rsid w:val="00E255A6"/>
    <w:rsid w:val="00E2707A"/>
    <w:rsid w:val="00E34EE9"/>
    <w:rsid w:val="00E40989"/>
    <w:rsid w:val="00E44577"/>
    <w:rsid w:val="00E44A1B"/>
    <w:rsid w:val="00E45B0A"/>
    <w:rsid w:val="00E4767A"/>
    <w:rsid w:val="00E47FA9"/>
    <w:rsid w:val="00E538D6"/>
    <w:rsid w:val="00E54EAC"/>
    <w:rsid w:val="00E5690D"/>
    <w:rsid w:val="00E56CD4"/>
    <w:rsid w:val="00E73C41"/>
    <w:rsid w:val="00E74274"/>
    <w:rsid w:val="00E74469"/>
    <w:rsid w:val="00E825E5"/>
    <w:rsid w:val="00E84653"/>
    <w:rsid w:val="00E85C79"/>
    <w:rsid w:val="00E863A6"/>
    <w:rsid w:val="00E86D6C"/>
    <w:rsid w:val="00EA2868"/>
    <w:rsid w:val="00EA38AF"/>
    <w:rsid w:val="00EB0F36"/>
    <w:rsid w:val="00EB4CAC"/>
    <w:rsid w:val="00EC13C3"/>
    <w:rsid w:val="00EC5503"/>
    <w:rsid w:val="00ED144F"/>
    <w:rsid w:val="00ED37FD"/>
    <w:rsid w:val="00ED7A57"/>
    <w:rsid w:val="00EE13BE"/>
    <w:rsid w:val="00EE5353"/>
    <w:rsid w:val="00EE54A1"/>
    <w:rsid w:val="00EE5EDA"/>
    <w:rsid w:val="00EF0494"/>
    <w:rsid w:val="00EF1B1D"/>
    <w:rsid w:val="00EF3227"/>
    <w:rsid w:val="00EF42B3"/>
    <w:rsid w:val="00EF5A7A"/>
    <w:rsid w:val="00F00A3F"/>
    <w:rsid w:val="00F01692"/>
    <w:rsid w:val="00F016AA"/>
    <w:rsid w:val="00F0259A"/>
    <w:rsid w:val="00F143E9"/>
    <w:rsid w:val="00F16DB5"/>
    <w:rsid w:val="00F173C6"/>
    <w:rsid w:val="00F2103B"/>
    <w:rsid w:val="00F25F50"/>
    <w:rsid w:val="00F32DAF"/>
    <w:rsid w:val="00F37D9E"/>
    <w:rsid w:val="00F40170"/>
    <w:rsid w:val="00F40867"/>
    <w:rsid w:val="00F4366F"/>
    <w:rsid w:val="00F57A00"/>
    <w:rsid w:val="00F62CD9"/>
    <w:rsid w:val="00F64631"/>
    <w:rsid w:val="00F65090"/>
    <w:rsid w:val="00F66C53"/>
    <w:rsid w:val="00F67C03"/>
    <w:rsid w:val="00F707B8"/>
    <w:rsid w:val="00F710CF"/>
    <w:rsid w:val="00F8195B"/>
    <w:rsid w:val="00F819F6"/>
    <w:rsid w:val="00F83D30"/>
    <w:rsid w:val="00F84A2E"/>
    <w:rsid w:val="00F946BF"/>
    <w:rsid w:val="00F95740"/>
    <w:rsid w:val="00F9768F"/>
    <w:rsid w:val="00FA0E54"/>
    <w:rsid w:val="00FA28A0"/>
    <w:rsid w:val="00FA42DA"/>
    <w:rsid w:val="00FB2E2D"/>
    <w:rsid w:val="00FB510B"/>
    <w:rsid w:val="00FB7527"/>
    <w:rsid w:val="00FC2569"/>
    <w:rsid w:val="00FC4D2B"/>
    <w:rsid w:val="00FC6ECF"/>
    <w:rsid w:val="00FD134F"/>
    <w:rsid w:val="00FD1F4D"/>
    <w:rsid w:val="00FD52A4"/>
    <w:rsid w:val="00FD5FC8"/>
    <w:rsid w:val="00FE1CBE"/>
    <w:rsid w:val="00FE213B"/>
    <w:rsid w:val="00FF0A4A"/>
    <w:rsid w:val="00FF5B6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B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77"/>
  </w:style>
  <w:style w:type="paragraph" w:styleId="Heading2">
    <w:name w:val="heading 2"/>
    <w:next w:val="Normal"/>
    <w:link w:val="Heading2Char"/>
    <w:uiPriority w:val="9"/>
    <w:unhideWhenUsed/>
    <w:qFormat/>
    <w:rsid w:val="00C17A71"/>
    <w:pPr>
      <w:keepNext/>
      <w:keepLines/>
      <w:spacing w:line="259" w:lineRule="auto"/>
      <w:ind w:left="10" w:right="62" w:hanging="10"/>
      <w:jc w:val="left"/>
      <w:outlineLvl w:val="1"/>
    </w:pPr>
    <w:rPr>
      <w:rFonts w:eastAsia="Times New Roman" w:cs="Times New Roman"/>
      <w:b/>
      <w:color w:val="000000"/>
      <w:sz w:val="24"/>
      <w:lang w:val="en-US"/>
    </w:rPr>
  </w:style>
  <w:style w:type="paragraph" w:styleId="Heading5">
    <w:name w:val="heading 5"/>
    <w:basedOn w:val="Normal"/>
    <w:next w:val="Normal"/>
    <w:link w:val="Heading5Char"/>
    <w:uiPriority w:val="9"/>
    <w:semiHidden/>
    <w:unhideWhenUsed/>
    <w:qFormat/>
    <w:rsid w:val="00C17A71"/>
    <w:pPr>
      <w:keepNext/>
      <w:keepLines/>
      <w:spacing w:before="40" w:line="267" w:lineRule="auto"/>
      <w:ind w:left="10" w:right="60" w:hanging="10"/>
      <w:outlineLvl w:val="4"/>
    </w:pPr>
    <w:rPr>
      <w:rFonts w:asciiTheme="majorHAnsi" w:eastAsiaTheme="majorEastAsia" w:hAnsiTheme="majorHAnsi" w:cstheme="majorBidi"/>
      <w:color w:val="2E74B5" w:themeColor="accent1" w:themeShade="B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1,Heading 211"/>
    <w:basedOn w:val="Normal"/>
    <w:link w:val="ListParagraphChar"/>
    <w:uiPriority w:val="34"/>
    <w:qFormat/>
    <w:rsid w:val="00981A3C"/>
    <w:pPr>
      <w:ind w:left="720"/>
      <w:contextualSpacing/>
    </w:pPr>
  </w:style>
  <w:style w:type="paragraph" w:styleId="NormalWeb">
    <w:name w:val="Normal (Web)"/>
    <w:basedOn w:val="Normal"/>
    <w:uiPriority w:val="99"/>
    <w:unhideWhenUsed/>
    <w:rsid w:val="007717A7"/>
    <w:pPr>
      <w:spacing w:before="100" w:beforeAutospacing="1" w:after="100" w:afterAutospacing="1"/>
      <w:jc w:val="left"/>
    </w:pPr>
    <w:rPr>
      <w:rFonts w:eastAsia="Times New Roman" w:cs="Times New Roman"/>
      <w:sz w:val="24"/>
      <w:szCs w:val="24"/>
      <w:lang w:eastAsia="sr-Latn-BA"/>
    </w:rPr>
  </w:style>
  <w:style w:type="character" w:styleId="Strong">
    <w:name w:val="Strong"/>
    <w:basedOn w:val="DefaultParagraphFont"/>
    <w:uiPriority w:val="22"/>
    <w:qFormat/>
    <w:rsid w:val="007717A7"/>
    <w:rPr>
      <w:b/>
      <w:bCs/>
    </w:rPr>
  </w:style>
  <w:style w:type="paragraph" w:customStyle="1" w:styleId="a">
    <w:name w:val="Став"/>
    <w:basedOn w:val="Normal"/>
    <w:qFormat/>
    <w:rsid w:val="00CA48DB"/>
    <w:pPr>
      <w:ind w:firstLine="720"/>
    </w:pPr>
    <w:rPr>
      <w:rFonts w:asciiTheme="minorHAnsi" w:eastAsia="Times New Roman" w:hAnsiTheme="minorHAnsi" w:cs="Times New Roman"/>
      <w:sz w:val="24"/>
      <w:szCs w:val="24"/>
      <w:lang w:val="sr-Cyrl-CS"/>
    </w:rPr>
  </w:style>
  <w:style w:type="paragraph" w:styleId="NoSpacing">
    <w:name w:val="No Spacing"/>
    <w:uiPriority w:val="1"/>
    <w:qFormat/>
    <w:rsid w:val="00266AC3"/>
  </w:style>
  <w:style w:type="paragraph" w:customStyle="1" w:styleId="style30">
    <w:name w:val="style30"/>
    <w:basedOn w:val="Normal"/>
    <w:rsid w:val="00F4366F"/>
    <w:pPr>
      <w:spacing w:before="100" w:beforeAutospacing="1" w:after="100" w:afterAutospacing="1"/>
      <w:jc w:val="left"/>
    </w:pPr>
    <w:rPr>
      <w:rFonts w:eastAsia="Times New Roman" w:cs="Times New Roman"/>
      <w:sz w:val="24"/>
      <w:szCs w:val="24"/>
      <w:lang w:eastAsia="sr-Latn-BA"/>
    </w:rPr>
  </w:style>
  <w:style w:type="character" w:customStyle="1" w:styleId="style41">
    <w:name w:val="style41"/>
    <w:basedOn w:val="DefaultParagraphFont"/>
    <w:rsid w:val="00F4366F"/>
  </w:style>
  <w:style w:type="paragraph" w:styleId="Header">
    <w:name w:val="header"/>
    <w:basedOn w:val="Normal"/>
    <w:link w:val="HeaderChar"/>
    <w:uiPriority w:val="99"/>
    <w:unhideWhenUsed/>
    <w:rsid w:val="00426342"/>
    <w:pPr>
      <w:tabs>
        <w:tab w:val="center" w:pos="4513"/>
        <w:tab w:val="right" w:pos="9026"/>
      </w:tabs>
    </w:pPr>
  </w:style>
  <w:style w:type="character" w:customStyle="1" w:styleId="HeaderChar">
    <w:name w:val="Header Char"/>
    <w:basedOn w:val="DefaultParagraphFont"/>
    <w:link w:val="Header"/>
    <w:uiPriority w:val="99"/>
    <w:rsid w:val="00426342"/>
  </w:style>
  <w:style w:type="paragraph" w:styleId="Footer">
    <w:name w:val="footer"/>
    <w:basedOn w:val="Normal"/>
    <w:link w:val="FooterChar"/>
    <w:uiPriority w:val="99"/>
    <w:unhideWhenUsed/>
    <w:rsid w:val="00426342"/>
    <w:pPr>
      <w:tabs>
        <w:tab w:val="center" w:pos="4513"/>
        <w:tab w:val="right" w:pos="9026"/>
      </w:tabs>
    </w:pPr>
  </w:style>
  <w:style w:type="character" w:customStyle="1" w:styleId="FooterChar">
    <w:name w:val="Footer Char"/>
    <w:basedOn w:val="DefaultParagraphFont"/>
    <w:link w:val="Footer"/>
    <w:uiPriority w:val="99"/>
    <w:rsid w:val="00426342"/>
  </w:style>
  <w:style w:type="character" w:customStyle="1" w:styleId="Heading2Char">
    <w:name w:val="Heading 2 Char"/>
    <w:basedOn w:val="DefaultParagraphFont"/>
    <w:link w:val="Heading2"/>
    <w:uiPriority w:val="9"/>
    <w:rsid w:val="00C17A71"/>
    <w:rPr>
      <w:rFonts w:eastAsia="Times New Roman" w:cs="Times New Roman"/>
      <w:b/>
      <w:color w:val="000000"/>
      <w:sz w:val="24"/>
      <w:lang w:val="en-US"/>
    </w:rPr>
  </w:style>
  <w:style w:type="character" w:customStyle="1" w:styleId="Heading5Char">
    <w:name w:val="Heading 5 Char"/>
    <w:basedOn w:val="DefaultParagraphFont"/>
    <w:link w:val="Heading5"/>
    <w:uiPriority w:val="9"/>
    <w:semiHidden/>
    <w:rsid w:val="00C17A71"/>
    <w:rPr>
      <w:rFonts w:asciiTheme="majorHAnsi" w:eastAsiaTheme="majorEastAsia" w:hAnsiTheme="majorHAnsi" w:cstheme="majorBidi"/>
      <w:color w:val="2E74B5" w:themeColor="accent1" w:themeShade="BF"/>
      <w:sz w:val="24"/>
      <w:lang w:val="en-US"/>
    </w:rPr>
  </w:style>
  <w:style w:type="numbering" w:customStyle="1" w:styleId="NoList1">
    <w:name w:val="No List1"/>
    <w:next w:val="NoList"/>
    <w:uiPriority w:val="99"/>
    <w:semiHidden/>
    <w:unhideWhenUsed/>
    <w:rsid w:val="00C17A71"/>
  </w:style>
  <w:style w:type="character" w:customStyle="1" w:styleId="ListParagraphChar">
    <w:name w:val="List Paragraph Char"/>
    <w:aliases w:val="Heading 21 Char,Heading 211 Char"/>
    <w:link w:val="ListParagraph"/>
    <w:uiPriority w:val="34"/>
    <w:locked/>
    <w:rsid w:val="00C17A71"/>
  </w:style>
  <w:style w:type="paragraph" w:customStyle="1" w:styleId="lan">
    <w:name w:val="Član"/>
    <w:basedOn w:val="Heading5"/>
    <w:link w:val="lanChar"/>
    <w:qFormat/>
    <w:rsid w:val="00C17A71"/>
    <w:pPr>
      <w:keepLines w:val="0"/>
      <w:spacing w:before="0" w:after="240" w:line="240" w:lineRule="auto"/>
      <w:ind w:left="0" w:right="0" w:firstLine="0"/>
      <w:jc w:val="center"/>
    </w:pPr>
    <w:rPr>
      <w:rFonts w:asciiTheme="minorHAnsi" w:eastAsia="Times New Roman" w:hAnsiTheme="minorHAnsi" w:cs="Times New Roman"/>
      <w:color w:val="auto"/>
      <w:szCs w:val="24"/>
      <w:lang w:val="sr-Cyrl-CS"/>
    </w:rPr>
  </w:style>
  <w:style w:type="character" w:customStyle="1" w:styleId="lanChar">
    <w:name w:val="Član Char"/>
    <w:basedOn w:val="DefaultParagraphFont"/>
    <w:link w:val="lan"/>
    <w:rsid w:val="00C17A71"/>
    <w:rPr>
      <w:rFonts w:asciiTheme="minorHAnsi" w:eastAsia="Times New Roman" w:hAnsiTheme="minorHAnsi" w:cs="Times New Roman"/>
      <w:sz w:val="24"/>
      <w:szCs w:val="24"/>
      <w:lang w:val="sr-Cyrl-CS"/>
    </w:rPr>
  </w:style>
  <w:style w:type="character" w:styleId="Hyperlink">
    <w:name w:val="Hyperlink"/>
    <w:basedOn w:val="DefaultParagraphFont"/>
    <w:uiPriority w:val="99"/>
    <w:unhideWhenUsed/>
    <w:rsid w:val="00C17A71"/>
    <w:rPr>
      <w:color w:val="0000FF"/>
      <w:u w:val="single"/>
    </w:rPr>
  </w:style>
  <w:style w:type="character" w:customStyle="1" w:styleId="reference">
    <w:name w:val="reference"/>
    <w:basedOn w:val="DefaultParagraphFont"/>
    <w:rsid w:val="00C17A71"/>
  </w:style>
  <w:style w:type="paragraph" w:styleId="BalloonText">
    <w:name w:val="Balloon Text"/>
    <w:basedOn w:val="Normal"/>
    <w:link w:val="BalloonTextChar"/>
    <w:uiPriority w:val="99"/>
    <w:semiHidden/>
    <w:unhideWhenUsed/>
    <w:rsid w:val="001B6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A2"/>
    <w:rPr>
      <w:rFonts w:ascii="Segoe UI" w:hAnsi="Segoe UI" w:cs="Segoe UI"/>
      <w:sz w:val="18"/>
      <w:szCs w:val="18"/>
    </w:rPr>
  </w:style>
  <w:style w:type="character" w:styleId="Emphasis">
    <w:name w:val="Emphasis"/>
    <w:basedOn w:val="DefaultParagraphFont"/>
    <w:uiPriority w:val="20"/>
    <w:qFormat/>
    <w:rsid w:val="000114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B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77"/>
  </w:style>
  <w:style w:type="paragraph" w:styleId="Heading2">
    <w:name w:val="heading 2"/>
    <w:next w:val="Normal"/>
    <w:link w:val="Heading2Char"/>
    <w:uiPriority w:val="9"/>
    <w:unhideWhenUsed/>
    <w:qFormat/>
    <w:rsid w:val="00C17A71"/>
    <w:pPr>
      <w:keepNext/>
      <w:keepLines/>
      <w:spacing w:line="259" w:lineRule="auto"/>
      <w:ind w:left="10" w:right="62" w:hanging="10"/>
      <w:jc w:val="left"/>
      <w:outlineLvl w:val="1"/>
    </w:pPr>
    <w:rPr>
      <w:rFonts w:eastAsia="Times New Roman" w:cs="Times New Roman"/>
      <w:b/>
      <w:color w:val="000000"/>
      <w:sz w:val="24"/>
      <w:lang w:val="en-US"/>
    </w:rPr>
  </w:style>
  <w:style w:type="paragraph" w:styleId="Heading5">
    <w:name w:val="heading 5"/>
    <w:basedOn w:val="Normal"/>
    <w:next w:val="Normal"/>
    <w:link w:val="Heading5Char"/>
    <w:uiPriority w:val="9"/>
    <w:semiHidden/>
    <w:unhideWhenUsed/>
    <w:qFormat/>
    <w:rsid w:val="00C17A71"/>
    <w:pPr>
      <w:keepNext/>
      <w:keepLines/>
      <w:spacing w:before="40" w:line="267" w:lineRule="auto"/>
      <w:ind w:left="10" w:right="60" w:hanging="10"/>
      <w:outlineLvl w:val="4"/>
    </w:pPr>
    <w:rPr>
      <w:rFonts w:asciiTheme="majorHAnsi" w:eastAsiaTheme="majorEastAsia" w:hAnsiTheme="majorHAnsi" w:cstheme="majorBidi"/>
      <w:color w:val="2E74B5" w:themeColor="accent1" w:themeShade="B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1,Heading 211"/>
    <w:basedOn w:val="Normal"/>
    <w:link w:val="ListParagraphChar"/>
    <w:uiPriority w:val="34"/>
    <w:qFormat/>
    <w:rsid w:val="00981A3C"/>
    <w:pPr>
      <w:ind w:left="720"/>
      <w:contextualSpacing/>
    </w:pPr>
  </w:style>
  <w:style w:type="paragraph" w:styleId="NormalWeb">
    <w:name w:val="Normal (Web)"/>
    <w:basedOn w:val="Normal"/>
    <w:uiPriority w:val="99"/>
    <w:unhideWhenUsed/>
    <w:rsid w:val="007717A7"/>
    <w:pPr>
      <w:spacing w:before="100" w:beforeAutospacing="1" w:after="100" w:afterAutospacing="1"/>
      <w:jc w:val="left"/>
    </w:pPr>
    <w:rPr>
      <w:rFonts w:eastAsia="Times New Roman" w:cs="Times New Roman"/>
      <w:sz w:val="24"/>
      <w:szCs w:val="24"/>
      <w:lang w:eastAsia="sr-Latn-BA"/>
    </w:rPr>
  </w:style>
  <w:style w:type="character" w:styleId="Strong">
    <w:name w:val="Strong"/>
    <w:basedOn w:val="DefaultParagraphFont"/>
    <w:uiPriority w:val="22"/>
    <w:qFormat/>
    <w:rsid w:val="007717A7"/>
    <w:rPr>
      <w:b/>
      <w:bCs/>
    </w:rPr>
  </w:style>
  <w:style w:type="paragraph" w:customStyle="1" w:styleId="a">
    <w:name w:val="Став"/>
    <w:basedOn w:val="Normal"/>
    <w:qFormat/>
    <w:rsid w:val="00CA48DB"/>
    <w:pPr>
      <w:ind w:firstLine="720"/>
    </w:pPr>
    <w:rPr>
      <w:rFonts w:asciiTheme="minorHAnsi" w:eastAsia="Times New Roman" w:hAnsiTheme="minorHAnsi" w:cs="Times New Roman"/>
      <w:sz w:val="24"/>
      <w:szCs w:val="24"/>
      <w:lang w:val="sr-Cyrl-CS"/>
    </w:rPr>
  </w:style>
  <w:style w:type="paragraph" w:styleId="NoSpacing">
    <w:name w:val="No Spacing"/>
    <w:uiPriority w:val="1"/>
    <w:qFormat/>
    <w:rsid w:val="00266AC3"/>
  </w:style>
  <w:style w:type="paragraph" w:customStyle="1" w:styleId="style30">
    <w:name w:val="style30"/>
    <w:basedOn w:val="Normal"/>
    <w:rsid w:val="00F4366F"/>
    <w:pPr>
      <w:spacing w:before="100" w:beforeAutospacing="1" w:after="100" w:afterAutospacing="1"/>
      <w:jc w:val="left"/>
    </w:pPr>
    <w:rPr>
      <w:rFonts w:eastAsia="Times New Roman" w:cs="Times New Roman"/>
      <w:sz w:val="24"/>
      <w:szCs w:val="24"/>
      <w:lang w:eastAsia="sr-Latn-BA"/>
    </w:rPr>
  </w:style>
  <w:style w:type="character" w:customStyle="1" w:styleId="style41">
    <w:name w:val="style41"/>
    <w:basedOn w:val="DefaultParagraphFont"/>
    <w:rsid w:val="00F4366F"/>
  </w:style>
  <w:style w:type="paragraph" w:styleId="Header">
    <w:name w:val="header"/>
    <w:basedOn w:val="Normal"/>
    <w:link w:val="HeaderChar"/>
    <w:uiPriority w:val="99"/>
    <w:unhideWhenUsed/>
    <w:rsid w:val="00426342"/>
    <w:pPr>
      <w:tabs>
        <w:tab w:val="center" w:pos="4513"/>
        <w:tab w:val="right" w:pos="9026"/>
      </w:tabs>
    </w:pPr>
  </w:style>
  <w:style w:type="character" w:customStyle="1" w:styleId="HeaderChar">
    <w:name w:val="Header Char"/>
    <w:basedOn w:val="DefaultParagraphFont"/>
    <w:link w:val="Header"/>
    <w:uiPriority w:val="99"/>
    <w:rsid w:val="00426342"/>
  </w:style>
  <w:style w:type="paragraph" w:styleId="Footer">
    <w:name w:val="footer"/>
    <w:basedOn w:val="Normal"/>
    <w:link w:val="FooterChar"/>
    <w:uiPriority w:val="99"/>
    <w:unhideWhenUsed/>
    <w:rsid w:val="00426342"/>
    <w:pPr>
      <w:tabs>
        <w:tab w:val="center" w:pos="4513"/>
        <w:tab w:val="right" w:pos="9026"/>
      </w:tabs>
    </w:pPr>
  </w:style>
  <w:style w:type="character" w:customStyle="1" w:styleId="FooterChar">
    <w:name w:val="Footer Char"/>
    <w:basedOn w:val="DefaultParagraphFont"/>
    <w:link w:val="Footer"/>
    <w:uiPriority w:val="99"/>
    <w:rsid w:val="00426342"/>
  </w:style>
  <w:style w:type="character" w:customStyle="1" w:styleId="Heading2Char">
    <w:name w:val="Heading 2 Char"/>
    <w:basedOn w:val="DefaultParagraphFont"/>
    <w:link w:val="Heading2"/>
    <w:uiPriority w:val="9"/>
    <w:rsid w:val="00C17A71"/>
    <w:rPr>
      <w:rFonts w:eastAsia="Times New Roman" w:cs="Times New Roman"/>
      <w:b/>
      <w:color w:val="000000"/>
      <w:sz w:val="24"/>
      <w:lang w:val="en-US"/>
    </w:rPr>
  </w:style>
  <w:style w:type="character" w:customStyle="1" w:styleId="Heading5Char">
    <w:name w:val="Heading 5 Char"/>
    <w:basedOn w:val="DefaultParagraphFont"/>
    <w:link w:val="Heading5"/>
    <w:uiPriority w:val="9"/>
    <w:semiHidden/>
    <w:rsid w:val="00C17A71"/>
    <w:rPr>
      <w:rFonts w:asciiTheme="majorHAnsi" w:eastAsiaTheme="majorEastAsia" w:hAnsiTheme="majorHAnsi" w:cstheme="majorBidi"/>
      <w:color w:val="2E74B5" w:themeColor="accent1" w:themeShade="BF"/>
      <w:sz w:val="24"/>
      <w:lang w:val="en-US"/>
    </w:rPr>
  </w:style>
  <w:style w:type="numbering" w:customStyle="1" w:styleId="NoList1">
    <w:name w:val="No List1"/>
    <w:next w:val="NoList"/>
    <w:uiPriority w:val="99"/>
    <w:semiHidden/>
    <w:unhideWhenUsed/>
    <w:rsid w:val="00C17A71"/>
  </w:style>
  <w:style w:type="character" w:customStyle="1" w:styleId="ListParagraphChar">
    <w:name w:val="List Paragraph Char"/>
    <w:aliases w:val="Heading 21 Char,Heading 211 Char"/>
    <w:link w:val="ListParagraph"/>
    <w:uiPriority w:val="34"/>
    <w:locked/>
    <w:rsid w:val="00C17A71"/>
  </w:style>
  <w:style w:type="paragraph" w:customStyle="1" w:styleId="lan">
    <w:name w:val="Član"/>
    <w:basedOn w:val="Heading5"/>
    <w:link w:val="lanChar"/>
    <w:qFormat/>
    <w:rsid w:val="00C17A71"/>
    <w:pPr>
      <w:keepLines w:val="0"/>
      <w:spacing w:before="0" w:after="240" w:line="240" w:lineRule="auto"/>
      <w:ind w:left="0" w:right="0" w:firstLine="0"/>
      <w:jc w:val="center"/>
    </w:pPr>
    <w:rPr>
      <w:rFonts w:asciiTheme="minorHAnsi" w:eastAsia="Times New Roman" w:hAnsiTheme="minorHAnsi" w:cs="Times New Roman"/>
      <w:color w:val="auto"/>
      <w:szCs w:val="24"/>
      <w:lang w:val="sr-Cyrl-CS"/>
    </w:rPr>
  </w:style>
  <w:style w:type="character" w:customStyle="1" w:styleId="lanChar">
    <w:name w:val="Član Char"/>
    <w:basedOn w:val="DefaultParagraphFont"/>
    <w:link w:val="lan"/>
    <w:rsid w:val="00C17A71"/>
    <w:rPr>
      <w:rFonts w:asciiTheme="minorHAnsi" w:eastAsia="Times New Roman" w:hAnsiTheme="minorHAnsi" w:cs="Times New Roman"/>
      <w:sz w:val="24"/>
      <w:szCs w:val="24"/>
      <w:lang w:val="sr-Cyrl-CS"/>
    </w:rPr>
  </w:style>
  <w:style w:type="character" w:styleId="Hyperlink">
    <w:name w:val="Hyperlink"/>
    <w:basedOn w:val="DefaultParagraphFont"/>
    <w:uiPriority w:val="99"/>
    <w:unhideWhenUsed/>
    <w:rsid w:val="00C17A71"/>
    <w:rPr>
      <w:color w:val="0000FF"/>
      <w:u w:val="single"/>
    </w:rPr>
  </w:style>
  <w:style w:type="character" w:customStyle="1" w:styleId="reference">
    <w:name w:val="reference"/>
    <w:basedOn w:val="DefaultParagraphFont"/>
    <w:rsid w:val="00C17A71"/>
  </w:style>
  <w:style w:type="paragraph" w:styleId="BalloonText">
    <w:name w:val="Balloon Text"/>
    <w:basedOn w:val="Normal"/>
    <w:link w:val="BalloonTextChar"/>
    <w:uiPriority w:val="99"/>
    <w:semiHidden/>
    <w:unhideWhenUsed/>
    <w:rsid w:val="001B6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A2"/>
    <w:rPr>
      <w:rFonts w:ascii="Segoe UI" w:hAnsi="Segoe UI" w:cs="Segoe UI"/>
      <w:sz w:val="18"/>
      <w:szCs w:val="18"/>
    </w:rPr>
  </w:style>
  <w:style w:type="character" w:styleId="Emphasis">
    <w:name w:val="Emphasis"/>
    <w:basedOn w:val="DefaultParagraphFont"/>
    <w:uiPriority w:val="20"/>
    <w:qFormat/>
    <w:rsid w:val="00011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3405">
      <w:bodyDiv w:val="1"/>
      <w:marLeft w:val="0"/>
      <w:marRight w:val="0"/>
      <w:marTop w:val="0"/>
      <w:marBottom w:val="0"/>
      <w:divBdr>
        <w:top w:val="none" w:sz="0" w:space="0" w:color="auto"/>
        <w:left w:val="none" w:sz="0" w:space="0" w:color="auto"/>
        <w:bottom w:val="none" w:sz="0" w:space="0" w:color="auto"/>
        <w:right w:val="none" w:sz="0" w:space="0" w:color="auto"/>
      </w:divBdr>
      <w:divsChild>
        <w:div w:id="1731028856">
          <w:marLeft w:val="547"/>
          <w:marRight w:val="0"/>
          <w:marTop w:val="106"/>
          <w:marBottom w:val="0"/>
          <w:divBdr>
            <w:top w:val="none" w:sz="0" w:space="0" w:color="auto"/>
            <w:left w:val="none" w:sz="0" w:space="0" w:color="auto"/>
            <w:bottom w:val="none" w:sz="0" w:space="0" w:color="auto"/>
            <w:right w:val="none" w:sz="0" w:space="0" w:color="auto"/>
          </w:divBdr>
        </w:div>
        <w:div w:id="1791362640">
          <w:marLeft w:val="1166"/>
          <w:marRight w:val="0"/>
          <w:marTop w:val="86"/>
          <w:marBottom w:val="0"/>
          <w:divBdr>
            <w:top w:val="none" w:sz="0" w:space="0" w:color="auto"/>
            <w:left w:val="none" w:sz="0" w:space="0" w:color="auto"/>
            <w:bottom w:val="none" w:sz="0" w:space="0" w:color="auto"/>
            <w:right w:val="none" w:sz="0" w:space="0" w:color="auto"/>
          </w:divBdr>
        </w:div>
        <w:div w:id="1056078704">
          <w:marLeft w:val="1166"/>
          <w:marRight w:val="0"/>
          <w:marTop w:val="86"/>
          <w:marBottom w:val="0"/>
          <w:divBdr>
            <w:top w:val="none" w:sz="0" w:space="0" w:color="auto"/>
            <w:left w:val="none" w:sz="0" w:space="0" w:color="auto"/>
            <w:bottom w:val="none" w:sz="0" w:space="0" w:color="auto"/>
            <w:right w:val="none" w:sz="0" w:space="0" w:color="auto"/>
          </w:divBdr>
        </w:div>
        <w:div w:id="2071342261">
          <w:marLeft w:val="547"/>
          <w:marRight w:val="0"/>
          <w:marTop w:val="106"/>
          <w:marBottom w:val="0"/>
          <w:divBdr>
            <w:top w:val="none" w:sz="0" w:space="0" w:color="auto"/>
            <w:left w:val="none" w:sz="0" w:space="0" w:color="auto"/>
            <w:bottom w:val="none" w:sz="0" w:space="0" w:color="auto"/>
            <w:right w:val="none" w:sz="0" w:space="0" w:color="auto"/>
          </w:divBdr>
        </w:div>
        <w:div w:id="25185441">
          <w:marLeft w:val="1166"/>
          <w:marRight w:val="0"/>
          <w:marTop w:val="86"/>
          <w:marBottom w:val="0"/>
          <w:divBdr>
            <w:top w:val="none" w:sz="0" w:space="0" w:color="auto"/>
            <w:left w:val="none" w:sz="0" w:space="0" w:color="auto"/>
            <w:bottom w:val="none" w:sz="0" w:space="0" w:color="auto"/>
            <w:right w:val="none" w:sz="0" w:space="0" w:color="auto"/>
          </w:divBdr>
        </w:div>
        <w:div w:id="1027565338">
          <w:marLeft w:val="1166"/>
          <w:marRight w:val="0"/>
          <w:marTop w:val="86"/>
          <w:marBottom w:val="0"/>
          <w:divBdr>
            <w:top w:val="none" w:sz="0" w:space="0" w:color="auto"/>
            <w:left w:val="none" w:sz="0" w:space="0" w:color="auto"/>
            <w:bottom w:val="none" w:sz="0" w:space="0" w:color="auto"/>
            <w:right w:val="none" w:sz="0" w:space="0" w:color="auto"/>
          </w:divBdr>
        </w:div>
        <w:div w:id="285504335">
          <w:marLeft w:val="547"/>
          <w:marRight w:val="0"/>
          <w:marTop w:val="106"/>
          <w:marBottom w:val="0"/>
          <w:divBdr>
            <w:top w:val="none" w:sz="0" w:space="0" w:color="auto"/>
            <w:left w:val="none" w:sz="0" w:space="0" w:color="auto"/>
            <w:bottom w:val="none" w:sz="0" w:space="0" w:color="auto"/>
            <w:right w:val="none" w:sz="0" w:space="0" w:color="auto"/>
          </w:divBdr>
        </w:div>
        <w:div w:id="363361361">
          <w:marLeft w:val="1166"/>
          <w:marRight w:val="0"/>
          <w:marTop w:val="86"/>
          <w:marBottom w:val="0"/>
          <w:divBdr>
            <w:top w:val="none" w:sz="0" w:space="0" w:color="auto"/>
            <w:left w:val="none" w:sz="0" w:space="0" w:color="auto"/>
            <w:bottom w:val="none" w:sz="0" w:space="0" w:color="auto"/>
            <w:right w:val="none" w:sz="0" w:space="0" w:color="auto"/>
          </w:divBdr>
        </w:div>
        <w:div w:id="1037243804">
          <w:marLeft w:val="1166"/>
          <w:marRight w:val="0"/>
          <w:marTop w:val="86"/>
          <w:marBottom w:val="0"/>
          <w:divBdr>
            <w:top w:val="none" w:sz="0" w:space="0" w:color="auto"/>
            <w:left w:val="none" w:sz="0" w:space="0" w:color="auto"/>
            <w:bottom w:val="none" w:sz="0" w:space="0" w:color="auto"/>
            <w:right w:val="none" w:sz="0" w:space="0" w:color="auto"/>
          </w:divBdr>
        </w:div>
      </w:divsChild>
    </w:div>
    <w:div w:id="380522511">
      <w:bodyDiv w:val="1"/>
      <w:marLeft w:val="0"/>
      <w:marRight w:val="0"/>
      <w:marTop w:val="0"/>
      <w:marBottom w:val="0"/>
      <w:divBdr>
        <w:top w:val="none" w:sz="0" w:space="0" w:color="auto"/>
        <w:left w:val="none" w:sz="0" w:space="0" w:color="auto"/>
        <w:bottom w:val="none" w:sz="0" w:space="0" w:color="auto"/>
        <w:right w:val="none" w:sz="0" w:space="0" w:color="auto"/>
      </w:divBdr>
    </w:div>
    <w:div w:id="499346398">
      <w:bodyDiv w:val="1"/>
      <w:marLeft w:val="0"/>
      <w:marRight w:val="0"/>
      <w:marTop w:val="0"/>
      <w:marBottom w:val="0"/>
      <w:divBdr>
        <w:top w:val="none" w:sz="0" w:space="0" w:color="auto"/>
        <w:left w:val="none" w:sz="0" w:space="0" w:color="auto"/>
        <w:bottom w:val="none" w:sz="0" w:space="0" w:color="auto"/>
        <w:right w:val="none" w:sz="0" w:space="0" w:color="auto"/>
      </w:divBdr>
    </w:div>
    <w:div w:id="518012435">
      <w:bodyDiv w:val="1"/>
      <w:marLeft w:val="0"/>
      <w:marRight w:val="0"/>
      <w:marTop w:val="0"/>
      <w:marBottom w:val="0"/>
      <w:divBdr>
        <w:top w:val="none" w:sz="0" w:space="0" w:color="auto"/>
        <w:left w:val="none" w:sz="0" w:space="0" w:color="auto"/>
        <w:bottom w:val="none" w:sz="0" w:space="0" w:color="auto"/>
        <w:right w:val="none" w:sz="0" w:space="0" w:color="auto"/>
      </w:divBdr>
    </w:div>
    <w:div w:id="1558975440">
      <w:bodyDiv w:val="1"/>
      <w:marLeft w:val="0"/>
      <w:marRight w:val="0"/>
      <w:marTop w:val="0"/>
      <w:marBottom w:val="0"/>
      <w:divBdr>
        <w:top w:val="none" w:sz="0" w:space="0" w:color="auto"/>
        <w:left w:val="none" w:sz="0" w:space="0" w:color="auto"/>
        <w:bottom w:val="none" w:sz="0" w:space="0" w:color="auto"/>
        <w:right w:val="none" w:sz="0" w:space="0" w:color="auto"/>
      </w:divBdr>
    </w:div>
    <w:div w:id="1595824179">
      <w:bodyDiv w:val="1"/>
      <w:marLeft w:val="0"/>
      <w:marRight w:val="0"/>
      <w:marTop w:val="0"/>
      <w:marBottom w:val="0"/>
      <w:divBdr>
        <w:top w:val="none" w:sz="0" w:space="0" w:color="auto"/>
        <w:left w:val="none" w:sz="0" w:space="0" w:color="auto"/>
        <w:bottom w:val="none" w:sz="0" w:space="0" w:color="auto"/>
        <w:right w:val="none" w:sz="0" w:space="0" w:color="auto"/>
      </w:divBdr>
    </w:div>
    <w:div w:id="19210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Vije%C4%87e_Euro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hr.wikipedia.org/wiki/195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wikipedia.org/wiki/4._studenoga" TargetMode="External"/><Relationship Id="rId5" Type="http://schemas.openxmlformats.org/officeDocument/2006/relationships/settings" Target="settings.xml"/><Relationship Id="rId15" Type="http://schemas.openxmlformats.org/officeDocument/2006/relationships/hyperlink" Target="https://hr.wikipedia.org/wiki/1953." TargetMode="External"/><Relationship Id="rId23" Type="http://schemas.openxmlformats.org/officeDocument/2006/relationships/theme" Target="theme/theme1.xml"/><Relationship Id="rId10" Type="http://schemas.openxmlformats.org/officeDocument/2006/relationships/hyperlink" Target="https://hr.wikipedia.org/wiki/Ri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h.wikipedia.org/wiki/Rimsko_pravo" TargetMode="External"/><Relationship Id="rId14" Type="http://schemas.openxmlformats.org/officeDocument/2006/relationships/hyperlink" Target="https://hr.wikipedia.org/wiki/3._ruj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6C41-4D66-4CB3-B56E-062CC769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64</Pages>
  <Words>37357</Words>
  <Characters>212939</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249797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Almaida Suljic</dc:creator>
  <cp:keywords/>
  <dc:description/>
  <cp:lastModifiedBy>HP</cp:lastModifiedBy>
  <cp:revision>679</cp:revision>
  <cp:lastPrinted>2021-02-08T11:08:00Z</cp:lastPrinted>
  <dcterms:created xsi:type="dcterms:W3CDTF">2021-01-26T09:52:00Z</dcterms:created>
  <dcterms:modified xsi:type="dcterms:W3CDTF">2022-02-22T15:10:00Z</dcterms:modified>
</cp:coreProperties>
</file>