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8A" w:rsidRDefault="00872287" w:rsidP="003A308A">
      <w:pPr>
        <w:pStyle w:val="msoaccenttext8"/>
        <w:tabs>
          <w:tab w:val="left" w:pos="900"/>
        </w:tabs>
        <w:jc w:val="both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.15pt;margin-top:-1.4pt;width:85.5pt;height:84.65pt;z-index:251658240" insetpen="t" o:cliptowrap="t">
            <v:imagedata r:id="rId8" o:title=""/>
          </v:shape>
          <o:OLEObject Type="Embed" ProgID="MSPhotoEd.3" ShapeID="_x0000_s1027" DrawAspect="Content" ObjectID="_1702183996" r:id="rId9"/>
        </w:object>
      </w:r>
      <w:r w:rsidR="001E231F">
        <w:rPr>
          <w:sz w:val="24"/>
          <w:szCs w:val="24"/>
          <w:lang w:val="ru-RU"/>
        </w:rPr>
        <w:t xml:space="preserve">     </w:t>
      </w:r>
      <w:r w:rsidR="003A308A">
        <w:rPr>
          <w:sz w:val="24"/>
          <w:szCs w:val="24"/>
          <w:lang w:val="ru-RU"/>
        </w:rPr>
        <w:t xml:space="preserve">                         </w:t>
      </w:r>
      <w:r w:rsidR="003A308A">
        <w:rPr>
          <w:sz w:val="24"/>
          <w:szCs w:val="24"/>
          <w:lang w:val="sr-Cyrl-CS"/>
        </w:rPr>
        <w:t xml:space="preserve">  </w:t>
      </w:r>
      <w:r w:rsidR="00F66DC1">
        <w:rPr>
          <w:sz w:val="24"/>
          <w:szCs w:val="24"/>
        </w:rPr>
        <w:tab/>
      </w:r>
      <w:r w:rsidR="00F66DC1">
        <w:rPr>
          <w:sz w:val="24"/>
          <w:szCs w:val="24"/>
        </w:rPr>
        <w:tab/>
      </w:r>
      <w:r w:rsidR="00B4255D">
        <w:rPr>
          <w:sz w:val="24"/>
          <w:szCs w:val="24"/>
        </w:rPr>
        <w:t xml:space="preserve">         </w:t>
      </w:r>
      <w:r w:rsidR="003A308A">
        <w:rPr>
          <w:sz w:val="24"/>
          <w:szCs w:val="24"/>
          <w:lang w:val="sr-Cyrl-CS"/>
        </w:rPr>
        <w:t>Јавна установа центар за едукацију судија и</w:t>
      </w:r>
    </w:p>
    <w:p w:rsidR="003A308A" w:rsidRDefault="00B4255D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bs-Latn-BA"/>
        </w:rPr>
        <w:t xml:space="preserve">     </w:t>
      </w:r>
      <w:r w:rsidR="003A308A">
        <w:rPr>
          <w:sz w:val="24"/>
          <w:szCs w:val="24"/>
          <w:lang w:val="sr-Cyrl-CS"/>
        </w:rPr>
        <w:t>тужилаца у републици српској</w:t>
      </w:r>
    </w:p>
    <w:p w:rsidR="003A308A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hr-HR"/>
        </w:rPr>
        <w:t>Javna</w:t>
      </w:r>
      <w:r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hr-HR"/>
        </w:rPr>
        <w:t>ustanovacentar</w:t>
      </w:r>
      <w:proofErr w:type="spellEnd"/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edukaciju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sudija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i</w:t>
      </w:r>
    </w:p>
    <w:p w:rsidR="003A308A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hr-HR"/>
        </w:rPr>
        <w:t>tužilaca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hr-HR"/>
        </w:rPr>
        <w:t>u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hr-HR"/>
        </w:rPr>
        <w:t>republici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hr-HR"/>
        </w:rPr>
        <w:t>srpskoj</w:t>
      </w:r>
    </w:p>
    <w:p w:rsidR="003A308A" w:rsidRDefault="003A308A" w:rsidP="00117522">
      <w:pPr>
        <w:pStyle w:val="msoaccenttext8"/>
        <w:tabs>
          <w:tab w:val="left" w:pos="900"/>
        </w:tabs>
        <w:ind w:right="-285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nl-NL"/>
        </w:rPr>
        <w:t>————————————————————————</w:t>
      </w:r>
    </w:p>
    <w:p w:rsidR="003A308A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                Бања лука, ул. булевар степе </w:t>
      </w:r>
      <w:proofErr w:type="spellStart"/>
      <w:r>
        <w:rPr>
          <w:sz w:val="24"/>
          <w:szCs w:val="24"/>
          <w:lang w:val="sr-Cyrl-CS"/>
        </w:rPr>
        <w:t>степановића</w:t>
      </w:r>
      <w:proofErr w:type="spellEnd"/>
      <w:r>
        <w:rPr>
          <w:sz w:val="24"/>
          <w:szCs w:val="24"/>
          <w:lang w:val="sr-Cyrl-CS"/>
        </w:rPr>
        <w:t xml:space="preserve"> 60 </w:t>
      </w:r>
    </w:p>
    <w:p w:rsidR="003A308A" w:rsidRPr="0089733B" w:rsidRDefault="003A308A" w:rsidP="0089733B">
      <w:pPr>
        <w:pStyle w:val="Header"/>
        <w:tabs>
          <w:tab w:val="clear" w:pos="4320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Тел</w:t>
      </w:r>
      <w:r>
        <w:rPr>
          <w:rFonts w:ascii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sz w:val="24"/>
          <w:szCs w:val="24"/>
          <w:lang w:val="sr-Cyrl-BA"/>
        </w:rPr>
        <w:t>факс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051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10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it-IT"/>
          </w:rPr>
          <w:t>sekretar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bs-Latn-BA"/>
          </w:rPr>
          <w:t>@rs.cest.gov.ba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.,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rs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cest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gov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ba</w:t>
        </w:r>
      </w:hyperlink>
    </w:p>
    <w:p w:rsidR="0089733B" w:rsidRPr="001E231F" w:rsidRDefault="00245433" w:rsidP="0089733B">
      <w:pPr>
        <w:rPr>
          <w:b/>
          <w:bCs/>
          <w:lang w:val="sr-Cyrl-BA"/>
        </w:rPr>
      </w:pPr>
      <w:proofErr w:type="spellStart"/>
      <w:r>
        <w:rPr>
          <w:b/>
          <w:bCs/>
          <w:lang w:val="bs-Latn-BA"/>
        </w:rPr>
        <w:t>Број</w:t>
      </w:r>
      <w:proofErr w:type="spellEnd"/>
      <w:r w:rsidR="0089733B">
        <w:rPr>
          <w:b/>
          <w:bCs/>
          <w:lang w:val="sr-Cyrl-RS"/>
        </w:rPr>
        <w:t xml:space="preserve">: </w:t>
      </w:r>
      <w:r w:rsidR="00791C59">
        <w:rPr>
          <w:b/>
          <w:bCs/>
          <w:lang w:val="bs-Latn-BA"/>
        </w:rPr>
        <w:t>06-615-01-623</w:t>
      </w:r>
      <w:r w:rsidR="00062E0B">
        <w:rPr>
          <w:b/>
          <w:bCs/>
          <w:lang w:val="bs-Latn-BA"/>
        </w:rPr>
        <w:t xml:space="preserve"> </w:t>
      </w:r>
      <w:r w:rsidR="00606B63">
        <w:rPr>
          <w:b/>
          <w:bCs/>
          <w:lang w:val="bs-Latn-BA"/>
        </w:rPr>
        <w:t>/21</w:t>
      </w:r>
      <w:r w:rsidR="001E231F">
        <w:rPr>
          <w:b/>
          <w:bCs/>
          <w:lang w:val="sr-Cyrl-BA"/>
        </w:rPr>
        <w:t xml:space="preserve">                                                                       </w:t>
      </w:r>
    </w:p>
    <w:p w:rsidR="0089733B" w:rsidRPr="00F01626" w:rsidRDefault="00245433" w:rsidP="0089733B">
      <w:pPr>
        <w:rPr>
          <w:b/>
          <w:bCs/>
          <w:u w:val="single"/>
          <w:lang w:val="sr-Cyrl-BA"/>
        </w:rPr>
      </w:pPr>
      <w:proofErr w:type="spellStart"/>
      <w:r>
        <w:rPr>
          <w:b/>
          <w:bCs/>
          <w:lang w:val="bs-Latn-BA"/>
        </w:rPr>
        <w:t>Бањалука</w:t>
      </w:r>
      <w:proofErr w:type="spellEnd"/>
      <w:r w:rsidR="0089733B">
        <w:rPr>
          <w:b/>
          <w:bCs/>
          <w:lang w:val="sr-Cyrl-BA"/>
        </w:rPr>
        <w:t xml:space="preserve">, </w:t>
      </w:r>
      <w:r w:rsidR="008E7DC0">
        <w:rPr>
          <w:b/>
          <w:bCs/>
          <w:lang w:val="bs-Latn-BA"/>
        </w:rPr>
        <w:t xml:space="preserve"> </w:t>
      </w:r>
      <w:r w:rsidR="009C1E67">
        <w:rPr>
          <w:b/>
          <w:bCs/>
          <w:lang w:val="bs-Latn-BA"/>
        </w:rPr>
        <w:t>27. 12</w:t>
      </w:r>
      <w:r w:rsidR="001D293F">
        <w:rPr>
          <w:b/>
          <w:bCs/>
          <w:lang w:val="bs-Latn-BA"/>
        </w:rPr>
        <w:t>.</w:t>
      </w:r>
      <w:r w:rsidR="00062E0B">
        <w:rPr>
          <w:b/>
          <w:bCs/>
          <w:lang w:val="bs-Latn-BA"/>
        </w:rPr>
        <w:t xml:space="preserve"> </w:t>
      </w:r>
      <w:r w:rsidR="00606B63">
        <w:rPr>
          <w:b/>
          <w:bCs/>
          <w:lang w:val="bs-Latn-BA"/>
        </w:rPr>
        <w:t>2021</w:t>
      </w:r>
      <w:r w:rsidR="0089733B">
        <w:rPr>
          <w:b/>
          <w:bCs/>
          <w:lang w:val="bs-Latn-BA"/>
        </w:rPr>
        <w:t>.</w:t>
      </w:r>
      <w:r w:rsidR="001D293F">
        <w:rPr>
          <w:b/>
          <w:bCs/>
          <w:lang w:val="sr-Cyrl-BA"/>
        </w:rPr>
        <w:t>године</w:t>
      </w:r>
      <w:r w:rsidR="0089733B">
        <w:rPr>
          <w:b/>
          <w:bCs/>
          <w:lang w:val="bs-Latn-BA"/>
        </w:rPr>
        <w:t xml:space="preserve"> </w:t>
      </w:r>
      <w:r w:rsidR="00F01626">
        <w:rPr>
          <w:b/>
          <w:bCs/>
          <w:lang w:val="sr-Cyrl-BA"/>
        </w:rPr>
        <w:t xml:space="preserve">                                             </w:t>
      </w:r>
      <w:r w:rsidR="009C1E67">
        <w:rPr>
          <w:b/>
          <w:bCs/>
          <w:lang w:val="sr-Cyrl-BA"/>
        </w:rPr>
        <w:t xml:space="preserve">                              </w:t>
      </w:r>
    </w:p>
    <w:p w:rsidR="001D293F" w:rsidRDefault="001D293F" w:rsidP="001D293F">
      <w:pPr>
        <w:rPr>
          <w:b/>
          <w:sz w:val="28"/>
          <w:szCs w:val="28"/>
          <w:lang w:val="bs-Cyrl-BA"/>
        </w:rPr>
      </w:pPr>
    </w:p>
    <w:p w:rsidR="00D20C84" w:rsidRDefault="00D20C84" w:rsidP="00845F4F">
      <w:pPr>
        <w:rPr>
          <w:sz w:val="28"/>
          <w:szCs w:val="28"/>
        </w:rPr>
      </w:pPr>
    </w:p>
    <w:p w:rsidR="00845F4F" w:rsidRPr="00245433" w:rsidRDefault="006A2331" w:rsidP="006F410C">
      <w:pPr>
        <w:jc w:val="both"/>
      </w:pPr>
      <w:r>
        <w:rPr>
          <w:sz w:val="28"/>
          <w:szCs w:val="28"/>
          <w:lang w:val="sr-Cyrl-BA"/>
        </w:rPr>
        <w:t xml:space="preserve">          </w:t>
      </w:r>
      <w:r w:rsidR="00D20C84">
        <w:rPr>
          <w:sz w:val="28"/>
          <w:szCs w:val="28"/>
          <w:lang w:val="sr-Cyrl-BA"/>
        </w:rPr>
        <w:t xml:space="preserve"> </w:t>
      </w:r>
      <w:r w:rsidR="00FF7440" w:rsidRPr="00245433">
        <w:t xml:space="preserve"> </w:t>
      </w:r>
      <w:proofErr w:type="spellStart"/>
      <w:r w:rsidR="00FF7440" w:rsidRPr="00245433">
        <w:t>На</w:t>
      </w:r>
      <w:proofErr w:type="spellEnd"/>
      <w:r w:rsidR="00FF7440" w:rsidRPr="00245433">
        <w:t xml:space="preserve"> </w:t>
      </w:r>
      <w:proofErr w:type="spellStart"/>
      <w:r w:rsidR="00FF7440" w:rsidRPr="00245433">
        <w:t>основу</w:t>
      </w:r>
      <w:proofErr w:type="spellEnd"/>
      <w:r w:rsidR="00FF7440" w:rsidRPr="00245433">
        <w:t xml:space="preserve"> </w:t>
      </w:r>
      <w:proofErr w:type="spellStart"/>
      <w:r w:rsidR="00FF7440" w:rsidRPr="00245433">
        <w:t>члана</w:t>
      </w:r>
      <w:proofErr w:type="spellEnd"/>
      <w:r w:rsidR="00FF7440" w:rsidRPr="00245433">
        <w:t xml:space="preserve"> 8</w:t>
      </w:r>
      <w:r w:rsidR="00D20C84" w:rsidRPr="00245433">
        <w:t xml:space="preserve">. </w:t>
      </w:r>
      <w:r w:rsidR="00D20C84" w:rsidRPr="00245433">
        <w:rPr>
          <w:lang w:val="sr-Cyrl-BA"/>
        </w:rPr>
        <w:t>став 1</w:t>
      </w:r>
      <w:r w:rsidR="00FF7440" w:rsidRPr="00245433">
        <w:rPr>
          <w:lang w:val="sr-Cyrl-BA"/>
        </w:rPr>
        <w:t xml:space="preserve"> тачка 1</w:t>
      </w:r>
      <w:r w:rsidR="005C0DDE" w:rsidRPr="00245433">
        <w:rPr>
          <w:lang w:val="sr-Latn-BA"/>
        </w:rPr>
        <w:t>.</w:t>
      </w:r>
      <w:r w:rsidR="0091214C">
        <w:rPr>
          <w:lang w:val="sr-Cyrl-BA"/>
        </w:rPr>
        <w:t xml:space="preserve"> Закона о Ц</w:t>
      </w:r>
      <w:r w:rsidR="00D20C84" w:rsidRPr="00245433">
        <w:rPr>
          <w:lang w:val="sr-Cyrl-BA"/>
        </w:rPr>
        <w:t>ентру за едукацију судија и јавних тужилаца у Републици Српској (''С</w:t>
      </w:r>
      <w:r w:rsidR="00606B63" w:rsidRPr="00245433">
        <w:rPr>
          <w:lang w:val="sr-Cyrl-BA"/>
        </w:rPr>
        <w:t>лужбени гласник РС</w:t>
      </w:r>
      <w:r w:rsidR="00D20C84" w:rsidRPr="00245433">
        <w:rPr>
          <w:lang w:val="sr-Cyrl-BA"/>
        </w:rPr>
        <w:t xml:space="preserve">'' бр. 34/02, 49/02, </w:t>
      </w:r>
      <w:r w:rsidR="00FF7440" w:rsidRPr="00245433">
        <w:rPr>
          <w:lang w:val="sr-Cyrl-BA"/>
        </w:rPr>
        <w:t>77/02, 30/07 и 63/14)</w:t>
      </w:r>
      <w:r w:rsidR="009C1E67">
        <w:rPr>
          <w:lang w:val="sr-Cyrl-BA"/>
        </w:rPr>
        <w:t>,</w:t>
      </w:r>
      <w:r w:rsidR="00FF7440" w:rsidRPr="00245433">
        <w:rPr>
          <w:lang w:val="sr-Cyrl-BA"/>
        </w:rPr>
        <w:t xml:space="preserve"> члана 20</w:t>
      </w:r>
      <w:r w:rsidR="00D20C84" w:rsidRPr="00245433">
        <w:rPr>
          <w:lang w:val="sr-Cyrl-BA"/>
        </w:rPr>
        <w:t xml:space="preserve">. </w:t>
      </w:r>
      <w:r w:rsidR="00FF7440" w:rsidRPr="00245433">
        <w:rPr>
          <w:lang w:val="sr-Cyrl-BA"/>
        </w:rPr>
        <w:t xml:space="preserve">став 1 тачка 1. </w:t>
      </w:r>
      <w:r w:rsidR="00D20C84" w:rsidRPr="00245433">
        <w:rPr>
          <w:lang w:val="sr-Cyrl-BA"/>
        </w:rPr>
        <w:t xml:space="preserve">Статута ЈУ </w:t>
      </w:r>
      <w:r w:rsidR="000B338C" w:rsidRPr="00245433">
        <w:rPr>
          <w:lang w:val="sr-Latn-BA"/>
        </w:rPr>
        <w:t xml:space="preserve"> </w:t>
      </w:r>
      <w:r w:rsidR="00D20C84" w:rsidRPr="00245433">
        <w:rPr>
          <w:lang w:val="sr-Cyrl-BA"/>
        </w:rPr>
        <w:t>''Центар за едукацију судија и јавних</w:t>
      </w:r>
      <w:r w:rsidR="00606B63" w:rsidRPr="00245433">
        <w:rPr>
          <w:lang w:val="sr-Cyrl-BA"/>
        </w:rPr>
        <w:t xml:space="preserve"> тужилаца у Републици Српској'' и члана 41. Правилника о категоријама, избору, правима и обавезама </w:t>
      </w:r>
      <w:proofErr w:type="spellStart"/>
      <w:r w:rsidR="00606B63" w:rsidRPr="00245433">
        <w:rPr>
          <w:lang w:val="sr-Cyrl-BA"/>
        </w:rPr>
        <w:t>едукатора</w:t>
      </w:r>
      <w:proofErr w:type="spellEnd"/>
      <w:r w:rsidR="00606B63" w:rsidRPr="00245433">
        <w:rPr>
          <w:lang w:val="sr-Cyrl-BA"/>
        </w:rPr>
        <w:t>,</w:t>
      </w:r>
      <w:r w:rsidR="00D20C84" w:rsidRPr="00245433">
        <w:rPr>
          <w:lang w:val="sr-Cyrl-BA"/>
        </w:rPr>
        <w:t xml:space="preserve"> Управни одбор Центра</w:t>
      </w:r>
      <w:r w:rsidR="00D1340E">
        <w:rPr>
          <w:lang w:val="sr-Cyrl-BA"/>
        </w:rPr>
        <w:t xml:space="preserve">, на приједлог Комисије за провођење поступка избора нових </w:t>
      </w:r>
      <w:proofErr w:type="spellStart"/>
      <w:r w:rsidR="00D1340E">
        <w:rPr>
          <w:lang w:val="sr-Cyrl-BA"/>
        </w:rPr>
        <w:t>едукатора</w:t>
      </w:r>
      <w:proofErr w:type="spellEnd"/>
      <w:r w:rsidR="00D1340E">
        <w:rPr>
          <w:lang w:val="sr-Cyrl-BA"/>
        </w:rPr>
        <w:t xml:space="preserve"> Центра,</w:t>
      </w:r>
      <w:r w:rsidRPr="00245433">
        <w:rPr>
          <w:lang w:val="sr-Latn-BA"/>
        </w:rPr>
        <w:t xml:space="preserve"> </w:t>
      </w:r>
      <w:r w:rsidR="00D20C84" w:rsidRPr="00245433">
        <w:rPr>
          <w:lang w:val="sr-Cyrl-BA"/>
        </w:rPr>
        <w:t>на сје</w:t>
      </w:r>
      <w:r w:rsidR="00791C59">
        <w:rPr>
          <w:lang w:val="sr-Cyrl-BA"/>
        </w:rPr>
        <w:t xml:space="preserve">дници одржаној дана 27. децембра </w:t>
      </w:r>
      <w:r w:rsidR="00BA6CB1" w:rsidRPr="00245433">
        <w:rPr>
          <w:lang w:val="sr-Cyrl-BA"/>
        </w:rPr>
        <w:t>202</w:t>
      </w:r>
      <w:r w:rsidR="00606B63" w:rsidRPr="00245433">
        <w:rPr>
          <w:lang w:val="sr-Cyrl-BA"/>
        </w:rPr>
        <w:t>1</w:t>
      </w:r>
      <w:r w:rsidR="00D20C84" w:rsidRPr="00245433">
        <w:rPr>
          <w:lang w:val="sr-Cyrl-BA"/>
        </w:rPr>
        <w:t>.</w:t>
      </w:r>
      <w:r w:rsidR="00993705" w:rsidRPr="00245433">
        <w:rPr>
          <w:lang w:val="sr-Cyrl-BA"/>
        </w:rPr>
        <w:t xml:space="preserve"> </w:t>
      </w:r>
      <w:r w:rsidR="00D20C84" w:rsidRPr="00245433">
        <w:rPr>
          <w:lang w:val="sr-Cyrl-BA"/>
        </w:rPr>
        <w:t xml:space="preserve">године, </w:t>
      </w:r>
      <w:r w:rsidR="001E231F">
        <w:t>у</w:t>
      </w:r>
      <w:r w:rsidR="00791C59">
        <w:rPr>
          <w:lang w:val="sr-Cyrl-BA"/>
        </w:rPr>
        <w:t xml:space="preserve"> </w:t>
      </w:r>
      <w:r w:rsidR="001E231F">
        <w:t>с</w:t>
      </w:r>
      <w:r w:rsidR="00791C59">
        <w:rPr>
          <w:lang w:val="sr-Cyrl-BA"/>
        </w:rPr>
        <w:t xml:space="preserve"> </w:t>
      </w:r>
      <w:r w:rsidR="001E231F">
        <w:t>в</w:t>
      </w:r>
      <w:r w:rsidR="00791C59">
        <w:rPr>
          <w:lang w:val="sr-Cyrl-BA"/>
        </w:rPr>
        <w:t xml:space="preserve"> </w:t>
      </w:r>
      <w:r w:rsidR="00791C59">
        <w:t>а</w:t>
      </w:r>
      <w:r w:rsidR="00791C59">
        <w:rPr>
          <w:lang w:val="sr-Cyrl-BA"/>
        </w:rPr>
        <w:t xml:space="preserve"> </w:t>
      </w:r>
      <w:r w:rsidR="00791C59">
        <w:t>ј</w:t>
      </w:r>
      <w:r w:rsidR="00791C59">
        <w:rPr>
          <w:lang w:val="sr-Cyrl-BA"/>
        </w:rPr>
        <w:t xml:space="preserve"> </w:t>
      </w:r>
      <w:r w:rsidR="00791C59">
        <w:t>а</w:t>
      </w:r>
    </w:p>
    <w:p w:rsidR="004811EB" w:rsidRPr="00245433" w:rsidRDefault="004811EB" w:rsidP="004811EB">
      <w:pPr>
        <w:rPr>
          <w:b/>
          <w:lang w:val="bs-Latn-BA"/>
        </w:rPr>
      </w:pPr>
    </w:p>
    <w:p w:rsidR="004811EB" w:rsidRPr="00245433" w:rsidRDefault="004811EB" w:rsidP="004811EB">
      <w:pPr>
        <w:jc w:val="center"/>
        <w:rPr>
          <w:b/>
          <w:lang w:val="sr-Cyrl-BA"/>
        </w:rPr>
      </w:pPr>
    </w:p>
    <w:p w:rsidR="004811EB" w:rsidRPr="00D1340E" w:rsidRDefault="004811EB" w:rsidP="004811EB">
      <w:pPr>
        <w:jc w:val="center"/>
        <w:rPr>
          <w:b/>
          <w:lang w:val="sr-Cyrl-BA"/>
        </w:rPr>
      </w:pPr>
      <w:r w:rsidRPr="00245433">
        <w:rPr>
          <w:b/>
        </w:rPr>
        <w:t>П  Р  А  В  И  Л  Н  И  К</w:t>
      </w:r>
      <w:r w:rsidR="00D1340E">
        <w:rPr>
          <w:b/>
          <w:lang w:val="sr-Cyrl-BA"/>
        </w:rPr>
        <w:t xml:space="preserve">  </w:t>
      </w:r>
    </w:p>
    <w:p w:rsidR="004811EB" w:rsidRPr="00245433" w:rsidRDefault="00AC1EB3" w:rsidP="00AC1EB3">
      <w:pPr>
        <w:ind w:right="-454"/>
        <w:jc w:val="center"/>
        <w:rPr>
          <w:b/>
        </w:rPr>
      </w:pPr>
      <w:r w:rsidRPr="00245433">
        <w:rPr>
          <w:b/>
        </w:rPr>
        <w:t>О ИЗМЈЕНИ И ДОПУНИ</w:t>
      </w:r>
      <w:r w:rsidR="004811EB" w:rsidRPr="00245433">
        <w:rPr>
          <w:b/>
        </w:rPr>
        <w:t xml:space="preserve"> ПРАВИЛНИКА О </w:t>
      </w:r>
      <w:r w:rsidR="00606B63" w:rsidRPr="00245433">
        <w:rPr>
          <w:b/>
          <w:lang w:val="sr-Cyrl-BA"/>
        </w:rPr>
        <w:t>КАТЕГОРИЈАМА, ИЗБОР</w:t>
      </w:r>
      <w:r w:rsidR="00AC75C5" w:rsidRPr="00245433">
        <w:rPr>
          <w:b/>
          <w:lang w:val="sr-Cyrl-BA"/>
        </w:rPr>
        <w:t>У, ПРАВИМА И ОБАВЕЗАМА ЕДУКАТОРА  ЦЕНТРА</w:t>
      </w:r>
      <w:r w:rsidRPr="00245433">
        <w:rPr>
          <w:b/>
          <w:lang w:val="sr-Cyrl-BA"/>
        </w:rPr>
        <w:t xml:space="preserve"> ЗА ЕДУКАЦИЈУ СУДИЈА И ЈАВНИХ ТУЖИЛАЦА У РЕПУБЛИЦИ СРПСКОЈ</w:t>
      </w:r>
    </w:p>
    <w:p w:rsidR="004811EB" w:rsidRPr="00245433" w:rsidRDefault="004811EB" w:rsidP="004811EB">
      <w:pPr>
        <w:jc w:val="center"/>
        <w:rPr>
          <w:b/>
        </w:rPr>
      </w:pPr>
    </w:p>
    <w:p w:rsidR="004811EB" w:rsidRPr="00245433" w:rsidRDefault="004811EB" w:rsidP="004811EB">
      <w:pPr>
        <w:jc w:val="center"/>
        <w:rPr>
          <w:b/>
        </w:rPr>
      </w:pPr>
    </w:p>
    <w:p w:rsidR="004811EB" w:rsidRPr="00245433" w:rsidRDefault="004811EB" w:rsidP="004811EB">
      <w:pPr>
        <w:jc w:val="center"/>
        <w:rPr>
          <w:b/>
        </w:rPr>
      </w:pPr>
      <w:proofErr w:type="spellStart"/>
      <w:r w:rsidRPr="00245433">
        <w:rPr>
          <w:b/>
        </w:rPr>
        <w:t>Члан</w:t>
      </w:r>
      <w:proofErr w:type="spellEnd"/>
      <w:r w:rsidRPr="00245433">
        <w:rPr>
          <w:b/>
        </w:rPr>
        <w:t xml:space="preserve"> 1. </w:t>
      </w:r>
    </w:p>
    <w:p w:rsidR="004811EB" w:rsidRPr="00245433" w:rsidRDefault="004811EB" w:rsidP="00AD21EE">
      <w:pPr>
        <w:jc w:val="both"/>
        <w:rPr>
          <w:b/>
        </w:rPr>
      </w:pPr>
    </w:p>
    <w:p w:rsidR="00371FAC" w:rsidRPr="00245433" w:rsidRDefault="00AA707B" w:rsidP="00AD21EE">
      <w:pPr>
        <w:jc w:val="both"/>
        <w:rPr>
          <w:lang w:val="sr-Cyrl-BA"/>
        </w:rPr>
      </w:pPr>
      <w:r w:rsidRPr="00245433">
        <w:rPr>
          <w:lang w:val="sr-Cyrl-BA"/>
        </w:rPr>
        <w:t xml:space="preserve">          </w:t>
      </w:r>
      <w:r w:rsidR="001B5A4F" w:rsidRPr="00245433">
        <w:rPr>
          <w:lang w:val="sr-Cyrl-BA"/>
        </w:rPr>
        <w:t xml:space="preserve"> </w:t>
      </w:r>
      <w:r w:rsidR="004811EB" w:rsidRPr="00245433">
        <w:t xml:space="preserve">У </w:t>
      </w:r>
      <w:proofErr w:type="spellStart"/>
      <w:r w:rsidR="001B5A4F" w:rsidRPr="00245433">
        <w:t>Правилнику</w:t>
      </w:r>
      <w:proofErr w:type="spellEnd"/>
      <w:r w:rsidR="004811EB" w:rsidRPr="00245433">
        <w:t xml:space="preserve"> о</w:t>
      </w:r>
      <w:r w:rsidR="00AC75C5" w:rsidRPr="00245433">
        <w:rPr>
          <w:lang w:val="sr-Cyrl-BA"/>
        </w:rPr>
        <w:t xml:space="preserve"> категоријама, избору, правима и обавезама </w:t>
      </w:r>
      <w:proofErr w:type="spellStart"/>
      <w:r w:rsidR="00AC75C5" w:rsidRPr="00245433">
        <w:rPr>
          <w:lang w:val="sr-Cyrl-BA"/>
        </w:rPr>
        <w:t>едук</w:t>
      </w:r>
      <w:r w:rsidR="0091214C">
        <w:rPr>
          <w:lang w:val="sr-Cyrl-BA"/>
        </w:rPr>
        <w:t>атора</w:t>
      </w:r>
      <w:proofErr w:type="spellEnd"/>
      <w:r w:rsidR="0091214C">
        <w:rPr>
          <w:lang w:val="sr-Cyrl-BA"/>
        </w:rPr>
        <w:t xml:space="preserve"> Центра за едукацију судија</w:t>
      </w:r>
      <w:r w:rsidR="00AC75C5" w:rsidRPr="00245433">
        <w:rPr>
          <w:lang w:val="sr-Cyrl-BA"/>
        </w:rPr>
        <w:t xml:space="preserve"> и јавних тужилаца у Републици Српској, </w:t>
      </w:r>
      <w:r w:rsidR="00245433">
        <w:rPr>
          <w:lang w:val="sr-Cyrl-BA"/>
        </w:rPr>
        <w:t>број:</w:t>
      </w:r>
      <w:r w:rsidR="00AC75C5" w:rsidRPr="00245433">
        <w:rPr>
          <w:lang w:val="sr-Cyrl-BA"/>
        </w:rPr>
        <w:t xml:space="preserve"> 06-615-02-348/18</w:t>
      </w:r>
      <w:r w:rsidR="00BC0A20" w:rsidRPr="00245433">
        <w:rPr>
          <w:lang w:val="sr-Cyrl-BA"/>
        </w:rPr>
        <w:t xml:space="preserve"> </w:t>
      </w:r>
      <w:proofErr w:type="spellStart"/>
      <w:r w:rsidR="00AC75C5" w:rsidRPr="00245433">
        <w:t>од</w:t>
      </w:r>
      <w:proofErr w:type="spellEnd"/>
      <w:r w:rsidR="00AC75C5" w:rsidRPr="00245433">
        <w:t xml:space="preserve"> 31.08.2018</w:t>
      </w:r>
      <w:r w:rsidRPr="00245433">
        <w:t>.</w:t>
      </w:r>
      <w:r w:rsidR="0091214C">
        <w:rPr>
          <w:lang w:val="sr-Cyrl-RS"/>
        </w:rPr>
        <w:t xml:space="preserve"> </w:t>
      </w:r>
      <w:proofErr w:type="spellStart"/>
      <w:r w:rsidRPr="00245433">
        <w:t>године</w:t>
      </w:r>
      <w:proofErr w:type="spellEnd"/>
      <w:r w:rsidR="001B5A4F" w:rsidRPr="00245433">
        <w:t>,</w:t>
      </w:r>
      <w:r w:rsidR="008A01F7" w:rsidRPr="00245433">
        <w:rPr>
          <w:lang w:val="sr-Cyrl-BA"/>
        </w:rPr>
        <w:t xml:space="preserve"> </w:t>
      </w:r>
      <w:r w:rsidR="0095268F" w:rsidRPr="00245433">
        <w:t xml:space="preserve">  </w:t>
      </w:r>
      <w:proofErr w:type="spellStart"/>
      <w:r w:rsidR="0095268F" w:rsidRPr="00245433">
        <w:t>члан</w:t>
      </w:r>
      <w:proofErr w:type="spellEnd"/>
      <w:r w:rsidR="0095268F" w:rsidRPr="00245433">
        <w:t xml:space="preserve"> 3. </w:t>
      </w:r>
      <w:proofErr w:type="spellStart"/>
      <w:r w:rsidR="0095268F" w:rsidRPr="00245433">
        <w:t>став</w:t>
      </w:r>
      <w:proofErr w:type="spellEnd"/>
      <w:r w:rsidR="0095268F" w:rsidRPr="00245433">
        <w:t xml:space="preserve"> 1 </w:t>
      </w:r>
      <w:proofErr w:type="spellStart"/>
      <w:r w:rsidR="0095268F" w:rsidRPr="00245433">
        <w:t>се</w:t>
      </w:r>
      <w:proofErr w:type="spellEnd"/>
      <w:r w:rsidR="0095268F" w:rsidRPr="00245433">
        <w:t xml:space="preserve"> </w:t>
      </w:r>
      <w:proofErr w:type="spellStart"/>
      <w:r w:rsidR="0095268F" w:rsidRPr="00245433">
        <w:t>мијења</w:t>
      </w:r>
      <w:proofErr w:type="spellEnd"/>
      <w:r w:rsidR="0095268F" w:rsidRPr="00245433">
        <w:t xml:space="preserve"> и </w:t>
      </w:r>
      <w:r w:rsidR="0095268F" w:rsidRPr="00245433">
        <w:rPr>
          <w:lang w:val="sr-Cyrl-BA"/>
        </w:rPr>
        <w:t>гласи:</w:t>
      </w:r>
    </w:p>
    <w:p w:rsidR="0095268F" w:rsidRPr="00245433" w:rsidRDefault="0095268F" w:rsidP="00AD21EE">
      <w:pPr>
        <w:jc w:val="both"/>
        <w:rPr>
          <w:lang w:val="sr-Cyrl-BA"/>
        </w:rPr>
      </w:pPr>
    </w:p>
    <w:p w:rsidR="00836D1A" w:rsidRDefault="0095268F" w:rsidP="00AD21EE">
      <w:pPr>
        <w:jc w:val="both"/>
        <w:rPr>
          <w:lang w:val="sr-Cyrl-BA"/>
        </w:rPr>
      </w:pPr>
      <w:r w:rsidRPr="00245433">
        <w:rPr>
          <w:lang w:val="sr-Cyrl-BA"/>
        </w:rPr>
        <w:t xml:space="preserve">          ''Поред судија и јавни</w:t>
      </w:r>
      <w:r w:rsidR="00A40761" w:rsidRPr="00245433">
        <w:rPr>
          <w:lang w:val="sr-Cyrl-BA"/>
        </w:rPr>
        <w:t xml:space="preserve">х тужилаца, на Листи </w:t>
      </w:r>
      <w:r w:rsidR="00836D1A">
        <w:rPr>
          <w:lang w:val="sr-Cyrl-BA"/>
        </w:rPr>
        <w:t xml:space="preserve">сталних </w:t>
      </w:r>
      <w:proofErr w:type="spellStart"/>
      <w:r w:rsidR="00A40761" w:rsidRPr="00245433">
        <w:rPr>
          <w:lang w:val="sr-Cyrl-BA"/>
        </w:rPr>
        <w:t>едукатора</w:t>
      </w:r>
      <w:proofErr w:type="spellEnd"/>
      <w:r w:rsidR="00A40761" w:rsidRPr="00245433">
        <w:rPr>
          <w:lang w:val="sr-Cyrl-BA"/>
        </w:rPr>
        <w:t xml:space="preserve"> Ц</w:t>
      </w:r>
      <w:r w:rsidRPr="00245433">
        <w:rPr>
          <w:lang w:val="sr-Cyrl-BA"/>
        </w:rPr>
        <w:t>ентра</w:t>
      </w:r>
      <w:r w:rsidR="0094276E" w:rsidRPr="00245433">
        <w:rPr>
          <w:lang w:val="sr-Cyrl-BA"/>
        </w:rPr>
        <w:t xml:space="preserve"> могу се налазити и </w:t>
      </w:r>
      <w:r w:rsidR="00836D1A">
        <w:rPr>
          <w:lang w:val="sr-Cyrl-BA"/>
        </w:rPr>
        <w:t>лица побројана у члану 5. став 1 овог Правилника.''</w:t>
      </w:r>
    </w:p>
    <w:p w:rsidR="00DA48FB" w:rsidRPr="00245433" w:rsidRDefault="00DA48FB" w:rsidP="001B5A4F">
      <w:pPr>
        <w:jc w:val="center"/>
        <w:rPr>
          <w:lang w:val="sr-Cyrl-BA"/>
        </w:rPr>
      </w:pPr>
    </w:p>
    <w:p w:rsidR="001B5A4F" w:rsidRPr="00245433" w:rsidRDefault="001B5A4F" w:rsidP="001B5A4F">
      <w:pPr>
        <w:jc w:val="center"/>
        <w:rPr>
          <w:b/>
          <w:lang w:val="sr-Cyrl-BA"/>
        </w:rPr>
      </w:pPr>
      <w:r w:rsidRPr="00245433">
        <w:rPr>
          <w:lang w:val="sr-Cyrl-BA"/>
        </w:rPr>
        <w:t xml:space="preserve"> </w:t>
      </w:r>
      <w:r w:rsidR="0094276E" w:rsidRPr="00245433">
        <w:rPr>
          <w:b/>
          <w:lang w:val="sr-Cyrl-BA"/>
        </w:rPr>
        <w:t>Члан 2.</w:t>
      </w:r>
    </w:p>
    <w:p w:rsidR="0094276E" w:rsidRPr="00245433" w:rsidRDefault="0094276E" w:rsidP="001B5A4F">
      <w:pPr>
        <w:jc w:val="center"/>
        <w:rPr>
          <w:b/>
          <w:lang w:val="sr-Cyrl-BA"/>
        </w:rPr>
      </w:pPr>
    </w:p>
    <w:p w:rsidR="0094276E" w:rsidRPr="00245433" w:rsidRDefault="0094276E" w:rsidP="0094276E">
      <w:pPr>
        <w:rPr>
          <w:lang w:val="sr-Cyrl-BA"/>
        </w:rPr>
      </w:pPr>
      <w:r w:rsidRPr="00245433">
        <w:rPr>
          <w:lang w:val="sr-Cyrl-BA"/>
        </w:rPr>
        <w:t xml:space="preserve">             У члану 5. став 1 мијења се и гласи:</w:t>
      </w:r>
    </w:p>
    <w:p w:rsidR="0094276E" w:rsidRPr="00245433" w:rsidRDefault="0094276E" w:rsidP="0094276E">
      <w:pPr>
        <w:rPr>
          <w:lang w:val="sr-Cyrl-BA"/>
        </w:rPr>
      </w:pPr>
    </w:p>
    <w:p w:rsidR="0094276E" w:rsidRPr="00245433" w:rsidRDefault="005C3686" w:rsidP="005C3686">
      <w:pPr>
        <w:jc w:val="both"/>
        <w:rPr>
          <w:lang w:val="sr-Cyrl-BA"/>
        </w:rPr>
      </w:pPr>
      <w:r w:rsidRPr="00245433">
        <w:rPr>
          <w:lang w:val="sr-Cyrl-BA"/>
        </w:rPr>
        <w:t xml:space="preserve">          ''Стални </w:t>
      </w:r>
      <w:proofErr w:type="spellStart"/>
      <w:r w:rsidRPr="00245433">
        <w:rPr>
          <w:lang w:val="sr-Cyrl-BA"/>
        </w:rPr>
        <w:t>едукатори</w:t>
      </w:r>
      <w:proofErr w:type="spellEnd"/>
      <w:r w:rsidRPr="00245433">
        <w:rPr>
          <w:lang w:val="sr-Cyrl-BA"/>
        </w:rPr>
        <w:t xml:space="preserve"> су судије и јавни тужиоци, наставници универзитета</w:t>
      </w:r>
      <w:r w:rsidR="002668A3">
        <w:rPr>
          <w:lang w:val="sr-Cyrl-BA"/>
        </w:rPr>
        <w:t>, полицијски</w:t>
      </w:r>
      <w:r w:rsidR="00DA48FB" w:rsidRPr="00245433">
        <w:rPr>
          <w:lang w:val="sr-Cyrl-BA"/>
        </w:rPr>
        <w:t xml:space="preserve"> службеници,</w:t>
      </w:r>
      <w:r w:rsidRPr="00245433">
        <w:rPr>
          <w:lang w:val="sr-Cyrl-BA"/>
        </w:rPr>
        <w:t xml:space="preserve"> службеници </w:t>
      </w:r>
      <w:r w:rsidR="00836D1A">
        <w:rPr>
          <w:lang w:val="sr-Cyrl-BA"/>
        </w:rPr>
        <w:t>из порески</w:t>
      </w:r>
      <w:r w:rsidR="002668A3">
        <w:rPr>
          <w:lang w:val="sr-Cyrl-BA"/>
        </w:rPr>
        <w:t>х органа,</w:t>
      </w:r>
      <w:r w:rsidRPr="00245433">
        <w:rPr>
          <w:lang w:val="sr-Cyrl-BA"/>
        </w:rPr>
        <w:t xml:space="preserve"> </w:t>
      </w:r>
      <w:r w:rsidR="00DA48FB" w:rsidRPr="00245433">
        <w:rPr>
          <w:lang w:val="sr-Cyrl-BA"/>
        </w:rPr>
        <w:t xml:space="preserve">стручњаци </w:t>
      </w:r>
      <w:r w:rsidRPr="00245433">
        <w:rPr>
          <w:lang w:val="sr-Cyrl-BA"/>
        </w:rPr>
        <w:t>запослени у државним органима и организацијама, агенцијама за спровођење закона, нев</w:t>
      </w:r>
      <w:r w:rsidR="00836D1A">
        <w:rPr>
          <w:lang w:val="sr-Cyrl-BA"/>
        </w:rPr>
        <w:t xml:space="preserve">ладиним организацијама, </w:t>
      </w:r>
      <w:r w:rsidRPr="00245433">
        <w:rPr>
          <w:lang w:val="sr-Cyrl-BA"/>
        </w:rPr>
        <w:t>пра</w:t>
      </w:r>
      <w:r w:rsidR="002F3320">
        <w:rPr>
          <w:lang w:val="sr-Cyrl-BA"/>
        </w:rPr>
        <w:t>вобраниоци, адвокати и експерти из поједи</w:t>
      </w:r>
      <w:r w:rsidR="009C1E67">
        <w:rPr>
          <w:lang w:val="sr-Cyrl-BA"/>
        </w:rPr>
        <w:t>них области наведених у ставу 5</w:t>
      </w:r>
      <w:r w:rsidR="002F3320">
        <w:rPr>
          <w:lang w:val="sr-Cyrl-BA"/>
        </w:rPr>
        <w:t xml:space="preserve"> овог члана</w:t>
      </w:r>
      <w:r w:rsidRPr="00245433">
        <w:rPr>
          <w:lang w:val="sr-Cyrl-BA"/>
        </w:rPr>
        <w:t xml:space="preserve">, изабрани и именовани путем јавног конкурса на Листу </w:t>
      </w:r>
      <w:proofErr w:type="spellStart"/>
      <w:r w:rsidRPr="00245433">
        <w:rPr>
          <w:lang w:val="sr-Cyrl-BA"/>
        </w:rPr>
        <w:t>едукатора</w:t>
      </w:r>
      <w:proofErr w:type="spellEnd"/>
      <w:r w:rsidRPr="00245433">
        <w:rPr>
          <w:lang w:val="sr-Cyrl-BA"/>
        </w:rPr>
        <w:t xml:space="preserve"> Центра.''</w:t>
      </w:r>
    </w:p>
    <w:p w:rsidR="00DA48FB" w:rsidRPr="00245433" w:rsidRDefault="00DA48FB" w:rsidP="005C3686">
      <w:pPr>
        <w:jc w:val="both"/>
        <w:rPr>
          <w:lang w:val="sr-Cyrl-BA"/>
        </w:rPr>
      </w:pPr>
    </w:p>
    <w:p w:rsidR="00DA48FB" w:rsidRPr="00245433" w:rsidRDefault="00DA48FB" w:rsidP="005C3686">
      <w:pPr>
        <w:jc w:val="both"/>
        <w:rPr>
          <w:lang w:val="sr-Cyrl-BA"/>
        </w:rPr>
      </w:pPr>
    </w:p>
    <w:p w:rsidR="00DA48FB" w:rsidRPr="00245433" w:rsidRDefault="00DA48FB" w:rsidP="00DA48FB">
      <w:pPr>
        <w:jc w:val="center"/>
        <w:rPr>
          <w:b/>
          <w:lang w:val="sr-Cyrl-BA"/>
        </w:rPr>
      </w:pPr>
      <w:r w:rsidRPr="00245433">
        <w:rPr>
          <w:b/>
          <w:lang w:val="sr-Cyrl-BA"/>
        </w:rPr>
        <w:t xml:space="preserve">Члан 3. </w:t>
      </w:r>
    </w:p>
    <w:p w:rsidR="002E3795" w:rsidRPr="00245433" w:rsidRDefault="002E3795" w:rsidP="009A5787">
      <w:pPr>
        <w:jc w:val="both"/>
        <w:rPr>
          <w:b/>
          <w:lang w:val="sr-Cyrl-BA"/>
        </w:rPr>
      </w:pPr>
    </w:p>
    <w:p w:rsidR="000946C6" w:rsidRDefault="002E3795" w:rsidP="009A5787">
      <w:pPr>
        <w:jc w:val="both"/>
        <w:rPr>
          <w:lang w:val="sr-Cyrl-BA"/>
        </w:rPr>
      </w:pPr>
      <w:r w:rsidRPr="00245433">
        <w:rPr>
          <w:lang w:val="sr-Cyrl-BA"/>
        </w:rPr>
        <w:t xml:space="preserve">          У члану 8. став 3</w:t>
      </w:r>
      <w:r w:rsidR="00C95837">
        <w:rPr>
          <w:lang w:val="sr-Cyrl-BA"/>
        </w:rPr>
        <w:t>,</w:t>
      </w:r>
      <w:r w:rsidR="00836D1A">
        <w:rPr>
          <w:lang w:val="sr-Cyrl-BA"/>
        </w:rPr>
        <w:t xml:space="preserve"> </w:t>
      </w:r>
      <w:r w:rsidR="008D693F">
        <w:rPr>
          <w:lang w:val="sr-Cyrl-BA"/>
        </w:rPr>
        <w:t>критериј:</w:t>
      </w:r>
      <w:r w:rsidR="000946C6">
        <w:rPr>
          <w:lang w:val="sr-Cyrl-BA"/>
        </w:rPr>
        <w:t xml:space="preserve"> </w:t>
      </w:r>
    </w:p>
    <w:p w:rsidR="002E3795" w:rsidRDefault="000946C6" w:rsidP="009A5787">
      <w:pPr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8A53AE">
        <w:rPr>
          <w:lang w:val="sr-Cyrl-BA"/>
        </w:rPr>
        <w:t xml:space="preserve">  </w:t>
      </w:r>
      <w:r w:rsidR="00CB7FFA">
        <w:rPr>
          <w:lang w:val="sr-Cyrl-BA"/>
        </w:rPr>
        <w:t>''</w:t>
      </w:r>
      <w:r w:rsidR="002E3795" w:rsidRPr="00245433">
        <w:rPr>
          <w:lang w:val="sr-Cyrl-BA"/>
        </w:rPr>
        <w:t>-  научно звање (мастер, магистериј, докторат)</w:t>
      </w:r>
      <w:r w:rsidR="00CB7FFA">
        <w:rPr>
          <w:lang w:val="sr-Cyrl-BA"/>
        </w:rPr>
        <w:t>''</w:t>
      </w:r>
      <w:r w:rsidR="002E3795" w:rsidRPr="00245433">
        <w:rPr>
          <w:lang w:val="sr-Cyrl-BA"/>
        </w:rPr>
        <w:t>,</w:t>
      </w:r>
      <w:r w:rsidR="008D693F">
        <w:rPr>
          <w:lang w:val="sr-Cyrl-BA"/>
        </w:rPr>
        <w:t xml:space="preserve"> мијења се и гласи:</w:t>
      </w:r>
    </w:p>
    <w:p w:rsidR="001F45C8" w:rsidRDefault="008A53AE" w:rsidP="001F45C8">
      <w:pPr>
        <w:pStyle w:val="ListParagraph"/>
        <w:ind w:left="927" w:hanging="218"/>
        <w:jc w:val="both"/>
        <w:rPr>
          <w:lang w:val="sr-Cyrl-BA"/>
        </w:rPr>
      </w:pPr>
      <w:r>
        <w:rPr>
          <w:lang w:val="sr-Cyrl-BA"/>
        </w:rPr>
        <w:t>''</w:t>
      </w:r>
      <w:r w:rsidR="00331957">
        <w:rPr>
          <w:lang w:val="sr-Cyrl-BA"/>
        </w:rPr>
        <w:t xml:space="preserve"> -</w:t>
      </w:r>
      <w:r w:rsidR="00791C59">
        <w:rPr>
          <w:lang w:val="sr-Cyrl-BA"/>
        </w:rPr>
        <w:t xml:space="preserve">академско звање  - </w:t>
      </w:r>
      <w:r w:rsidR="008D693F">
        <w:rPr>
          <w:lang w:val="sr-Cyrl-BA"/>
        </w:rPr>
        <w:t>мастер, магистериј, докторат</w:t>
      </w:r>
      <w:r w:rsidR="00331957">
        <w:rPr>
          <w:lang w:val="sr-Cyrl-BA"/>
        </w:rPr>
        <w:t>'',</w:t>
      </w:r>
    </w:p>
    <w:p w:rsidR="00ED3A16" w:rsidRDefault="00ED3A16" w:rsidP="00ED3A16">
      <w:pPr>
        <w:pStyle w:val="ListParagraph"/>
        <w:ind w:left="709" w:hanging="218"/>
        <w:jc w:val="both"/>
        <w:rPr>
          <w:lang w:val="sr-Cyrl-BA"/>
        </w:rPr>
      </w:pPr>
    </w:p>
    <w:p w:rsidR="002E3795" w:rsidRPr="00331957" w:rsidRDefault="008D693F" w:rsidP="00ED3A16">
      <w:pPr>
        <w:pStyle w:val="ListParagraph"/>
        <w:ind w:left="709" w:hanging="218"/>
        <w:jc w:val="both"/>
        <w:rPr>
          <w:lang w:val="sr-Cyrl-BA"/>
        </w:rPr>
      </w:pPr>
      <w:r w:rsidRPr="00331957">
        <w:rPr>
          <w:lang w:val="sr-Cyrl-BA"/>
        </w:rPr>
        <w:t xml:space="preserve"> </w:t>
      </w:r>
      <w:r w:rsidR="00ED3A16">
        <w:rPr>
          <w:lang w:val="sr-Cyrl-BA"/>
        </w:rPr>
        <w:t xml:space="preserve">  </w:t>
      </w:r>
      <w:r w:rsidRPr="00331957">
        <w:rPr>
          <w:lang w:val="sr-Cyrl-BA"/>
        </w:rPr>
        <w:t xml:space="preserve">критериј: </w:t>
      </w:r>
      <w:r w:rsidR="00ED3A16">
        <w:rPr>
          <w:lang w:val="sr-Cyrl-BA"/>
        </w:rPr>
        <w:t>`</w:t>
      </w:r>
      <w:r w:rsidRPr="00331957">
        <w:rPr>
          <w:lang w:val="sr-Cyrl-BA"/>
        </w:rPr>
        <w:t>''</w:t>
      </w:r>
      <w:r w:rsidR="002E3795" w:rsidRPr="00331957">
        <w:rPr>
          <w:lang w:val="sr-Cyrl-BA"/>
        </w:rPr>
        <w:t>наставне вјештине и способности, комуникацијске вјештине и вјештине излагања</w:t>
      </w:r>
      <w:r w:rsidRPr="00331957">
        <w:rPr>
          <w:lang w:val="sr-Cyrl-BA"/>
        </w:rPr>
        <w:t>'',</w:t>
      </w:r>
      <w:r w:rsidR="009A5787" w:rsidRPr="00331957">
        <w:rPr>
          <w:lang w:val="sr-Cyrl-BA"/>
        </w:rPr>
        <w:t xml:space="preserve"> </w:t>
      </w:r>
      <w:r w:rsidRPr="00331957">
        <w:rPr>
          <w:lang w:val="sr-Cyrl-BA"/>
        </w:rPr>
        <w:t xml:space="preserve"> се брише.</w:t>
      </w:r>
    </w:p>
    <w:p w:rsidR="002E3795" w:rsidRPr="00245433" w:rsidRDefault="002E3795" w:rsidP="009A5787">
      <w:pPr>
        <w:jc w:val="both"/>
        <w:rPr>
          <w:lang w:val="sr-Cyrl-BA"/>
        </w:rPr>
      </w:pPr>
    </w:p>
    <w:p w:rsidR="00E56658" w:rsidRPr="00E56658" w:rsidRDefault="002E3795" w:rsidP="001F45C8">
      <w:pPr>
        <w:rPr>
          <w:b/>
          <w:lang w:val="sr-Cyrl-BA"/>
        </w:rPr>
      </w:pPr>
      <w:r w:rsidRPr="00245433">
        <w:rPr>
          <w:lang w:val="sr-Cyrl-BA"/>
        </w:rPr>
        <w:t xml:space="preserve"> </w:t>
      </w:r>
    </w:p>
    <w:p w:rsidR="009C1E67" w:rsidRDefault="009C1E67" w:rsidP="00B96C24">
      <w:pPr>
        <w:jc w:val="center"/>
        <w:rPr>
          <w:b/>
          <w:lang w:val="sr-Cyrl-BA"/>
        </w:rPr>
      </w:pPr>
    </w:p>
    <w:p w:rsidR="009C1E67" w:rsidRDefault="009C1E67" w:rsidP="00B96C24">
      <w:pPr>
        <w:jc w:val="center"/>
        <w:rPr>
          <w:b/>
          <w:lang w:val="sr-Cyrl-BA"/>
        </w:rPr>
      </w:pPr>
    </w:p>
    <w:p w:rsidR="00DA48FB" w:rsidRDefault="00B96C24" w:rsidP="00B96C24">
      <w:pPr>
        <w:jc w:val="center"/>
        <w:rPr>
          <w:b/>
          <w:lang w:val="sr-Cyrl-BA"/>
        </w:rPr>
      </w:pPr>
      <w:r>
        <w:rPr>
          <w:b/>
          <w:lang w:val="sr-Cyrl-BA"/>
        </w:rPr>
        <w:t>Члан 4.</w:t>
      </w:r>
    </w:p>
    <w:p w:rsidR="00352F2A" w:rsidRDefault="00352F2A" w:rsidP="00B96C24">
      <w:pPr>
        <w:jc w:val="center"/>
        <w:rPr>
          <w:b/>
          <w:lang w:val="sr-Cyrl-BA"/>
        </w:rPr>
      </w:pPr>
    </w:p>
    <w:p w:rsidR="00352F2A" w:rsidRDefault="00352F2A" w:rsidP="00352F2A">
      <w:pPr>
        <w:rPr>
          <w:lang w:val="sr-Cyrl-BA"/>
        </w:rPr>
      </w:pPr>
      <w:r>
        <w:rPr>
          <w:b/>
          <w:lang w:val="sr-Latn-BA"/>
        </w:rPr>
        <w:t xml:space="preserve">              </w:t>
      </w:r>
      <w:r>
        <w:rPr>
          <w:lang w:val="sr-Cyrl-BA"/>
        </w:rPr>
        <w:t>У члану 24. иза става</w:t>
      </w:r>
      <w:r w:rsidR="0019602D">
        <w:rPr>
          <w:lang w:val="sr-Cyrl-BA"/>
        </w:rPr>
        <w:t xml:space="preserve"> 2</w:t>
      </w:r>
      <w:r w:rsidR="00331957">
        <w:rPr>
          <w:lang w:val="sr-Cyrl-BA"/>
        </w:rPr>
        <w:t>.</w:t>
      </w:r>
      <w:r w:rsidR="0019602D">
        <w:rPr>
          <w:lang w:val="sr-Cyrl-BA"/>
        </w:rPr>
        <w:t xml:space="preserve"> додаје се нови став 3, који гласи:</w:t>
      </w:r>
    </w:p>
    <w:p w:rsidR="0019602D" w:rsidRDefault="0019602D" w:rsidP="00352F2A">
      <w:pPr>
        <w:rPr>
          <w:lang w:val="sr-Cyrl-BA"/>
        </w:rPr>
      </w:pPr>
    </w:p>
    <w:p w:rsidR="0019602D" w:rsidRDefault="0019602D" w:rsidP="00F4233A">
      <w:pPr>
        <w:jc w:val="both"/>
        <w:rPr>
          <w:lang w:val="sr-Cyrl-BA"/>
        </w:rPr>
      </w:pPr>
      <w:r>
        <w:rPr>
          <w:lang w:val="sr-Cyrl-BA"/>
        </w:rPr>
        <w:t xml:space="preserve">              ''</w:t>
      </w:r>
      <w:proofErr w:type="spellStart"/>
      <w:r>
        <w:rPr>
          <w:lang w:val="sr-Cyrl-BA"/>
        </w:rPr>
        <w:t>Едукатори</w:t>
      </w:r>
      <w:proofErr w:type="spellEnd"/>
      <w:r>
        <w:rPr>
          <w:lang w:val="sr-Cyrl-BA"/>
        </w:rPr>
        <w:t xml:space="preserve"> који у претходном мандату нису учествовали као </w:t>
      </w:r>
      <w:proofErr w:type="spellStart"/>
      <w:r>
        <w:rPr>
          <w:lang w:val="sr-Cyrl-BA"/>
        </w:rPr>
        <w:t>едукатори</w:t>
      </w:r>
      <w:proofErr w:type="spellEnd"/>
      <w:r>
        <w:rPr>
          <w:lang w:val="sr-Cyrl-BA"/>
        </w:rPr>
        <w:t xml:space="preserve"> у провођењу едукативних активности из Програма рада Центра</w:t>
      </w:r>
      <w:r w:rsidR="00F4233A">
        <w:rPr>
          <w:lang w:val="sr-Cyrl-BA"/>
        </w:rPr>
        <w:t>, ће у поступку ревидирања бити брисани</w:t>
      </w:r>
      <w:r>
        <w:rPr>
          <w:lang w:val="sr-Cyrl-BA"/>
        </w:rPr>
        <w:t xml:space="preserve"> са </w:t>
      </w:r>
      <w:r w:rsidR="00F4233A">
        <w:rPr>
          <w:lang w:val="sr-Cyrl-BA"/>
        </w:rPr>
        <w:t xml:space="preserve"> сталне </w:t>
      </w:r>
      <w:r>
        <w:rPr>
          <w:lang w:val="sr-Cyrl-BA"/>
        </w:rPr>
        <w:t xml:space="preserve">Листе </w:t>
      </w:r>
      <w:proofErr w:type="spellStart"/>
      <w:r>
        <w:rPr>
          <w:lang w:val="sr-Cyrl-BA"/>
        </w:rPr>
        <w:t>едукатора</w:t>
      </w:r>
      <w:proofErr w:type="spellEnd"/>
      <w:r>
        <w:rPr>
          <w:lang w:val="sr-Cyrl-BA"/>
        </w:rPr>
        <w:t xml:space="preserve"> Центра.''</w:t>
      </w:r>
    </w:p>
    <w:p w:rsidR="00F4233A" w:rsidRDefault="00F4233A" w:rsidP="00352F2A">
      <w:pPr>
        <w:rPr>
          <w:lang w:val="sr-Cyrl-BA"/>
        </w:rPr>
      </w:pPr>
      <w:r>
        <w:rPr>
          <w:lang w:val="sr-Cyrl-BA"/>
        </w:rPr>
        <w:t xml:space="preserve"> </w:t>
      </w:r>
    </w:p>
    <w:p w:rsidR="00F4233A" w:rsidRDefault="00F4233A" w:rsidP="00352F2A">
      <w:pPr>
        <w:rPr>
          <w:lang w:val="sr-Cyrl-BA"/>
        </w:rPr>
      </w:pPr>
      <w:r>
        <w:rPr>
          <w:lang w:val="sr-Cyrl-BA"/>
        </w:rPr>
        <w:t xml:space="preserve">                Досадашњи став 3 постаје став 4 овог члана.</w:t>
      </w:r>
    </w:p>
    <w:p w:rsidR="0019602D" w:rsidRDefault="0019602D" w:rsidP="00352F2A">
      <w:pPr>
        <w:rPr>
          <w:lang w:val="sr-Cyrl-BA"/>
        </w:rPr>
      </w:pPr>
    </w:p>
    <w:p w:rsidR="0019602D" w:rsidRDefault="0019602D" w:rsidP="00352F2A">
      <w:pPr>
        <w:rPr>
          <w:lang w:val="sr-Cyrl-BA"/>
        </w:rPr>
      </w:pPr>
    </w:p>
    <w:p w:rsidR="0019602D" w:rsidRPr="0019602D" w:rsidRDefault="0019602D" w:rsidP="0019602D">
      <w:pPr>
        <w:jc w:val="center"/>
        <w:rPr>
          <w:b/>
          <w:lang w:val="sr-Cyrl-BA"/>
        </w:rPr>
      </w:pPr>
      <w:r>
        <w:rPr>
          <w:b/>
          <w:lang w:val="sr-Cyrl-BA"/>
        </w:rPr>
        <w:t>Члан 5.</w:t>
      </w:r>
    </w:p>
    <w:p w:rsidR="00B96C24" w:rsidRDefault="00B96C24" w:rsidP="00B96C24">
      <w:pPr>
        <w:jc w:val="center"/>
        <w:rPr>
          <w:b/>
          <w:lang w:val="sr-Cyrl-BA"/>
        </w:rPr>
      </w:pPr>
    </w:p>
    <w:p w:rsidR="00B96C24" w:rsidRDefault="00B96C24" w:rsidP="00B96C24">
      <w:pPr>
        <w:rPr>
          <w:lang w:val="sr-Cyrl-BA"/>
        </w:rPr>
      </w:pPr>
      <w:r>
        <w:rPr>
          <w:lang w:val="sr-Cyrl-BA"/>
        </w:rPr>
        <w:t xml:space="preserve">             У члану 25. иза става 2. додаје се нови став 3</w:t>
      </w:r>
      <w:r w:rsidR="00331957">
        <w:rPr>
          <w:lang w:val="sr-Cyrl-BA"/>
        </w:rPr>
        <w:t>.</w:t>
      </w:r>
      <w:r>
        <w:rPr>
          <w:lang w:val="sr-Cyrl-BA"/>
        </w:rPr>
        <w:t xml:space="preserve"> и 4, који гласе:</w:t>
      </w:r>
    </w:p>
    <w:p w:rsidR="00B96C24" w:rsidRDefault="00B96C24" w:rsidP="00B96C24">
      <w:pPr>
        <w:rPr>
          <w:lang w:val="sr-Cyrl-BA"/>
        </w:rPr>
      </w:pPr>
    </w:p>
    <w:p w:rsidR="00B96C24" w:rsidRDefault="00B96C24" w:rsidP="00AB13A5">
      <w:pPr>
        <w:jc w:val="both"/>
        <w:rPr>
          <w:lang w:val="sr-Latn-BA"/>
        </w:rPr>
      </w:pPr>
      <w:r>
        <w:rPr>
          <w:lang w:val="sr-Cyrl-BA"/>
        </w:rPr>
        <w:t xml:space="preserve">             '' Обавјештење о објављивању јавног конкурса се доставља свим судовима и јавним тужилаштвима путем </w:t>
      </w:r>
      <w:r>
        <w:rPr>
          <w:lang w:val="sr-Latn-BA"/>
        </w:rPr>
        <w:t>e-</w:t>
      </w:r>
      <w:proofErr w:type="spellStart"/>
      <w:r>
        <w:rPr>
          <w:lang w:val="sr-Latn-BA"/>
        </w:rPr>
        <w:t>maila</w:t>
      </w:r>
      <w:proofErr w:type="spellEnd"/>
      <w:r>
        <w:rPr>
          <w:lang w:val="sr-Latn-BA"/>
        </w:rPr>
        <w:t>.</w:t>
      </w:r>
    </w:p>
    <w:p w:rsidR="00B96C24" w:rsidRDefault="00B96C24" w:rsidP="00B96C24">
      <w:pPr>
        <w:rPr>
          <w:lang w:val="sr-Latn-BA"/>
        </w:rPr>
      </w:pPr>
    </w:p>
    <w:p w:rsidR="00B96C24" w:rsidRDefault="00B96C24" w:rsidP="00C95837">
      <w:pPr>
        <w:jc w:val="both"/>
        <w:rPr>
          <w:lang w:val="sr-Cyrl-BA"/>
        </w:rPr>
      </w:pPr>
      <w:r>
        <w:rPr>
          <w:lang w:val="sr-Latn-BA"/>
        </w:rPr>
        <w:t xml:space="preserve">               </w:t>
      </w:r>
      <w:r>
        <w:rPr>
          <w:lang w:val="sr-Cyrl-BA"/>
        </w:rPr>
        <w:t>Кандидати који обављају функцију судије</w:t>
      </w:r>
      <w:r w:rsidR="00017B55">
        <w:rPr>
          <w:lang w:val="sr-Cyrl-BA"/>
        </w:rPr>
        <w:t xml:space="preserve"> или јавног тужиоца, пријављују се на јавни конкурс  путем пријаве  уредно попуњене на пријавном обрасцу који се може преузети у просторијама Центра или на интернет страници Центра.''</w:t>
      </w:r>
    </w:p>
    <w:p w:rsidR="00017B55" w:rsidRDefault="00017B55" w:rsidP="00B96C24">
      <w:pPr>
        <w:rPr>
          <w:lang w:val="sr-Cyrl-BA"/>
        </w:rPr>
      </w:pPr>
    </w:p>
    <w:p w:rsidR="00017B55" w:rsidRDefault="00017B55" w:rsidP="00B96C24">
      <w:pPr>
        <w:rPr>
          <w:lang w:val="sr-Cyrl-BA"/>
        </w:rPr>
      </w:pPr>
      <w:r>
        <w:rPr>
          <w:lang w:val="sr-Cyrl-BA"/>
        </w:rPr>
        <w:t xml:space="preserve">               Досадашњи став 3</w:t>
      </w:r>
      <w:r w:rsidR="00331957">
        <w:rPr>
          <w:lang w:val="sr-Cyrl-BA"/>
        </w:rPr>
        <w:t>.</w:t>
      </w:r>
      <w:r>
        <w:rPr>
          <w:lang w:val="sr-Cyrl-BA"/>
        </w:rPr>
        <w:t xml:space="preserve"> и 4</w:t>
      </w:r>
      <w:r w:rsidR="006C30A1">
        <w:rPr>
          <w:lang w:val="sr-Cyrl-BA"/>
        </w:rPr>
        <w:t>.</w:t>
      </w:r>
      <w:r>
        <w:rPr>
          <w:lang w:val="sr-Cyrl-BA"/>
        </w:rPr>
        <w:t>, постају став 5</w:t>
      </w:r>
      <w:r w:rsidR="006C30A1">
        <w:rPr>
          <w:lang w:val="sr-Cyrl-BA"/>
        </w:rPr>
        <w:t>.</w:t>
      </w:r>
      <w:r>
        <w:rPr>
          <w:lang w:val="sr-Cyrl-BA"/>
        </w:rPr>
        <w:t xml:space="preserve"> и 6</w:t>
      </w:r>
      <w:r w:rsidR="006C30A1">
        <w:rPr>
          <w:lang w:val="sr-Cyrl-BA"/>
        </w:rPr>
        <w:t>,</w:t>
      </w:r>
      <w:r>
        <w:rPr>
          <w:lang w:val="sr-Cyrl-BA"/>
        </w:rPr>
        <w:t xml:space="preserve"> овог члана.</w:t>
      </w:r>
    </w:p>
    <w:p w:rsidR="002F3320" w:rsidRDefault="002F3320" w:rsidP="00B96C24">
      <w:pPr>
        <w:rPr>
          <w:lang w:val="sr-Cyrl-BA"/>
        </w:rPr>
      </w:pPr>
    </w:p>
    <w:p w:rsidR="009D2D5D" w:rsidRDefault="002F3320" w:rsidP="00B96C24">
      <w:pPr>
        <w:rPr>
          <w:lang w:val="sr-Cyrl-BA"/>
        </w:rPr>
      </w:pPr>
      <w:r>
        <w:rPr>
          <w:lang w:val="sr-Cyrl-BA"/>
        </w:rPr>
        <w:t xml:space="preserve">                У </w:t>
      </w:r>
      <w:r w:rsidR="00CB7FFA">
        <w:rPr>
          <w:lang w:val="sr-Cyrl-BA"/>
        </w:rPr>
        <w:t xml:space="preserve">новом </w:t>
      </w:r>
      <w:r>
        <w:rPr>
          <w:lang w:val="sr-Cyrl-BA"/>
        </w:rPr>
        <w:t>ставу 6</w:t>
      </w:r>
      <w:r w:rsidR="006C30A1">
        <w:rPr>
          <w:lang w:val="sr-Cyrl-BA"/>
        </w:rPr>
        <w:t>.</w:t>
      </w:r>
      <w:r w:rsidR="009D2D5D">
        <w:rPr>
          <w:lang w:val="sr-Cyrl-BA"/>
        </w:rPr>
        <w:t xml:space="preserve"> овог члана, ријечи ''из члана 3</w:t>
      </w:r>
      <w:r w:rsidR="006C30A1">
        <w:rPr>
          <w:lang w:val="sr-Cyrl-BA"/>
        </w:rPr>
        <w:t>.</w:t>
      </w:r>
      <w:r w:rsidR="009D2D5D">
        <w:rPr>
          <w:lang w:val="sr-Cyrl-BA"/>
        </w:rPr>
        <w:t xml:space="preserve"> овог Правилника'', замјењују се ријечима:</w:t>
      </w:r>
      <w:r w:rsidR="006C30A1">
        <w:rPr>
          <w:lang w:val="sr-Cyrl-BA"/>
        </w:rPr>
        <w:t xml:space="preserve">   </w:t>
      </w:r>
      <w:r w:rsidR="009D2D5D">
        <w:rPr>
          <w:lang w:val="sr-Cyrl-BA"/>
        </w:rPr>
        <w:t>''из члана</w:t>
      </w:r>
      <w:r w:rsidR="006C30A1">
        <w:rPr>
          <w:lang w:val="sr-Cyrl-BA"/>
        </w:rPr>
        <w:t xml:space="preserve"> 5. овог Правилника''.</w:t>
      </w:r>
    </w:p>
    <w:p w:rsidR="00CB7FFA" w:rsidRDefault="00CB7FFA" w:rsidP="00B96C24">
      <w:pPr>
        <w:rPr>
          <w:lang w:val="sr-Cyrl-BA"/>
        </w:rPr>
      </w:pPr>
    </w:p>
    <w:p w:rsidR="00C95837" w:rsidRDefault="00BF2072" w:rsidP="00B96C24">
      <w:pPr>
        <w:rPr>
          <w:lang w:val="sr-Cyrl-BA"/>
        </w:rPr>
      </w:pPr>
      <w:r>
        <w:rPr>
          <w:lang w:val="sr-Cyrl-BA"/>
        </w:rPr>
        <w:t xml:space="preserve">                </w:t>
      </w:r>
    </w:p>
    <w:p w:rsidR="00C95837" w:rsidRPr="00CB7FFA" w:rsidRDefault="0019602D" w:rsidP="00CB7FFA">
      <w:pPr>
        <w:jc w:val="center"/>
        <w:rPr>
          <w:lang w:val="sr-Cyrl-BA"/>
        </w:rPr>
      </w:pPr>
      <w:r>
        <w:rPr>
          <w:b/>
          <w:lang w:val="sr-Cyrl-BA"/>
        </w:rPr>
        <w:t>Члан 6</w:t>
      </w:r>
      <w:r w:rsidR="00C95837">
        <w:rPr>
          <w:b/>
          <w:lang w:val="sr-Cyrl-BA"/>
        </w:rPr>
        <w:t>.</w:t>
      </w:r>
    </w:p>
    <w:p w:rsidR="00C95837" w:rsidRDefault="00C95837" w:rsidP="00C95837">
      <w:pPr>
        <w:jc w:val="center"/>
        <w:rPr>
          <w:b/>
          <w:lang w:val="sr-Cyrl-BA"/>
        </w:rPr>
      </w:pPr>
    </w:p>
    <w:p w:rsidR="00CB7FFA" w:rsidRDefault="00E56658" w:rsidP="00C95837">
      <w:pPr>
        <w:rPr>
          <w:lang w:val="sr-Cyrl-BA"/>
        </w:rPr>
      </w:pPr>
      <w:r>
        <w:rPr>
          <w:lang w:val="sr-Cyrl-BA"/>
        </w:rPr>
        <w:t xml:space="preserve">            </w:t>
      </w:r>
      <w:r w:rsidR="00A70DE4">
        <w:rPr>
          <w:lang w:val="sr-Cyrl-BA"/>
        </w:rPr>
        <w:t xml:space="preserve">    Члан </w:t>
      </w:r>
      <w:r w:rsidR="00C95837">
        <w:rPr>
          <w:lang w:val="sr-Cyrl-BA"/>
        </w:rPr>
        <w:t xml:space="preserve"> 26.</w:t>
      </w:r>
      <w:r w:rsidR="00A70DE4">
        <w:rPr>
          <w:lang w:val="sr-Cyrl-BA"/>
        </w:rPr>
        <w:t xml:space="preserve"> </w:t>
      </w:r>
      <w:r w:rsidR="005D28F0">
        <w:rPr>
          <w:lang w:val="sr-Cyrl-BA"/>
        </w:rPr>
        <w:t>мијења се и гласи:</w:t>
      </w:r>
    </w:p>
    <w:p w:rsidR="00331957" w:rsidRDefault="00331957" w:rsidP="00C95837">
      <w:pPr>
        <w:rPr>
          <w:lang w:val="sr-Cyrl-BA"/>
        </w:rPr>
      </w:pPr>
    </w:p>
    <w:p w:rsidR="00A70DE4" w:rsidRDefault="00CB7FFA" w:rsidP="00C95837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</w:t>
      </w:r>
      <w:r w:rsidR="00A70DE4">
        <w:rPr>
          <w:lang w:val="sr-Cyrl-BA"/>
        </w:rPr>
        <w:t xml:space="preserve"> ''Члан 26.</w:t>
      </w:r>
    </w:p>
    <w:p w:rsidR="00A70DE4" w:rsidRDefault="00A70DE4" w:rsidP="009A5787">
      <w:pPr>
        <w:jc w:val="both"/>
        <w:rPr>
          <w:lang w:val="sr-Cyrl-BA"/>
        </w:rPr>
      </w:pPr>
    </w:p>
    <w:p w:rsidR="00A70DE4" w:rsidRDefault="00A70DE4" w:rsidP="009A5787">
      <w:pPr>
        <w:jc w:val="both"/>
        <w:rPr>
          <w:lang w:val="sr-Cyrl-BA"/>
        </w:rPr>
      </w:pPr>
      <w:r>
        <w:rPr>
          <w:lang w:val="sr-Cyrl-BA"/>
        </w:rPr>
        <w:t xml:space="preserve">                При утврђивању листе кандидата за избор </w:t>
      </w:r>
      <w:proofErr w:type="spellStart"/>
      <w:r>
        <w:rPr>
          <w:lang w:val="sr-Cyrl-BA"/>
        </w:rPr>
        <w:t>едукатора</w:t>
      </w:r>
      <w:proofErr w:type="spellEnd"/>
      <w:r>
        <w:rPr>
          <w:lang w:val="sr-Cyrl-BA"/>
        </w:rPr>
        <w:t xml:space="preserve"> Центра, на основу јавног конкурса, Комисија вреднује следеће параметре:</w:t>
      </w:r>
    </w:p>
    <w:p w:rsidR="00A70DE4" w:rsidRDefault="00A70DE4" w:rsidP="009A5787">
      <w:pPr>
        <w:jc w:val="both"/>
        <w:rPr>
          <w:lang w:val="sr-Cyrl-BA"/>
        </w:rPr>
      </w:pPr>
    </w:p>
    <w:p w:rsidR="005D28F0" w:rsidRDefault="00A70DE4" w:rsidP="009A5787">
      <w:pPr>
        <w:jc w:val="both"/>
        <w:rPr>
          <w:lang w:val="sr-Cyrl-BA"/>
        </w:rPr>
      </w:pPr>
      <w:r>
        <w:rPr>
          <w:lang w:val="sr-Cyrl-BA"/>
        </w:rPr>
        <w:t xml:space="preserve"> </w:t>
      </w:r>
      <w:r w:rsidR="00FC08EC">
        <w:rPr>
          <w:lang w:val="sr-Cyrl-BA"/>
        </w:rPr>
        <w:t xml:space="preserve">                а)</w:t>
      </w:r>
      <w:r w:rsidR="0091214C">
        <w:rPr>
          <w:lang w:val="sr-Cyrl-BA"/>
        </w:rPr>
        <w:t xml:space="preserve"> прет</w:t>
      </w:r>
      <w:r w:rsidR="005D28F0">
        <w:rPr>
          <w:lang w:val="sr-Cyrl-BA"/>
        </w:rPr>
        <w:t>ходно професионално радно искуство у струци од 5 до 10 година</w:t>
      </w:r>
      <w:r w:rsidR="000E253E">
        <w:rPr>
          <w:lang w:val="sr-Cyrl-BA"/>
        </w:rPr>
        <w:t xml:space="preserve"> и резултати</w:t>
      </w:r>
      <w:r w:rsidR="008A53AE">
        <w:rPr>
          <w:lang w:val="sr-Cyrl-BA"/>
        </w:rPr>
        <w:t xml:space="preserve"> у области </w:t>
      </w:r>
      <w:r w:rsidR="000E253E">
        <w:rPr>
          <w:lang w:val="sr-Cyrl-BA"/>
        </w:rPr>
        <w:t xml:space="preserve"> за коју се врши избор </w:t>
      </w:r>
      <w:proofErr w:type="spellStart"/>
      <w:r w:rsidR="000E253E">
        <w:rPr>
          <w:lang w:val="sr-Cyrl-BA"/>
        </w:rPr>
        <w:t>едукатора</w:t>
      </w:r>
      <w:proofErr w:type="spellEnd"/>
      <w:r w:rsidR="005D28F0">
        <w:rPr>
          <w:lang w:val="sr-Cyrl-BA"/>
        </w:rPr>
        <w:t>;</w:t>
      </w:r>
    </w:p>
    <w:p w:rsidR="005D28F0" w:rsidRDefault="005D28F0" w:rsidP="009A5787">
      <w:pPr>
        <w:pStyle w:val="ListParagraph"/>
        <w:ind w:left="927"/>
        <w:jc w:val="both"/>
        <w:rPr>
          <w:lang w:val="sr-Cyrl-BA"/>
        </w:rPr>
      </w:pPr>
      <w:r>
        <w:rPr>
          <w:lang w:val="sr-Cyrl-BA"/>
        </w:rPr>
        <w:t xml:space="preserve">     - 10 бодова,</w:t>
      </w:r>
    </w:p>
    <w:p w:rsidR="005D28F0" w:rsidRDefault="005D28F0" w:rsidP="009A5787">
      <w:pPr>
        <w:pStyle w:val="ListParagraph"/>
        <w:ind w:left="0"/>
        <w:jc w:val="both"/>
        <w:rPr>
          <w:lang w:val="sr-Cyrl-BA"/>
        </w:rPr>
      </w:pPr>
      <w:r>
        <w:rPr>
          <w:lang w:val="sr-Cyrl-BA"/>
        </w:rPr>
        <w:t xml:space="preserve">    </w:t>
      </w:r>
      <w:r w:rsidR="000E253E">
        <w:rPr>
          <w:lang w:val="sr-Cyrl-BA"/>
        </w:rPr>
        <w:t xml:space="preserve">                 </w:t>
      </w:r>
      <w:r w:rsidR="0091214C">
        <w:rPr>
          <w:lang w:val="sr-Cyrl-BA"/>
        </w:rPr>
        <w:t>прет</w:t>
      </w:r>
      <w:r>
        <w:rPr>
          <w:lang w:val="sr-Cyrl-BA"/>
        </w:rPr>
        <w:t xml:space="preserve">ходно професионално радно искуство у струци  </w:t>
      </w:r>
      <w:proofErr w:type="spellStart"/>
      <w:r>
        <w:rPr>
          <w:lang w:val="sr-Cyrl-BA"/>
        </w:rPr>
        <w:t>преко</w:t>
      </w:r>
      <w:proofErr w:type="spellEnd"/>
      <w:r>
        <w:rPr>
          <w:lang w:val="sr-Cyrl-BA"/>
        </w:rPr>
        <w:t xml:space="preserve"> 10 година</w:t>
      </w:r>
      <w:r w:rsidR="008A53AE">
        <w:rPr>
          <w:lang w:val="sr-Cyrl-BA"/>
        </w:rPr>
        <w:t xml:space="preserve"> и резултати у области </w:t>
      </w:r>
      <w:r w:rsidR="000E253E">
        <w:rPr>
          <w:lang w:val="sr-Cyrl-BA"/>
        </w:rPr>
        <w:t xml:space="preserve"> за коју се врши избор </w:t>
      </w:r>
      <w:proofErr w:type="spellStart"/>
      <w:r w:rsidR="000E253E">
        <w:rPr>
          <w:lang w:val="sr-Cyrl-BA"/>
        </w:rPr>
        <w:t>едукатора</w:t>
      </w:r>
      <w:proofErr w:type="spellEnd"/>
      <w:r>
        <w:rPr>
          <w:lang w:val="sr-Cyrl-BA"/>
        </w:rPr>
        <w:t>;</w:t>
      </w:r>
    </w:p>
    <w:p w:rsidR="005D28F0" w:rsidRDefault="005D28F0" w:rsidP="009A5787">
      <w:pPr>
        <w:pStyle w:val="ListParagraph"/>
        <w:numPr>
          <w:ilvl w:val="0"/>
          <w:numId w:val="9"/>
        </w:numPr>
        <w:ind w:firstLine="349"/>
        <w:jc w:val="both"/>
        <w:rPr>
          <w:lang w:val="sr-Cyrl-BA"/>
        </w:rPr>
      </w:pPr>
      <w:r>
        <w:rPr>
          <w:lang w:val="sr-Cyrl-BA"/>
        </w:rPr>
        <w:t>20 бодова</w:t>
      </w:r>
      <w:r w:rsidR="00FC08EC">
        <w:rPr>
          <w:lang w:val="sr-Cyrl-BA"/>
        </w:rPr>
        <w:t>,</w:t>
      </w:r>
    </w:p>
    <w:p w:rsidR="001C62F0" w:rsidRDefault="001C62F0" w:rsidP="009A5787">
      <w:pPr>
        <w:pStyle w:val="ListParagraph"/>
        <w:ind w:left="1276"/>
        <w:jc w:val="both"/>
        <w:rPr>
          <w:lang w:val="sr-Cyrl-BA"/>
        </w:rPr>
      </w:pPr>
    </w:p>
    <w:p w:rsidR="00FC08EC" w:rsidRDefault="0091214C" w:rsidP="009A5787">
      <w:pPr>
        <w:pStyle w:val="ListParagraph"/>
        <w:ind w:left="0" w:firstLine="993"/>
        <w:jc w:val="both"/>
        <w:rPr>
          <w:lang w:val="sr-Cyrl-BA"/>
        </w:rPr>
      </w:pPr>
      <w:r>
        <w:rPr>
          <w:lang w:val="sr-Cyrl-BA"/>
        </w:rPr>
        <w:t>б) прет</w:t>
      </w:r>
      <w:r w:rsidR="00FC08EC">
        <w:rPr>
          <w:lang w:val="sr-Cyrl-BA"/>
        </w:rPr>
        <w:t>хо</w:t>
      </w:r>
      <w:r>
        <w:rPr>
          <w:lang w:val="sr-Cyrl-BA"/>
        </w:rPr>
        <w:t>д</w:t>
      </w:r>
      <w:r w:rsidR="00FC08EC">
        <w:rPr>
          <w:lang w:val="sr-Cyrl-BA"/>
        </w:rPr>
        <w:t>но искуство у области  обуке и стручног усавршавања судија и јавних тужилаца</w:t>
      </w:r>
      <w:r w:rsidR="008A53AE">
        <w:rPr>
          <w:lang w:val="sr-Cyrl-BA"/>
        </w:rPr>
        <w:t xml:space="preserve"> и оцјена њиховог рада као </w:t>
      </w:r>
      <w:proofErr w:type="spellStart"/>
      <w:r w:rsidR="008A53AE">
        <w:rPr>
          <w:lang w:val="sr-Cyrl-BA"/>
        </w:rPr>
        <w:t>едукатора</w:t>
      </w:r>
      <w:proofErr w:type="spellEnd"/>
      <w:r w:rsidR="008A53AE">
        <w:rPr>
          <w:lang w:val="sr-Cyrl-BA"/>
        </w:rPr>
        <w:t xml:space="preserve"> Центра</w:t>
      </w:r>
      <w:r w:rsidR="00FC08EC">
        <w:rPr>
          <w:lang w:val="sr-Cyrl-BA"/>
        </w:rPr>
        <w:t>;</w:t>
      </w:r>
    </w:p>
    <w:p w:rsidR="00FC08EC" w:rsidRDefault="00FC08EC" w:rsidP="009A5787">
      <w:pPr>
        <w:pStyle w:val="ListParagraph"/>
        <w:ind w:left="993"/>
        <w:jc w:val="both"/>
        <w:rPr>
          <w:lang w:val="sr-Cyrl-BA"/>
        </w:rPr>
      </w:pPr>
      <w:r>
        <w:rPr>
          <w:lang w:val="sr-Cyrl-BA"/>
        </w:rPr>
        <w:t xml:space="preserve">     - 20 бодова,</w:t>
      </w:r>
    </w:p>
    <w:p w:rsidR="001C62F0" w:rsidRDefault="001C62F0" w:rsidP="009A5787">
      <w:pPr>
        <w:pStyle w:val="ListParagraph"/>
        <w:ind w:left="993"/>
        <w:jc w:val="both"/>
        <w:rPr>
          <w:lang w:val="sr-Cyrl-BA"/>
        </w:rPr>
      </w:pPr>
    </w:p>
    <w:p w:rsidR="00FC08EC" w:rsidRDefault="00FC08EC" w:rsidP="009A5787">
      <w:pPr>
        <w:pStyle w:val="ListParagraph"/>
        <w:ind w:left="993"/>
        <w:jc w:val="both"/>
        <w:rPr>
          <w:lang w:val="sr-Cyrl-BA"/>
        </w:rPr>
      </w:pPr>
      <w:r>
        <w:rPr>
          <w:lang w:val="sr-Cyrl-BA"/>
        </w:rPr>
        <w:t>ц) академско звање (мастер, магистериј, докторат)</w:t>
      </w:r>
      <w:r w:rsidR="001C62F0">
        <w:rPr>
          <w:lang w:val="sr-Cyrl-BA"/>
        </w:rPr>
        <w:t>;</w:t>
      </w:r>
    </w:p>
    <w:p w:rsidR="001C62F0" w:rsidRDefault="001C62F0" w:rsidP="009A5787">
      <w:pPr>
        <w:pStyle w:val="ListParagraph"/>
        <w:ind w:left="993"/>
        <w:jc w:val="both"/>
        <w:rPr>
          <w:lang w:val="sr-Cyrl-BA"/>
        </w:rPr>
      </w:pPr>
      <w:r>
        <w:rPr>
          <w:lang w:val="sr-Cyrl-BA"/>
        </w:rPr>
        <w:t xml:space="preserve">     - 5 бодова,</w:t>
      </w:r>
    </w:p>
    <w:p w:rsidR="001C62F0" w:rsidRDefault="001C62F0" w:rsidP="009A5787">
      <w:pPr>
        <w:pStyle w:val="ListParagraph"/>
        <w:ind w:left="993"/>
        <w:jc w:val="both"/>
        <w:rPr>
          <w:lang w:val="sr-Cyrl-BA"/>
        </w:rPr>
      </w:pPr>
    </w:p>
    <w:p w:rsidR="001C62F0" w:rsidRDefault="001C62F0" w:rsidP="009A5787">
      <w:pPr>
        <w:pStyle w:val="ListParagraph"/>
        <w:ind w:left="993"/>
        <w:jc w:val="both"/>
        <w:rPr>
          <w:lang w:val="sr-Cyrl-BA"/>
        </w:rPr>
      </w:pPr>
      <w:r>
        <w:rPr>
          <w:lang w:val="sr-Cyrl-BA"/>
        </w:rPr>
        <w:t xml:space="preserve">д) објављени стручни научни радови, писање реферата, књига, есеја, прилога у публикацијама, сарадња у правним часописима, учешће на конференцијама, научним </w:t>
      </w:r>
      <w:proofErr w:type="spellStart"/>
      <w:r>
        <w:rPr>
          <w:lang w:val="sr-Cyrl-BA"/>
        </w:rPr>
        <w:t>симпозијима</w:t>
      </w:r>
      <w:proofErr w:type="spellEnd"/>
      <w:r>
        <w:rPr>
          <w:lang w:val="sr-Cyrl-BA"/>
        </w:rPr>
        <w:t xml:space="preserve"> и сл.</w:t>
      </w:r>
      <w:r w:rsidR="008A53AE">
        <w:rPr>
          <w:lang w:val="sr-Cyrl-BA"/>
        </w:rPr>
        <w:t xml:space="preserve"> у </w:t>
      </w:r>
      <w:r w:rsidR="000E253E">
        <w:rPr>
          <w:lang w:val="sr-Cyrl-BA"/>
        </w:rPr>
        <w:t xml:space="preserve"> области</w:t>
      </w:r>
      <w:r w:rsidR="0002365F">
        <w:rPr>
          <w:lang w:val="sr-Cyrl-BA"/>
        </w:rPr>
        <w:t xml:space="preserve"> за коју се врши избор </w:t>
      </w:r>
      <w:proofErr w:type="spellStart"/>
      <w:r w:rsidR="0002365F">
        <w:rPr>
          <w:lang w:val="sr-Cyrl-BA"/>
        </w:rPr>
        <w:t>едукатора</w:t>
      </w:r>
      <w:proofErr w:type="spellEnd"/>
      <w:r w:rsidR="000E253E">
        <w:rPr>
          <w:lang w:val="sr-Cyrl-BA"/>
        </w:rPr>
        <w:t>;</w:t>
      </w:r>
    </w:p>
    <w:p w:rsidR="001C62F0" w:rsidRDefault="001C62F0" w:rsidP="009A5787">
      <w:pPr>
        <w:pStyle w:val="ListParagraph"/>
        <w:ind w:left="993"/>
        <w:jc w:val="both"/>
        <w:rPr>
          <w:lang w:val="sr-Cyrl-BA"/>
        </w:rPr>
      </w:pPr>
      <w:r>
        <w:rPr>
          <w:lang w:val="sr-Cyrl-BA"/>
        </w:rPr>
        <w:t xml:space="preserve">      - 5 бодова,</w:t>
      </w:r>
    </w:p>
    <w:p w:rsidR="001C62F0" w:rsidRDefault="001C62F0" w:rsidP="009A5787">
      <w:pPr>
        <w:pStyle w:val="ListParagraph"/>
        <w:ind w:left="993"/>
        <w:jc w:val="both"/>
        <w:rPr>
          <w:lang w:val="sr-Cyrl-BA"/>
        </w:rPr>
      </w:pPr>
    </w:p>
    <w:p w:rsidR="009C1E67" w:rsidRDefault="009C1E67" w:rsidP="009A5787">
      <w:pPr>
        <w:pStyle w:val="ListParagraph"/>
        <w:ind w:left="993"/>
        <w:jc w:val="both"/>
        <w:rPr>
          <w:lang w:val="sr-Cyrl-BA"/>
        </w:rPr>
      </w:pPr>
    </w:p>
    <w:p w:rsidR="009C1E67" w:rsidRDefault="009C1E67" w:rsidP="009A5787">
      <w:pPr>
        <w:pStyle w:val="ListParagraph"/>
        <w:ind w:left="993"/>
        <w:jc w:val="both"/>
        <w:rPr>
          <w:lang w:val="sr-Cyrl-BA"/>
        </w:rPr>
      </w:pPr>
    </w:p>
    <w:p w:rsidR="001C62F0" w:rsidRDefault="001C62F0" w:rsidP="009A5787">
      <w:pPr>
        <w:pStyle w:val="ListParagraph"/>
        <w:ind w:left="993"/>
        <w:jc w:val="both"/>
        <w:rPr>
          <w:lang w:val="sr-Cyrl-BA"/>
        </w:rPr>
      </w:pPr>
      <w:r>
        <w:rPr>
          <w:lang w:val="sr-Cyrl-BA"/>
        </w:rPr>
        <w:t>е) способност израде сценарија обуке о специфичној теми у с</w:t>
      </w:r>
      <w:r w:rsidR="0002365F">
        <w:rPr>
          <w:lang w:val="sr-Cyrl-BA"/>
        </w:rPr>
        <w:t>кладу са Програмом рада Центра;</w:t>
      </w:r>
    </w:p>
    <w:p w:rsidR="001C62F0" w:rsidRPr="005D28F0" w:rsidRDefault="001C62F0" w:rsidP="009A5787">
      <w:pPr>
        <w:pStyle w:val="ListParagraph"/>
        <w:ind w:left="993"/>
        <w:jc w:val="both"/>
        <w:rPr>
          <w:lang w:val="sr-Cyrl-BA"/>
        </w:rPr>
      </w:pPr>
      <w:r>
        <w:rPr>
          <w:lang w:val="sr-Cyrl-BA"/>
        </w:rPr>
        <w:t xml:space="preserve">      - 10 бодова. ''</w:t>
      </w:r>
    </w:p>
    <w:p w:rsidR="00A70DE4" w:rsidRDefault="005D28F0" w:rsidP="009A5787">
      <w:pPr>
        <w:jc w:val="both"/>
        <w:rPr>
          <w:lang w:val="sr-Cyrl-BA"/>
        </w:rPr>
      </w:pPr>
      <w:r>
        <w:rPr>
          <w:lang w:val="sr-Cyrl-BA"/>
        </w:rPr>
        <w:t xml:space="preserve">               </w:t>
      </w:r>
    </w:p>
    <w:p w:rsidR="001B5A4F" w:rsidRPr="00CB7FFA" w:rsidRDefault="00A70DE4" w:rsidP="00CB7FFA">
      <w:pPr>
        <w:jc w:val="both"/>
        <w:rPr>
          <w:lang w:val="sr-Cyrl-BA"/>
        </w:rPr>
      </w:pPr>
      <w:r>
        <w:rPr>
          <w:lang w:val="sr-Cyrl-BA"/>
        </w:rPr>
        <w:t xml:space="preserve">               </w:t>
      </w:r>
      <w:r w:rsidR="00A726A7">
        <w:rPr>
          <w:lang w:val="sr-Cyrl-BA"/>
        </w:rPr>
        <w:t xml:space="preserve">                                                        </w:t>
      </w:r>
      <w:r w:rsidR="00ED3A16">
        <w:rPr>
          <w:lang w:val="sr-Cyrl-BA"/>
        </w:rPr>
        <w:t xml:space="preserve">       </w:t>
      </w:r>
      <w:r w:rsidR="00A726A7">
        <w:rPr>
          <w:lang w:val="sr-Cyrl-BA"/>
        </w:rPr>
        <w:t xml:space="preserve"> </w:t>
      </w:r>
      <w:r w:rsidR="0019602D">
        <w:rPr>
          <w:b/>
          <w:lang w:val="sr-Cyrl-BA"/>
        </w:rPr>
        <w:t>Члан 7</w:t>
      </w:r>
      <w:r w:rsidR="00C95837">
        <w:rPr>
          <w:b/>
          <w:lang w:val="sr-Cyrl-BA"/>
        </w:rPr>
        <w:t>.</w:t>
      </w:r>
    </w:p>
    <w:p w:rsidR="00A726A7" w:rsidRDefault="00A726A7" w:rsidP="009A5787">
      <w:pPr>
        <w:jc w:val="both"/>
        <w:rPr>
          <w:b/>
          <w:lang w:val="sr-Cyrl-BA"/>
        </w:rPr>
      </w:pPr>
    </w:p>
    <w:p w:rsidR="00A726A7" w:rsidRDefault="00A726A7" w:rsidP="009A5787">
      <w:pPr>
        <w:jc w:val="both"/>
        <w:rPr>
          <w:lang w:val="sr-Cyrl-BA"/>
        </w:rPr>
      </w:pPr>
      <w:r>
        <w:rPr>
          <w:b/>
          <w:lang w:val="sr-Cyrl-BA"/>
        </w:rPr>
        <w:t xml:space="preserve">                </w:t>
      </w:r>
      <w:r>
        <w:rPr>
          <w:lang w:val="sr-Cyrl-BA"/>
        </w:rPr>
        <w:t>У члану 37. став 2 мијења се и гласи:</w:t>
      </w:r>
    </w:p>
    <w:p w:rsidR="00A726A7" w:rsidRDefault="00A726A7" w:rsidP="009A5787">
      <w:pPr>
        <w:jc w:val="both"/>
        <w:rPr>
          <w:lang w:val="sr-Cyrl-BA"/>
        </w:rPr>
      </w:pPr>
    </w:p>
    <w:p w:rsidR="00A726A7" w:rsidRDefault="00A726A7" w:rsidP="009A5787">
      <w:pPr>
        <w:jc w:val="both"/>
        <w:rPr>
          <w:lang w:val="sr-Cyrl-BA"/>
        </w:rPr>
      </w:pPr>
      <w:r>
        <w:rPr>
          <w:lang w:val="sr-Cyrl-BA"/>
        </w:rPr>
        <w:t xml:space="preserve">                ''</w:t>
      </w:r>
      <w:r w:rsidR="002F3320">
        <w:rPr>
          <w:lang w:val="sr-Cyrl-BA"/>
        </w:rPr>
        <w:t>Дисциплинска мјера разрјешења</w:t>
      </w:r>
      <w:r>
        <w:rPr>
          <w:lang w:val="sr-Cyrl-BA"/>
        </w:rPr>
        <w:t xml:space="preserve"> </w:t>
      </w:r>
      <w:r w:rsidR="009A5787">
        <w:rPr>
          <w:lang w:val="sr-Cyrl-BA"/>
        </w:rPr>
        <w:t xml:space="preserve"> од  дужности судије или тужиоца,</w:t>
      </w:r>
      <w:r w:rsidR="002668A3">
        <w:rPr>
          <w:lang w:val="sr-Cyrl-BA"/>
        </w:rPr>
        <w:t xml:space="preserve"> на основу коначне одлуке Високог судског и </w:t>
      </w:r>
      <w:proofErr w:type="spellStart"/>
      <w:r w:rsidR="002668A3">
        <w:rPr>
          <w:lang w:val="sr-Cyrl-BA"/>
        </w:rPr>
        <w:t>тужилачког</w:t>
      </w:r>
      <w:proofErr w:type="spellEnd"/>
      <w:r w:rsidR="002668A3">
        <w:rPr>
          <w:lang w:val="sr-Cyrl-BA"/>
        </w:rPr>
        <w:t xml:space="preserve"> савјета Босне и Херцеговине</w:t>
      </w:r>
      <w:r w:rsidR="002C106E">
        <w:rPr>
          <w:lang w:val="sr-Cyrl-BA"/>
        </w:rPr>
        <w:t>,</w:t>
      </w:r>
      <w:r w:rsidR="002668A3">
        <w:rPr>
          <w:lang w:val="sr-Cyrl-BA"/>
        </w:rPr>
        <w:t xml:space="preserve"> је разлог за престанак статуса </w:t>
      </w:r>
      <w:proofErr w:type="spellStart"/>
      <w:r w:rsidR="002668A3">
        <w:rPr>
          <w:lang w:val="sr-Cyrl-BA"/>
        </w:rPr>
        <w:t>едукатора</w:t>
      </w:r>
      <w:proofErr w:type="spellEnd"/>
      <w:r w:rsidR="002668A3">
        <w:rPr>
          <w:lang w:val="sr-Cyrl-BA"/>
        </w:rPr>
        <w:t xml:space="preserve"> Центра.''</w:t>
      </w:r>
    </w:p>
    <w:p w:rsidR="002668A3" w:rsidRDefault="002668A3" w:rsidP="009A5787">
      <w:pPr>
        <w:jc w:val="both"/>
        <w:rPr>
          <w:lang w:val="sr-Cyrl-BA"/>
        </w:rPr>
      </w:pPr>
    </w:p>
    <w:p w:rsidR="002668A3" w:rsidRDefault="002668A3" w:rsidP="009A5787">
      <w:pPr>
        <w:jc w:val="both"/>
        <w:rPr>
          <w:lang w:val="sr-Cyrl-BA"/>
        </w:rPr>
      </w:pPr>
      <w:bookmarkStart w:id="0" w:name="_GoBack"/>
      <w:bookmarkEnd w:id="0"/>
    </w:p>
    <w:p w:rsidR="002668A3" w:rsidRPr="002668A3" w:rsidRDefault="0019602D" w:rsidP="002668A3">
      <w:pPr>
        <w:jc w:val="center"/>
        <w:rPr>
          <w:b/>
          <w:lang w:val="sr-Cyrl-BA"/>
        </w:rPr>
      </w:pPr>
      <w:r>
        <w:rPr>
          <w:b/>
          <w:lang w:val="sr-Cyrl-BA"/>
        </w:rPr>
        <w:t>Члан 8</w:t>
      </w:r>
      <w:r w:rsidR="002668A3">
        <w:rPr>
          <w:b/>
          <w:lang w:val="sr-Cyrl-BA"/>
        </w:rPr>
        <w:t>.</w:t>
      </w:r>
    </w:p>
    <w:p w:rsidR="001B5A4F" w:rsidRPr="00245433" w:rsidRDefault="001B5A4F" w:rsidP="00AA707B">
      <w:pPr>
        <w:jc w:val="both"/>
        <w:rPr>
          <w:b/>
          <w:lang w:val="sr-Cyrl-BA"/>
        </w:rPr>
      </w:pPr>
    </w:p>
    <w:p w:rsidR="001B5A4F" w:rsidRPr="00245433" w:rsidRDefault="00CE70C0" w:rsidP="00AA707B">
      <w:pPr>
        <w:jc w:val="both"/>
        <w:rPr>
          <w:lang w:val="sr-Cyrl-BA"/>
        </w:rPr>
      </w:pPr>
      <w:r w:rsidRPr="00245433">
        <w:rPr>
          <w:b/>
          <w:lang w:val="sr-Cyrl-BA"/>
        </w:rPr>
        <w:t xml:space="preserve">      </w:t>
      </w:r>
      <w:r w:rsidR="001B5A4F" w:rsidRPr="00245433">
        <w:rPr>
          <w:lang w:val="sr-Cyrl-BA"/>
        </w:rPr>
        <w:t xml:space="preserve"> </w:t>
      </w:r>
      <w:r w:rsidR="00C95837">
        <w:rPr>
          <w:lang w:val="sr-Cyrl-BA"/>
        </w:rPr>
        <w:t xml:space="preserve">         </w:t>
      </w:r>
      <w:r w:rsidR="001B5A4F" w:rsidRPr="00245433">
        <w:rPr>
          <w:lang w:val="sr-Cyrl-BA"/>
        </w:rPr>
        <w:t>Овај</w:t>
      </w:r>
      <w:r w:rsidRPr="00245433">
        <w:rPr>
          <w:lang w:val="sr-Cyrl-BA"/>
        </w:rPr>
        <w:t xml:space="preserve"> П</w:t>
      </w:r>
      <w:r w:rsidR="008D693F">
        <w:rPr>
          <w:lang w:val="sr-Cyrl-BA"/>
        </w:rPr>
        <w:t>равилник ступа на снагу осмог</w:t>
      </w:r>
      <w:r w:rsidR="0091214C">
        <w:rPr>
          <w:lang w:val="sr-Cyrl-BA"/>
        </w:rPr>
        <w:t xml:space="preserve"> дана од </w:t>
      </w:r>
      <w:r w:rsidR="002668A3">
        <w:rPr>
          <w:lang w:val="sr-Cyrl-BA"/>
        </w:rPr>
        <w:t>дана објављивања на огласној табли Центра.</w:t>
      </w:r>
    </w:p>
    <w:p w:rsidR="00CE70C0" w:rsidRPr="00245433" w:rsidRDefault="00CE70C0" w:rsidP="00AA707B">
      <w:pPr>
        <w:jc w:val="both"/>
        <w:rPr>
          <w:lang w:val="sr-Cyrl-BA"/>
        </w:rPr>
      </w:pPr>
    </w:p>
    <w:p w:rsidR="001B5A4F" w:rsidRPr="00245433" w:rsidRDefault="001B5A4F" w:rsidP="00AA707B">
      <w:pPr>
        <w:jc w:val="both"/>
        <w:rPr>
          <w:lang w:val="sr-Cyrl-BA"/>
        </w:rPr>
      </w:pPr>
    </w:p>
    <w:p w:rsidR="00E56658" w:rsidRDefault="00AA707B" w:rsidP="004811EB">
      <w:pPr>
        <w:rPr>
          <w:lang w:val="sr-Cyrl-BA"/>
        </w:rPr>
      </w:pPr>
      <w:r w:rsidRPr="00245433">
        <w:rPr>
          <w:lang w:val="sr-Cyrl-BA"/>
        </w:rPr>
        <w:t xml:space="preserve">                                                             </w:t>
      </w:r>
    </w:p>
    <w:p w:rsidR="00E56658" w:rsidRDefault="00E56658" w:rsidP="004811EB">
      <w:pPr>
        <w:rPr>
          <w:lang w:val="sr-Cyrl-BA"/>
        </w:rPr>
      </w:pPr>
    </w:p>
    <w:p w:rsidR="004811EB" w:rsidRPr="00791C59" w:rsidRDefault="00E56658" w:rsidP="004811EB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</w:t>
      </w:r>
      <w:r w:rsidR="00546E3B">
        <w:rPr>
          <w:lang w:val="sr-Latn-BA"/>
        </w:rPr>
        <w:t xml:space="preserve">              </w:t>
      </w:r>
      <w:r>
        <w:rPr>
          <w:lang w:val="sr-Cyrl-BA"/>
        </w:rPr>
        <w:t xml:space="preserve">    </w:t>
      </w:r>
      <w:r w:rsidR="004811EB" w:rsidRPr="00791C59">
        <w:t xml:space="preserve"> </w:t>
      </w:r>
      <w:r w:rsidR="000B2F99" w:rsidRPr="00791C59">
        <w:rPr>
          <w:lang w:val="sr-Cyrl-BA"/>
        </w:rPr>
        <w:t>ПРЕДСЈЕДНИК УПРАВНОГ ОДБОРА</w:t>
      </w:r>
    </w:p>
    <w:p w:rsidR="00AA707B" w:rsidRPr="00791C59" w:rsidRDefault="00AA707B" w:rsidP="004811EB">
      <w:pPr>
        <w:rPr>
          <w:lang w:val="sr-Cyrl-BA"/>
        </w:rPr>
      </w:pPr>
      <w:r w:rsidRPr="00791C59">
        <w:rPr>
          <w:lang w:val="sr-Cyrl-BA"/>
        </w:rPr>
        <w:t xml:space="preserve">                                                                          </w:t>
      </w:r>
      <w:r w:rsidR="00E56658" w:rsidRPr="00791C59">
        <w:rPr>
          <w:lang w:val="sr-Cyrl-BA"/>
        </w:rPr>
        <w:t xml:space="preserve">          </w:t>
      </w:r>
      <w:r w:rsidR="00546E3B" w:rsidRPr="00791C59">
        <w:rPr>
          <w:lang w:val="sr-Latn-BA"/>
        </w:rPr>
        <w:t xml:space="preserve">               </w:t>
      </w:r>
      <w:r w:rsidR="00E56658" w:rsidRPr="00791C59">
        <w:rPr>
          <w:lang w:val="sr-Cyrl-BA"/>
        </w:rPr>
        <w:t xml:space="preserve"> </w:t>
      </w:r>
      <w:r w:rsidRPr="00791C59">
        <w:rPr>
          <w:lang w:val="sr-Cyrl-BA"/>
        </w:rPr>
        <w:t xml:space="preserve">  </w:t>
      </w:r>
      <w:proofErr w:type="spellStart"/>
      <w:r w:rsidRPr="00791C59">
        <w:rPr>
          <w:lang w:val="sr-Cyrl-BA"/>
        </w:rPr>
        <w:t>Даниела</w:t>
      </w:r>
      <w:proofErr w:type="spellEnd"/>
      <w:r w:rsidR="006A2331" w:rsidRPr="00791C59">
        <w:rPr>
          <w:lang w:val="sr-Cyrl-BA"/>
        </w:rPr>
        <w:t xml:space="preserve"> </w:t>
      </w:r>
      <w:r w:rsidRPr="00791C59">
        <w:rPr>
          <w:lang w:val="sr-Cyrl-BA"/>
        </w:rPr>
        <w:t xml:space="preserve"> Миловановић</w:t>
      </w:r>
    </w:p>
    <w:p w:rsidR="004811EB" w:rsidRPr="00791C59" w:rsidRDefault="004811EB" w:rsidP="004811EB"/>
    <w:sectPr w:rsidR="004811EB" w:rsidRPr="00791C59" w:rsidSect="009C1E67">
      <w:footerReference w:type="default" r:id="rId11"/>
      <w:pgSz w:w="11907" w:h="16840" w:code="9"/>
      <w:pgMar w:top="284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87" w:rsidRDefault="00872287" w:rsidP="0091214C">
      <w:r>
        <w:separator/>
      </w:r>
    </w:p>
  </w:endnote>
  <w:endnote w:type="continuationSeparator" w:id="0">
    <w:p w:rsidR="00872287" w:rsidRDefault="00872287" w:rsidP="0091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43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2E7" w:rsidRDefault="00C67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C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214C" w:rsidRDefault="00ED3A16" w:rsidP="00ED3A16">
    <w:pPr>
      <w:pStyle w:val="Footer"/>
      <w:tabs>
        <w:tab w:val="clear" w:pos="4680"/>
        <w:tab w:val="clear" w:pos="9360"/>
        <w:tab w:val="left" w:pos="66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87" w:rsidRDefault="00872287" w:rsidP="0091214C">
      <w:r>
        <w:separator/>
      </w:r>
    </w:p>
  </w:footnote>
  <w:footnote w:type="continuationSeparator" w:id="0">
    <w:p w:rsidR="00872287" w:rsidRDefault="00872287" w:rsidP="0091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B07"/>
    <w:multiLevelType w:val="hybridMultilevel"/>
    <w:tmpl w:val="793A02B0"/>
    <w:lvl w:ilvl="0" w:tplc="621A144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0C5B"/>
    <w:multiLevelType w:val="hybridMultilevel"/>
    <w:tmpl w:val="2466E2D0"/>
    <w:lvl w:ilvl="0" w:tplc="A43ADBB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63A56E3"/>
    <w:multiLevelType w:val="hybridMultilevel"/>
    <w:tmpl w:val="F566D738"/>
    <w:lvl w:ilvl="0" w:tplc="3D5660F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383C2424"/>
    <w:multiLevelType w:val="hybridMultilevel"/>
    <w:tmpl w:val="21B6CBF6"/>
    <w:lvl w:ilvl="0" w:tplc="E9C272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03A3E53"/>
    <w:multiLevelType w:val="hybridMultilevel"/>
    <w:tmpl w:val="BD62E120"/>
    <w:lvl w:ilvl="0" w:tplc="EE0CF7BE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0F11F26"/>
    <w:multiLevelType w:val="hybridMultilevel"/>
    <w:tmpl w:val="CA98D452"/>
    <w:lvl w:ilvl="0" w:tplc="1576B30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E411205"/>
    <w:multiLevelType w:val="hybridMultilevel"/>
    <w:tmpl w:val="18F84BC6"/>
    <w:lvl w:ilvl="0" w:tplc="0E2E46C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4095F23"/>
    <w:multiLevelType w:val="hybridMultilevel"/>
    <w:tmpl w:val="2B40B41A"/>
    <w:lvl w:ilvl="0" w:tplc="0AB4047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7D4228F5"/>
    <w:multiLevelType w:val="hybridMultilevel"/>
    <w:tmpl w:val="B0960D3E"/>
    <w:lvl w:ilvl="0" w:tplc="FDC63D22"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8A"/>
    <w:rsid w:val="00001471"/>
    <w:rsid w:val="00006D2E"/>
    <w:rsid w:val="000166E5"/>
    <w:rsid w:val="00017B55"/>
    <w:rsid w:val="0002365F"/>
    <w:rsid w:val="000255FA"/>
    <w:rsid w:val="00062E0B"/>
    <w:rsid w:val="000946C6"/>
    <w:rsid w:val="000A4C6E"/>
    <w:rsid w:val="000B2F99"/>
    <w:rsid w:val="000B338C"/>
    <w:rsid w:val="000B65DE"/>
    <w:rsid w:val="000B6CCF"/>
    <w:rsid w:val="000E253E"/>
    <w:rsid w:val="000F629D"/>
    <w:rsid w:val="000F62EA"/>
    <w:rsid w:val="00117522"/>
    <w:rsid w:val="00175479"/>
    <w:rsid w:val="00186DC5"/>
    <w:rsid w:val="00190B30"/>
    <w:rsid w:val="0019602D"/>
    <w:rsid w:val="001A2233"/>
    <w:rsid w:val="001B5A4F"/>
    <w:rsid w:val="001C28FB"/>
    <w:rsid w:val="001C62F0"/>
    <w:rsid w:val="001D0E0E"/>
    <w:rsid w:val="001D293F"/>
    <w:rsid w:val="001E231F"/>
    <w:rsid w:val="001F45C8"/>
    <w:rsid w:val="002423AB"/>
    <w:rsid w:val="00245433"/>
    <w:rsid w:val="002668A3"/>
    <w:rsid w:val="00277042"/>
    <w:rsid w:val="002861E0"/>
    <w:rsid w:val="002B172A"/>
    <w:rsid w:val="002C106E"/>
    <w:rsid w:val="002D4758"/>
    <w:rsid w:val="002D5397"/>
    <w:rsid w:val="002E3795"/>
    <w:rsid w:val="002F3320"/>
    <w:rsid w:val="002F6501"/>
    <w:rsid w:val="00331957"/>
    <w:rsid w:val="00332AA3"/>
    <w:rsid w:val="00352F2A"/>
    <w:rsid w:val="00360466"/>
    <w:rsid w:val="00364611"/>
    <w:rsid w:val="00371FAC"/>
    <w:rsid w:val="00376988"/>
    <w:rsid w:val="003A308A"/>
    <w:rsid w:val="003A7C36"/>
    <w:rsid w:val="00410F6A"/>
    <w:rsid w:val="00437915"/>
    <w:rsid w:val="00473A78"/>
    <w:rsid w:val="004811EB"/>
    <w:rsid w:val="004831C3"/>
    <w:rsid w:val="004A4EF9"/>
    <w:rsid w:val="004E1828"/>
    <w:rsid w:val="004F3575"/>
    <w:rsid w:val="0050352B"/>
    <w:rsid w:val="0051225D"/>
    <w:rsid w:val="00546E3B"/>
    <w:rsid w:val="00553B7E"/>
    <w:rsid w:val="00557D9D"/>
    <w:rsid w:val="005713EB"/>
    <w:rsid w:val="005755A7"/>
    <w:rsid w:val="005C0DDE"/>
    <w:rsid w:val="005C3680"/>
    <w:rsid w:val="005C3686"/>
    <w:rsid w:val="005D28F0"/>
    <w:rsid w:val="00606B63"/>
    <w:rsid w:val="0063394B"/>
    <w:rsid w:val="00640AC3"/>
    <w:rsid w:val="00654680"/>
    <w:rsid w:val="00663707"/>
    <w:rsid w:val="006718C4"/>
    <w:rsid w:val="00675449"/>
    <w:rsid w:val="0068113C"/>
    <w:rsid w:val="006A2331"/>
    <w:rsid w:val="006C30A1"/>
    <w:rsid w:val="006D2FF9"/>
    <w:rsid w:val="006D5CEB"/>
    <w:rsid w:val="006F410C"/>
    <w:rsid w:val="00715606"/>
    <w:rsid w:val="007175C2"/>
    <w:rsid w:val="00724E7E"/>
    <w:rsid w:val="0073250C"/>
    <w:rsid w:val="00754B44"/>
    <w:rsid w:val="00791C59"/>
    <w:rsid w:val="00793C17"/>
    <w:rsid w:val="007D248D"/>
    <w:rsid w:val="007F3044"/>
    <w:rsid w:val="007F6213"/>
    <w:rsid w:val="00836D1A"/>
    <w:rsid w:val="00845F4F"/>
    <w:rsid w:val="00872287"/>
    <w:rsid w:val="00880A2B"/>
    <w:rsid w:val="0089733B"/>
    <w:rsid w:val="008A01F7"/>
    <w:rsid w:val="008A53AE"/>
    <w:rsid w:val="008C45A0"/>
    <w:rsid w:val="008D693F"/>
    <w:rsid w:val="008E7DC0"/>
    <w:rsid w:val="009102E5"/>
    <w:rsid w:val="0091214C"/>
    <w:rsid w:val="0094276E"/>
    <w:rsid w:val="009436EC"/>
    <w:rsid w:val="0095268F"/>
    <w:rsid w:val="00957E46"/>
    <w:rsid w:val="00971DE4"/>
    <w:rsid w:val="009868E7"/>
    <w:rsid w:val="00993705"/>
    <w:rsid w:val="009A4D00"/>
    <w:rsid w:val="009A5787"/>
    <w:rsid w:val="009C1E67"/>
    <w:rsid w:val="009C611D"/>
    <w:rsid w:val="009D2D5D"/>
    <w:rsid w:val="00A16643"/>
    <w:rsid w:val="00A22764"/>
    <w:rsid w:val="00A40761"/>
    <w:rsid w:val="00A55432"/>
    <w:rsid w:val="00A66F4D"/>
    <w:rsid w:val="00A70DE4"/>
    <w:rsid w:val="00A726A7"/>
    <w:rsid w:val="00A77FF6"/>
    <w:rsid w:val="00AA2638"/>
    <w:rsid w:val="00AA707B"/>
    <w:rsid w:val="00AB13A5"/>
    <w:rsid w:val="00AC1EB3"/>
    <w:rsid w:val="00AC75C5"/>
    <w:rsid w:val="00AD21EE"/>
    <w:rsid w:val="00AF08E8"/>
    <w:rsid w:val="00B11E0B"/>
    <w:rsid w:val="00B12382"/>
    <w:rsid w:val="00B259E1"/>
    <w:rsid w:val="00B4255D"/>
    <w:rsid w:val="00B91724"/>
    <w:rsid w:val="00B96C24"/>
    <w:rsid w:val="00BA2B44"/>
    <w:rsid w:val="00BA6CB1"/>
    <w:rsid w:val="00BB5562"/>
    <w:rsid w:val="00BC0A20"/>
    <w:rsid w:val="00BF2072"/>
    <w:rsid w:val="00C24525"/>
    <w:rsid w:val="00C353D3"/>
    <w:rsid w:val="00C51D6C"/>
    <w:rsid w:val="00C551CD"/>
    <w:rsid w:val="00C672E7"/>
    <w:rsid w:val="00C761E9"/>
    <w:rsid w:val="00C93C8A"/>
    <w:rsid w:val="00C95837"/>
    <w:rsid w:val="00CA6B11"/>
    <w:rsid w:val="00CB3D45"/>
    <w:rsid w:val="00CB7FFA"/>
    <w:rsid w:val="00CC290A"/>
    <w:rsid w:val="00CC3042"/>
    <w:rsid w:val="00CE70C0"/>
    <w:rsid w:val="00CF5F13"/>
    <w:rsid w:val="00D1340E"/>
    <w:rsid w:val="00D20C84"/>
    <w:rsid w:val="00D54A38"/>
    <w:rsid w:val="00D936CE"/>
    <w:rsid w:val="00DA48FB"/>
    <w:rsid w:val="00DB264D"/>
    <w:rsid w:val="00DC6F5E"/>
    <w:rsid w:val="00DD6370"/>
    <w:rsid w:val="00DE7AD9"/>
    <w:rsid w:val="00DF7A39"/>
    <w:rsid w:val="00E02B3F"/>
    <w:rsid w:val="00E12533"/>
    <w:rsid w:val="00E47F2C"/>
    <w:rsid w:val="00E56658"/>
    <w:rsid w:val="00E81959"/>
    <w:rsid w:val="00E84D3F"/>
    <w:rsid w:val="00E90369"/>
    <w:rsid w:val="00ED3A16"/>
    <w:rsid w:val="00EF0242"/>
    <w:rsid w:val="00F01626"/>
    <w:rsid w:val="00F0241F"/>
    <w:rsid w:val="00F4233A"/>
    <w:rsid w:val="00F46796"/>
    <w:rsid w:val="00F66DC1"/>
    <w:rsid w:val="00FC08EC"/>
    <w:rsid w:val="00FF202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49D6E"/>
  <w15:docId w15:val="{F5AE6BCA-7BEE-4F46-8896-6C8936F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8A"/>
    <w:pPr>
      <w:jc w:val="left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A30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A308A"/>
    <w:pPr>
      <w:tabs>
        <w:tab w:val="center" w:pos="4320"/>
        <w:tab w:val="right" w:pos="8640"/>
      </w:tabs>
      <w:spacing w:after="240" w:line="300" w:lineRule="auto"/>
    </w:pPr>
    <w:rPr>
      <w:rFonts w:ascii="Arial" w:hAnsi="Arial" w:cs="Arial"/>
      <w:color w:val="000000"/>
      <w:kern w:val="28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A308A"/>
    <w:rPr>
      <w:rFonts w:ascii="Arial" w:eastAsia="Times New Roman" w:hAnsi="Arial" w:cs="Arial"/>
      <w:color w:val="000000"/>
      <w:kern w:val="28"/>
      <w:sz w:val="18"/>
      <w:szCs w:val="18"/>
    </w:rPr>
  </w:style>
  <w:style w:type="paragraph" w:customStyle="1" w:styleId="msoaccenttext8">
    <w:name w:val="msoaccenttext8"/>
    <w:rsid w:val="003A308A"/>
    <w:pPr>
      <w:jc w:val="left"/>
    </w:pPr>
    <w:rPr>
      <w:rFonts w:eastAsia="Times New Roman" w:cs="Times New Roman"/>
      <w:b/>
      <w:bCs/>
      <w:smallCaps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3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12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4C"/>
    <w:rPr>
      <w:rFonts w:eastAsia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@rs.cest.gov.ba.,www.rs.cest.gov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B166-4B66-4352-BBE6-0BE8775B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Skoko</dc:creator>
  <cp:lastModifiedBy>Tomislav Cavic</cp:lastModifiedBy>
  <cp:revision>18</cp:revision>
  <cp:lastPrinted>2021-10-21T09:48:00Z</cp:lastPrinted>
  <dcterms:created xsi:type="dcterms:W3CDTF">2021-10-21T08:08:00Z</dcterms:created>
  <dcterms:modified xsi:type="dcterms:W3CDTF">2021-12-28T07:07:00Z</dcterms:modified>
</cp:coreProperties>
</file>